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20" w:rsidRPr="00BD6F83" w:rsidRDefault="005C7C20" w:rsidP="005C7C20">
      <w:pPr>
        <w:spacing w:after="0" w:line="240" w:lineRule="auto"/>
        <w:jc w:val="center"/>
        <w:rPr>
          <w:rFonts w:ascii="Times New Roman" w:hAnsi="Times New Roman" w:cs="Times New Roman"/>
          <w:sz w:val="28"/>
          <w:szCs w:val="28"/>
        </w:rPr>
      </w:pPr>
      <w:bookmarkStart w:id="0" w:name="_GoBack"/>
      <w:bookmarkEnd w:id="0"/>
      <w:r w:rsidRPr="00BD6F83">
        <w:rPr>
          <w:rFonts w:ascii="Times New Roman" w:hAnsi="Times New Roman" w:cs="Times New Roman"/>
          <w:sz w:val="28"/>
          <w:szCs w:val="28"/>
        </w:rPr>
        <w:t>ЗАКЛЮЧЕНИЕ</w:t>
      </w:r>
    </w:p>
    <w:p w:rsidR="005C7C20" w:rsidRDefault="005C7C20" w:rsidP="005C7C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6F83">
        <w:rPr>
          <w:rFonts w:ascii="Times New Roman" w:hAnsi="Times New Roman" w:cs="Times New Roman"/>
          <w:sz w:val="28"/>
          <w:szCs w:val="28"/>
        </w:rPr>
        <w:t xml:space="preserve">об </w:t>
      </w:r>
      <w:r>
        <w:rPr>
          <w:rFonts w:ascii="Times New Roman" w:hAnsi="Times New Roman" w:cs="Times New Roman"/>
          <w:sz w:val="28"/>
          <w:szCs w:val="28"/>
        </w:rPr>
        <w:t xml:space="preserve">итогах </w:t>
      </w:r>
      <w:r w:rsidRPr="00BD6F83">
        <w:rPr>
          <w:rFonts w:ascii="Times New Roman" w:hAnsi="Times New Roman" w:cs="Times New Roman"/>
          <w:sz w:val="28"/>
          <w:szCs w:val="28"/>
        </w:rPr>
        <w:t>экспертиз</w:t>
      </w:r>
      <w:r>
        <w:rPr>
          <w:rFonts w:ascii="Times New Roman" w:hAnsi="Times New Roman" w:cs="Times New Roman"/>
          <w:sz w:val="28"/>
          <w:szCs w:val="28"/>
        </w:rPr>
        <w:t>ы</w:t>
      </w:r>
      <w:r w:rsidRPr="00BD6F83">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w:t>
      </w:r>
      <w:r w:rsidRPr="005C7C20">
        <w:rPr>
          <w:rFonts w:ascii="Times New Roman" w:hAnsi="Times New Roman" w:cs="Times New Roman"/>
          <w:bCs/>
          <w:sz w:val="28"/>
          <w:szCs w:val="28"/>
        </w:rPr>
        <w:t>Правительства Республики Северная Осетия-Алания от 14.02.2017 № 77 «Об утверждении Правил предоставления грантов на развитие семейных животноводческих ферм</w:t>
      </w:r>
      <w:r w:rsidRPr="005C7C20">
        <w:rPr>
          <w:rFonts w:ascii="Times New Roman" w:eastAsia="Times New Roman" w:hAnsi="Times New Roman" w:cs="Times New Roman"/>
          <w:sz w:val="28"/>
          <w:szCs w:val="28"/>
          <w:lang w:eastAsia="ru-RU"/>
        </w:rPr>
        <w:t>»</w:t>
      </w:r>
    </w:p>
    <w:p w:rsidR="005C7C20" w:rsidRDefault="005C7C20" w:rsidP="005C7C20">
      <w:pPr>
        <w:spacing w:after="0" w:line="240" w:lineRule="auto"/>
        <w:jc w:val="center"/>
        <w:rPr>
          <w:rFonts w:ascii="Times New Roman" w:hAnsi="Times New Roman" w:cs="Times New Roman"/>
          <w:sz w:val="28"/>
          <w:szCs w:val="28"/>
        </w:rPr>
      </w:pPr>
    </w:p>
    <w:p w:rsidR="005C7C20" w:rsidRDefault="005C7C20" w:rsidP="005C7C20">
      <w:pPr>
        <w:spacing w:after="0" w:line="240" w:lineRule="auto"/>
        <w:ind w:firstLine="709"/>
        <w:jc w:val="both"/>
        <w:rPr>
          <w:rFonts w:ascii="Times New Roman" w:hAnsi="Times New Roman" w:cs="Times New Roman"/>
          <w:sz w:val="28"/>
          <w:szCs w:val="28"/>
        </w:rPr>
      </w:pPr>
      <w:r w:rsidRPr="00BD6F83">
        <w:rPr>
          <w:rFonts w:ascii="Times New Roman" w:hAnsi="Times New Roman" w:cs="Times New Roman"/>
          <w:sz w:val="28"/>
          <w:szCs w:val="28"/>
        </w:rPr>
        <w:t xml:space="preserve">Министерством экономического развития Республики </w:t>
      </w:r>
      <w:r>
        <w:rPr>
          <w:rFonts w:ascii="Times New Roman" w:hAnsi="Times New Roman" w:cs="Times New Roman"/>
          <w:sz w:val="28"/>
          <w:szCs w:val="28"/>
        </w:rPr>
        <w:t xml:space="preserve">                    Северная </w:t>
      </w:r>
      <w:r w:rsidRPr="00BD6F83">
        <w:rPr>
          <w:rFonts w:ascii="Times New Roman" w:hAnsi="Times New Roman" w:cs="Times New Roman"/>
          <w:sz w:val="28"/>
          <w:szCs w:val="28"/>
        </w:rPr>
        <w:t xml:space="preserve">Осетия-Алания (далее - Министерство) в соответствии с </w:t>
      </w:r>
      <w:r w:rsidRPr="004E7A0D">
        <w:rPr>
          <w:rFonts w:ascii="Times New Roman" w:hAnsi="Times New Roman" w:cs="Times New Roman"/>
          <w:sz w:val="28"/>
          <w:szCs w:val="28"/>
        </w:rPr>
        <w:t xml:space="preserve">частью 3 Порядка </w:t>
      </w:r>
      <w:r w:rsidRPr="008F0347">
        <w:rPr>
          <w:rFonts w:ascii="Times New Roman" w:hAnsi="Times New Roman" w:cs="Times New Roman"/>
          <w:sz w:val="28"/>
          <w:szCs w:val="28"/>
        </w:rPr>
        <w:t xml:space="preserve">проведения оценки регулирующего воздействия проектов нормативных правовых актов Республики Северная Осетия-Алания и экспертизы </w:t>
      </w:r>
      <w:r w:rsidRPr="008F0347">
        <w:rPr>
          <w:rFonts w:ascii="Times New Roman" w:hAnsi="Times New Roman" w:cs="Times New Roman"/>
          <w:bCs/>
          <w:sz w:val="28"/>
          <w:szCs w:val="28"/>
        </w:rPr>
        <w:t xml:space="preserve">нормативных правовых актов Республики Северная Осетия-Алания, </w:t>
      </w:r>
      <w:r w:rsidRPr="008F0347">
        <w:rPr>
          <w:rFonts w:ascii="Times New Roman" w:hAnsi="Times New Roman" w:cs="Times New Roman"/>
          <w:sz w:val="28"/>
          <w:szCs w:val="28"/>
        </w:rPr>
        <w:t xml:space="preserve">затрагивающих вопросы осуществления предпринимательской и инвестиционной </w:t>
      </w:r>
      <w:r w:rsidRPr="00AA5492">
        <w:rPr>
          <w:rFonts w:ascii="Times New Roman" w:hAnsi="Times New Roman" w:cs="Times New Roman"/>
          <w:sz w:val="28"/>
          <w:szCs w:val="28"/>
        </w:rPr>
        <w:t>деятельности, утвержденного постановлением Правительства Ре</w:t>
      </w:r>
      <w:r>
        <w:rPr>
          <w:rFonts w:ascii="Times New Roman" w:hAnsi="Times New Roman" w:cs="Times New Roman"/>
          <w:sz w:val="28"/>
          <w:szCs w:val="28"/>
        </w:rPr>
        <w:t>спублики Северная Осетия-Алания от 26 декабря 2016 года</w:t>
      </w:r>
      <w:r w:rsidRPr="00AA5492">
        <w:rPr>
          <w:rFonts w:ascii="Times New Roman" w:hAnsi="Times New Roman" w:cs="Times New Roman"/>
          <w:sz w:val="28"/>
          <w:szCs w:val="28"/>
        </w:rPr>
        <w:t xml:space="preserve"> № 446, и на основании утвержденного плана проведения экспертизы нормативных правовых актов на </w:t>
      </w:r>
      <w:r>
        <w:rPr>
          <w:rFonts w:ascii="Times New Roman" w:hAnsi="Times New Roman" w:cs="Times New Roman"/>
          <w:sz w:val="28"/>
          <w:szCs w:val="28"/>
        </w:rPr>
        <w:t xml:space="preserve">1 полугодие </w:t>
      </w:r>
      <w:r w:rsidRPr="00AA5492">
        <w:rPr>
          <w:rFonts w:ascii="Times New Roman" w:hAnsi="Times New Roman" w:cs="Times New Roman"/>
          <w:sz w:val="28"/>
          <w:szCs w:val="28"/>
        </w:rPr>
        <w:t>201</w:t>
      </w:r>
      <w:r>
        <w:rPr>
          <w:rFonts w:ascii="Times New Roman" w:hAnsi="Times New Roman" w:cs="Times New Roman"/>
          <w:sz w:val="28"/>
          <w:szCs w:val="28"/>
        </w:rPr>
        <w:t>8</w:t>
      </w:r>
      <w:r w:rsidRPr="00AA5492">
        <w:rPr>
          <w:rFonts w:ascii="Times New Roman" w:hAnsi="Times New Roman" w:cs="Times New Roman"/>
          <w:sz w:val="28"/>
          <w:szCs w:val="28"/>
        </w:rPr>
        <w:t xml:space="preserve"> год</w:t>
      </w:r>
      <w:r>
        <w:rPr>
          <w:rFonts w:ascii="Times New Roman" w:hAnsi="Times New Roman" w:cs="Times New Roman"/>
          <w:sz w:val="28"/>
          <w:szCs w:val="28"/>
        </w:rPr>
        <w:t>а</w:t>
      </w:r>
      <w:r w:rsidRPr="00BD6F83">
        <w:rPr>
          <w:rFonts w:ascii="Times New Roman" w:hAnsi="Times New Roman" w:cs="Times New Roman"/>
          <w:sz w:val="28"/>
          <w:szCs w:val="28"/>
        </w:rPr>
        <w:t xml:space="preserve"> проведена экспертиза </w:t>
      </w:r>
      <w:r>
        <w:rPr>
          <w:rFonts w:ascii="Times New Roman" w:hAnsi="Times New Roman" w:cs="Times New Roman"/>
          <w:sz w:val="28"/>
          <w:szCs w:val="28"/>
        </w:rPr>
        <w:t xml:space="preserve">постановления </w:t>
      </w:r>
      <w:r w:rsidRPr="007D2978">
        <w:rPr>
          <w:rFonts w:ascii="Times New Roman" w:hAnsi="Times New Roman" w:cs="Times New Roman"/>
          <w:bCs/>
          <w:sz w:val="28"/>
          <w:szCs w:val="28"/>
        </w:rPr>
        <w:t xml:space="preserve">Правительства Республики Северная </w:t>
      </w:r>
      <w:r>
        <w:rPr>
          <w:rFonts w:ascii="Times New Roman" w:hAnsi="Times New Roman" w:cs="Times New Roman"/>
          <w:bCs/>
          <w:sz w:val="28"/>
          <w:szCs w:val="28"/>
        </w:rPr>
        <w:t xml:space="preserve">            </w:t>
      </w:r>
      <w:r w:rsidRPr="007D2978">
        <w:rPr>
          <w:rFonts w:ascii="Times New Roman" w:hAnsi="Times New Roman" w:cs="Times New Roman"/>
          <w:bCs/>
          <w:sz w:val="28"/>
          <w:szCs w:val="28"/>
        </w:rPr>
        <w:t xml:space="preserve">Осетия-Алания от 14.02.2017 </w:t>
      </w:r>
      <w:r>
        <w:rPr>
          <w:rFonts w:ascii="Times New Roman" w:hAnsi="Times New Roman" w:cs="Times New Roman"/>
          <w:bCs/>
          <w:sz w:val="28"/>
          <w:szCs w:val="28"/>
        </w:rPr>
        <w:t>№</w:t>
      </w:r>
      <w:r w:rsidRPr="007D2978">
        <w:rPr>
          <w:rFonts w:ascii="Times New Roman" w:hAnsi="Times New Roman" w:cs="Times New Roman"/>
          <w:bCs/>
          <w:sz w:val="28"/>
          <w:szCs w:val="28"/>
        </w:rPr>
        <w:t xml:space="preserve"> 77</w:t>
      </w:r>
      <w:r>
        <w:rPr>
          <w:rFonts w:ascii="Times New Roman" w:hAnsi="Times New Roman" w:cs="Times New Roman"/>
          <w:bCs/>
          <w:sz w:val="28"/>
          <w:szCs w:val="28"/>
        </w:rPr>
        <w:t xml:space="preserve"> </w:t>
      </w:r>
      <w:r w:rsidRPr="007D2978">
        <w:rPr>
          <w:rFonts w:ascii="Times New Roman" w:hAnsi="Times New Roman" w:cs="Times New Roman"/>
          <w:bCs/>
          <w:sz w:val="28"/>
          <w:szCs w:val="28"/>
        </w:rPr>
        <w:t>(ред. от 25.10.2017)</w:t>
      </w:r>
      <w:r>
        <w:rPr>
          <w:rFonts w:ascii="Times New Roman" w:hAnsi="Times New Roman" w:cs="Times New Roman"/>
          <w:bCs/>
          <w:sz w:val="28"/>
          <w:szCs w:val="28"/>
        </w:rPr>
        <w:t xml:space="preserve"> «</w:t>
      </w:r>
      <w:r w:rsidRPr="007D2978">
        <w:rPr>
          <w:rFonts w:ascii="Times New Roman" w:hAnsi="Times New Roman" w:cs="Times New Roman"/>
          <w:bCs/>
          <w:sz w:val="28"/>
          <w:szCs w:val="28"/>
        </w:rPr>
        <w:t>Об утверждении Правил предоставления грантов на развитие семейных животноводческих ферм</w:t>
      </w:r>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(далее – Постановление № 77)</w:t>
      </w:r>
      <w:r w:rsidRPr="00ED3B97">
        <w:rPr>
          <w:rFonts w:ascii="Times New Roman" w:hAnsi="Times New Roman" w:cs="Times New Roman"/>
          <w:color w:val="000000" w:themeColor="text1"/>
          <w:sz w:val="28"/>
          <w:szCs w:val="28"/>
        </w:rPr>
        <w:t>.</w:t>
      </w:r>
      <w:r w:rsidRPr="00BD6F83">
        <w:rPr>
          <w:rFonts w:ascii="Times New Roman" w:hAnsi="Times New Roman" w:cs="Times New Roman"/>
          <w:color w:val="000000" w:themeColor="text1"/>
          <w:sz w:val="28"/>
          <w:szCs w:val="28"/>
        </w:rPr>
        <w:t xml:space="preserve"> В ходе экспертизы действующего нормативного правового акта установл</w:t>
      </w:r>
      <w:r w:rsidRPr="00BD6F83">
        <w:rPr>
          <w:rFonts w:ascii="Times New Roman" w:hAnsi="Times New Roman" w:cs="Times New Roman"/>
          <w:sz w:val="28"/>
          <w:szCs w:val="28"/>
        </w:rPr>
        <w:t>ено следующее.</w:t>
      </w:r>
    </w:p>
    <w:p w:rsidR="005C7C20" w:rsidRPr="00BD6F83" w:rsidRDefault="005C7C20" w:rsidP="005C7C2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Вся совокупность</w:t>
      </w:r>
      <w:r w:rsidRPr="00BD6F83">
        <w:rPr>
          <w:rFonts w:ascii="Times New Roman" w:hAnsi="Times New Roman" w:cs="Times New Roman"/>
          <w:bCs/>
          <w:sz w:val="28"/>
          <w:szCs w:val="28"/>
        </w:rPr>
        <w:t xml:space="preserve"> </w:t>
      </w:r>
      <w:r w:rsidRPr="00BD6F83">
        <w:rPr>
          <w:rFonts w:ascii="Times New Roman" w:hAnsi="Times New Roman" w:cs="Times New Roman"/>
          <w:sz w:val="28"/>
          <w:szCs w:val="28"/>
        </w:rPr>
        <w:t xml:space="preserve">нормативных правовых актов по </w:t>
      </w:r>
      <w:r w:rsidRPr="005C7C20">
        <w:rPr>
          <w:rStyle w:val="a6"/>
          <w:rFonts w:ascii="Times New Roman" w:hAnsi="Times New Roman"/>
          <w:b w:val="0"/>
          <w:color w:val="auto"/>
          <w:sz w:val="28"/>
          <w:szCs w:val="28"/>
        </w:rPr>
        <w:t>правилам предоставления начинающим фермерам грантов на создание и развитие семейных животноводческих ферм</w:t>
      </w:r>
      <w:r>
        <w:rPr>
          <w:rStyle w:val="a6"/>
          <w:rFonts w:ascii="Times New Roman" w:hAnsi="Times New Roman"/>
          <w:sz w:val="28"/>
          <w:szCs w:val="28"/>
        </w:rPr>
        <w:t xml:space="preserve"> </w:t>
      </w:r>
      <w:r w:rsidRPr="009C7D4A">
        <w:rPr>
          <w:rFonts w:ascii="Times New Roman" w:hAnsi="Times New Roman" w:cs="Times New Roman"/>
          <w:sz w:val="28"/>
          <w:szCs w:val="28"/>
        </w:rPr>
        <w:t>(далее – Правила)</w:t>
      </w:r>
      <w:r w:rsidRPr="009C7D4A">
        <w:rPr>
          <w:rFonts w:ascii="Times New Roman" w:hAnsi="Times New Roman" w:cs="Times New Roman"/>
          <w:bCs/>
          <w:sz w:val="28"/>
          <w:szCs w:val="28"/>
        </w:rPr>
        <w:t xml:space="preserve"> </w:t>
      </w:r>
      <w:r w:rsidRPr="000554A5">
        <w:rPr>
          <w:rStyle w:val="a6"/>
          <w:rFonts w:ascii="Times New Roman" w:hAnsi="Times New Roman"/>
          <w:sz w:val="28"/>
          <w:szCs w:val="28"/>
        </w:rPr>
        <w:t xml:space="preserve"> </w:t>
      </w:r>
      <w:r w:rsidRPr="00BD6F83">
        <w:rPr>
          <w:rFonts w:ascii="Times New Roman" w:hAnsi="Times New Roman" w:cs="Times New Roman"/>
          <w:bCs/>
          <w:sz w:val="28"/>
          <w:szCs w:val="28"/>
        </w:rPr>
        <w:t>по состоянию на</w:t>
      </w:r>
      <w:r>
        <w:rPr>
          <w:rFonts w:ascii="Times New Roman" w:hAnsi="Times New Roman" w:cs="Times New Roman"/>
          <w:bCs/>
          <w:sz w:val="28"/>
          <w:szCs w:val="28"/>
        </w:rPr>
        <w:t xml:space="preserve">                        </w:t>
      </w:r>
      <w:r w:rsidRPr="00BD6F83">
        <w:rPr>
          <w:rFonts w:ascii="Times New Roman" w:hAnsi="Times New Roman" w:cs="Times New Roman"/>
          <w:bCs/>
          <w:sz w:val="28"/>
          <w:szCs w:val="28"/>
        </w:rPr>
        <w:t xml:space="preserve">1 </w:t>
      </w:r>
      <w:r>
        <w:rPr>
          <w:rFonts w:ascii="Times New Roman" w:hAnsi="Times New Roman" w:cs="Times New Roman"/>
          <w:bCs/>
          <w:sz w:val="28"/>
          <w:szCs w:val="28"/>
        </w:rPr>
        <w:t>февраля</w:t>
      </w:r>
      <w:r w:rsidRPr="00BD6F83">
        <w:rPr>
          <w:rFonts w:ascii="Times New Roman" w:hAnsi="Times New Roman" w:cs="Times New Roman"/>
          <w:bCs/>
          <w:sz w:val="28"/>
          <w:szCs w:val="28"/>
        </w:rPr>
        <w:t xml:space="preserve"> 201</w:t>
      </w:r>
      <w:r>
        <w:rPr>
          <w:rFonts w:ascii="Times New Roman" w:hAnsi="Times New Roman" w:cs="Times New Roman"/>
          <w:bCs/>
          <w:sz w:val="28"/>
          <w:szCs w:val="28"/>
        </w:rPr>
        <w:t>8</w:t>
      </w:r>
      <w:r w:rsidRPr="00BD6F83">
        <w:rPr>
          <w:rFonts w:ascii="Times New Roman" w:hAnsi="Times New Roman" w:cs="Times New Roman"/>
          <w:bCs/>
          <w:sz w:val="28"/>
          <w:szCs w:val="28"/>
        </w:rPr>
        <w:t xml:space="preserve"> года включает:</w:t>
      </w:r>
    </w:p>
    <w:p w:rsidR="005C7C20" w:rsidRDefault="005C7C20" w:rsidP="005C7C20">
      <w:pPr>
        <w:widowControl w:val="0"/>
        <w:autoSpaceDE w:val="0"/>
        <w:autoSpaceDN w:val="0"/>
        <w:adjustRightInd w:val="0"/>
        <w:spacing w:after="0" w:line="240" w:lineRule="auto"/>
        <w:jc w:val="both"/>
        <w:rPr>
          <w:rFonts w:ascii="Times New Roman" w:hAnsi="Times New Roman" w:cs="Times New Roman"/>
          <w:bCs/>
          <w:sz w:val="28"/>
          <w:szCs w:val="28"/>
        </w:rPr>
      </w:pPr>
      <w:r w:rsidRPr="00BD6F83">
        <w:rPr>
          <w:rFonts w:ascii="Times New Roman" w:hAnsi="Times New Roman" w:cs="Times New Roman"/>
          <w:bCs/>
          <w:sz w:val="28"/>
          <w:szCs w:val="28"/>
        </w:rPr>
        <w:tab/>
      </w:r>
      <w:r>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 Правительства Российской Федерации от                               14 июля  2012 года № 717 «О  </w:t>
      </w:r>
      <w:r w:rsidRPr="008C1204">
        <w:rPr>
          <w:rFonts w:ascii="Times New Roman" w:hAnsi="Times New Roman" w:cs="Times New Roman"/>
          <w:sz w:val="28"/>
          <w:szCs w:val="28"/>
        </w:rPr>
        <w:t xml:space="preserve">государственной программе </w:t>
      </w:r>
      <w:r>
        <w:rPr>
          <w:rFonts w:ascii="Times New Roman" w:hAnsi="Times New Roman" w:cs="Times New Roman"/>
          <w:sz w:val="28"/>
          <w:szCs w:val="28"/>
        </w:rPr>
        <w:t>р</w:t>
      </w:r>
      <w:r w:rsidRPr="008C1204">
        <w:rPr>
          <w:rFonts w:ascii="Times New Roman" w:hAnsi="Times New Roman" w:cs="Times New Roman"/>
          <w:sz w:val="28"/>
          <w:szCs w:val="28"/>
        </w:rPr>
        <w:t>азвити</w:t>
      </w:r>
      <w:r>
        <w:rPr>
          <w:rFonts w:ascii="Times New Roman" w:hAnsi="Times New Roman" w:cs="Times New Roman"/>
          <w:sz w:val="28"/>
          <w:szCs w:val="28"/>
        </w:rPr>
        <w:t>я</w:t>
      </w:r>
      <w:r w:rsidRPr="008C1204">
        <w:rPr>
          <w:rFonts w:ascii="Times New Roman" w:hAnsi="Times New Roman" w:cs="Times New Roman"/>
          <w:sz w:val="28"/>
          <w:szCs w:val="28"/>
        </w:rPr>
        <w:t xml:space="preserve"> сельского хозяйства и регулирование рынков сельскохозяйственной продукции, сырья и продовольствия" на 201</w:t>
      </w:r>
      <w:r>
        <w:rPr>
          <w:rFonts w:ascii="Times New Roman" w:hAnsi="Times New Roman" w:cs="Times New Roman"/>
          <w:sz w:val="28"/>
          <w:szCs w:val="28"/>
        </w:rPr>
        <w:t>3</w:t>
      </w:r>
      <w:r w:rsidRPr="008C1204">
        <w:rPr>
          <w:rFonts w:ascii="Times New Roman" w:hAnsi="Times New Roman" w:cs="Times New Roman"/>
          <w:sz w:val="28"/>
          <w:szCs w:val="28"/>
        </w:rPr>
        <w:t>-2020 годы"</w:t>
      </w:r>
      <w:r>
        <w:rPr>
          <w:rFonts w:ascii="Times New Roman" w:hAnsi="Times New Roman" w:cs="Times New Roman"/>
          <w:bCs/>
          <w:sz w:val="28"/>
          <w:szCs w:val="28"/>
        </w:rPr>
        <w:t>;</w:t>
      </w:r>
    </w:p>
    <w:p w:rsidR="005C7C20" w:rsidRDefault="005C7C20" w:rsidP="005C7C20">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ab/>
        <w:t>-</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постановление Правительства Республики Северная Осетия-Алания                от 28 октября 2013 года № </w:t>
      </w:r>
      <w:r w:rsidRPr="008C1204">
        <w:rPr>
          <w:rFonts w:ascii="Times New Roman" w:hAnsi="Times New Roman" w:cs="Times New Roman"/>
          <w:sz w:val="28"/>
          <w:szCs w:val="28"/>
        </w:rPr>
        <w:t xml:space="preserve">392 "О государственной программе Республики Северная Осетия-Алания </w:t>
      </w:r>
      <w:r>
        <w:rPr>
          <w:rFonts w:ascii="Times New Roman" w:hAnsi="Times New Roman" w:cs="Times New Roman"/>
          <w:sz w:val="28"/>
          <w:szCs w:val="28"/>
        </w:rPr>
        <w:t>«</w:t>
      </w:r>
      <w:r w:rsidRPr="008C1204">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на </w:t>
      </w:r>
      <w:r>
        <w:rPr>
          <w:rFonts w:ascii="Times New Roman" w:hAnsi="Times New Roman" w:cs="Times New Roman"/>
          <w:sz w:val="28"/>
          <w:szCs w:val="28"/>
        </w:rPr>
        <w:t xml:space="preserve">                </w:t>
      </w:r>
      <w:r w:rsidRPr="008C1204">
        <w:rPr>
          <w:rFonts w:ascii="Times New Roman" w:hAnsi="Times New Roman" w:cs="Times New Roman"/>
          <w:sz w:val="28"/>
          <w:szCs w:val="28"/>
        </w:rPr>
        <w:t>2014-2020 годы</w:t>
      </w:r>
      <w:r>
        <w:rPr>
          <w:rFonts w:ascii="Times New Roman" w:hAnsi="Times New Roman" w:cs="Times New Roman"/>
          <w:sz w:val="28"/>
          <w:szCs w:val="28"/>
        </w:rPr>
        <w:t>»</w:t>
      </w:r>
      <w:r>
        <w:rPr>
          <w:rFonts w:ascii="Times New Roman" w:hAnsi="Times New Roman" w:cs="Times New Roman"/>
          <w:bCs/>
          <w:sz w:val="28"/>
          <w:szCs w:val="28"/>
        </w:rPr>
        <w:t>.</w:t>
      </w:r>
    </w:p>
    <w:p w:rsidR="005C7C20" w:rsidRPr="00ED3B97" w:rsidRDefault="005C7C20" w:rsidP="005C7C2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D3B97">
        <w:rPr>
          <w:rFonts w:ascii="Times New Roman" w:hAnsi="Times New Roman" w:cs="Times New Roman"/>
          <w:color w:val="000000" w:themeColor="text1"/>
          <w:sz w:val="28"/>
          <w:szCs w:val="28"/>
        </w:rPr>
        <w:t xml:space="preserve">Предметом правового регулирования рассматриваемого постановления является: </w:t>
      </w:r>
    </w:p>
    <w:p w:rsidR="005C7C20" w:rsidRPr="005C7C20" w:rsidRDefault="005C7C20" w:rsidP="005C7C20">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CB54D1">
        <w:rPr>
          <w:rStyle w:val="a6"/>
          <w:rFonts w:ascii="Times New Roman" w:hAnsi="Times New Roman"/>
          <w:sz w:val="28"/>
          <w:szCs w:val="28"/>
        </w:rPr>
        <w:tab/>
      </w:r>
      <w:r w:rsidRPr="005C7C20">
        <w:rPr>
          <w:rStyle w:val="a6"/>
          <w:rFonts w:ascii="Times New Roman" w:hAnsi="Times New Roman"/>
          <w:b w:val="0"/>
          <w:color w:val="auto"/>
          <w:sz w:val="28"/>
          <w:szCs w:val="28"/>
        </w:rPr>
        <w:t>государственная поддержка на развитие</w:t>
      </w:r>
      <w:r w:rsidRPr="005C7C20">
        <w:rPr>
          <w:rStyle w:val="a6"/>
          <w:rFonts w:ascii="Times New Roman" w:hAnsi="Times New Roman"/>
          <w:color w:val="auto"/>
          <w:sz w:val="28"/>
          <w:szCs w:val="28"/>
        </w:rPr>
        <w:t xml:space="preserve"> </w:t>
      </w:r>
      <w:r w:rsidRPr="005C7C20">
        <w:rPr>
          <w:rFonts w:ascii="Times New Roman" w:hAnsi="Times New Roman" w:cs="Times New Roman"/>
          <w:sz w:val="28"/>
          <w:szCs w:val="28"/>
        </w:rPr>
        <w:t>семейных животноводческих ферм на базе крестьянских (фермерских) хозяйств</w:t>
      </w:r>
      <w:r w:rsidRPr="005C7C20">
        <w:rPr>
          <w:rFonts w:ascii="Times New Roman" w:hAnsi="Times New Roman" w:cs="Times New Roman"/>
          <w:color w:val="000000" w:themeColor="text1"/>
          <w:sz w:val="28"/>
          <w:szCs w:val="28"/>
        </w:rPr>
        <w:t xml:space="preserve"> в виде предоставления грантов за счет средств федерального бюджета и республиканского бюджета </w:t>
      </w:r>
      <w:r w:rsidRPr="005C7C20">
        <w:rPr>
          <w:rFonts w:ascii="Times New Roman" w:hAnsi="Times New Roman" w:cs="Times New Roman"/>
          <w:sz w:val="28"/>
          <w:szCs w:val="28"/>
        </w:rPr>
        <w:t>в целях создания и развития на территории сельских поселений и межселенных территориях Республики Северная Осетия-Алания крестьянского (фермерского) хозяйства</w:t>
      </w:r>
      <w:r w:rsidRPr="005C7C20">
        <w:rPr>
          <w:rFonts w:ascii="Times New Roman" w:hAnsi="Times New Roman" w:cs="Times New Roman"/>
          <w:color w:val="000000" w:themeColor="text1"/>
          <w:sz w:val="28"/>
          <w:szCs w:val="28"/>
        </w:rPr>
        <w:t xml:space="preserve"> модернизации имущества, оборудования и сельхозтехники, находящихся в собственности КФХ, увеличения производственных мощностей, объема реализованной продукции, поступления налогов и платежей в бюджеты всех уровней, создание новых рабочих мест;</w:t>
      </w:r>
    </w:p>
    <w:p w:rsidR="005C7C20" w:rsidRPr="005C7C20" w:rsidRDefault="005C7C20" w:rsidP="005C7C20">
      <w:pPr>
        <w:widowControl w:val="0"/>
        <w:autoSpaceDE w:val="0"/>
        <w:autoSpaceDN w:val="0"/>
        <w:adjustRightInd w:val="0"/>
        <w:spacing w:after="0" w:line="240" w:lineRule="auto"/>
        <w:jc w:val="both"/>
        <w:rPr>
          <w:rStyle w:val="a6"/>
          <w:rFonts w:ascii="Times New Roman" w:hAnsi="Times New Roman"/>
          <w:color w:val="auto"/>
          <w:sz w:val="28"/>
          <w:szCs w:val="28"/>
        </w:rPr>
      </w:pPr>
      <w:r w:rsidRPr="005C7C20">
        <w:rPr>
          <w:rFonts w:ascii="Times New Roman" w:hAnsi="Times New Roman" w:cs="Times New Roman"/>
          <w:sz w:val="28"/>
          <w:szCs w:val="28"/>
        </w:rPr>
        <w:tab/>
        <w:t xml:space="preserve">стимулирование развития крестьянских (фермерских) хозяйств в регионе </w:t>
      </w:r>
      <w:r w:rsidRPr="005C7C20">
        <w:rPr>
          <w:rFonts w:ascii="Times New Roman" w:hAnsi="Times New Roman" w:cs="Times New Roman"/>
          <w:sz w:val="28"/>
          <w:szCs w:val="28"/>
        </w:rPr>
        <w:lastRenderedPageBreak/>
        <w:t xml:space="preserve">посредством предоставления грантов на </w:t>
      </w:r>
      <w:r w:rsidRPr="005C7C20">
        <w:rPr>
          <w:rStyle w:val="a6"/>
          <w:rFonts w:ascii="Times New Roman" w:hAnsi="Times New Roman"/>
          <w:b w:val="0"/>
          <w:color w:val="auto"/>
          <w:sz w:val="28"/>
          <w:szCs w:val="28"/>
        </w:rPr>
        <w:t>развитие</w:t>
      </w:r>
      <w:r w:rsidRPr="005C7C20">
        <w:rPr>
          <w:rStyle w:val="a6"/>
          <w:rFonts w:ascii="Times New Roman" w:hAnsi="Times New Roman"/>
          <w:color w:val="auto"/>
          <w:sz w:val="28"/>
          <w:szCs w:val="28"/>
        </w:rPr>
        <w:t xml:space="preserve"> </w:t>
      </w:r>
      <w:r w:rsidRPr="005C7C20">
        <w:rPr>
          <w:rFonts w:ascii="Times New Roman" w:hAnsi="Times New Roman" w:cs="Times New Roman"/>
          <w:sz w:val="28"/>
          <w:szCs w:val="28"/>
        </w:rPr>
        <w:t>семейных животноводческих ферм</w:t>
      </w:r>
      <w:r w:rsidRPr="005C7C20">
        <w:rPr>
          <w:rStyle w:val="a6"/>
          <w:rFonts w:ascii="Times New Roman" w:hAnsi="Times New Roman"/>
          <w:color w:val="auto"/>
          <w:sz w:val="28"/>
          <w:szCs w:val="28"/>
        </w:rPr>
        <w:t>;</w:t>
      </w:r>
    </w:p>
    <w:p w:rsidR="005C7C20" w:rsidRPr="005C7C20" w:rsidRDefault="005C7C20" w:rsidP="005C7C20">
      <w:pPr>
        <w:widowControl w:val="0"/>
        <w:autoSpaceDE w:val="0"/>
        <w:autoSpaceDN w:val="0"/>
        <w:adjustRightInd w:val="0"/>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xml:space="preserve">установление порядка и условий предоставления грантов и развитие крестьянского (фермерского) хозяйства за счет средств федерального бюджета и республиканского бюджета Республики Северная Осетия-Алания. </w:t>
      </w:r>
    </w:p>
    <w:p w:rsidR="005C7C20" w:rsidRPr="005C7C20" w:rsidRDefault="005C7C20" w:rsidP="005C7C20">
      <w:pPr>
        <w:spacing w:after="0" w:line="240" w:lineRule="auto"/>
        <w:ind w:firstLine="708"/>
        <w:jc w:val="both"/>
        <w:rPr>
          <w:rFonts w:ascii="Times New Roman" w:hAnsi="Times New Roman" w:cs="Times New Roman"/>
          <w:sz w:val="28"/>
          <w:szCs w:val="28"/>
        </w:rPr>
      </w:pPr>
      <w:r w:rsidRPr="005C7C20">
        <w:rPr>
          <w:rFonts w:ascii="Times New Roman" w:hAnsi="Times New Roman" w:cs="Times New Roman"/>
          <w:sz w:val="28"/>
          <w:szCs w:val="28"/>
        </w:rPr>
        <w:t>Цель проведения экспертизы:</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анализ правоприменительной практики Постановления № 77;</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оценка эффективности действующего правового регулирования;</w:t>
      </w:r>
    </w:p>
    <w:p w:rsidR="005C7C20" w:rsidRPr="005C7C20" w:rsidRDefault="005C7C20" w:rsidP="005C7C20">
      <w:pPr>
        <w:spacing w:after="0" w:line="240" w:lineRule="auto"/>
        <w:jc w:val="both"/>
        <w:rPr>
          <w:rFonts w:ascii="Times New Roman" w:eastAsia="Calibri" w:hAnsi="Times New Roman" w:cs="Times New Roman"/>
          <w:sz w:val="28"/>
          <w:szCs w:val="26"/>
        </w:rPr>
      </w:pPr>
      <w:r w:rsidRPr="005C7C20">
        <w:rPr>
          <w:rFonts w:ascii="Times New Roman" w:hAnsi="Times New Roman" w:cs="Times New Roman"/>
          <w:sz w:val="28"/>
          <w:szCs w:val="28"/>
        </w:rPr>
        <w:tab/>
        <w:t xml:space="preserve">- </w:t>
      </w:r>
      <w:r w:rsidRPr="005C7C20">
        <w:rPr>
          <w:rFonts w:ascii="Times New Roman" w:eastAsia="Calibri" w:hAnsi="Times New Roman" w:cs="Times New Roman"/>
          <w:sz w:val="28"/>
          <w:szCs w:val="26"/>
        </w:rPr>
        <w:t>выявление негативных факторов, создающих административные барьеры предпринимателям республики для участия в конкурсе на получение грантов;</w:t>
      </w:r>
    </w:p>
    <w:p w:rsidR="005C7C20" w:rsidRPr="005C7C20" w:rsidRDefault="005C7C20" w:rsidP="005C7C20">
      <w:pPr>
        <w:spacing w:after="0" w:line="240" w:lineRule="auto"/>
        <w:ind w:firstLine="708"/>
        <w:jc w:val="both"/>
        <w:rPr>
          <w:rFonts w:ascii="Times New Roman" w:hAnsi="Times New Roman" w:cs="Times New Roman"/>
          <w:sz w:val="28"/>
          <w:szCs w:val="28"/>
        </w:rPr>
      </w:pPr>
      <w:r w:rsidRPr="005C7C20">
        <w:rPr>
          <w:rFonts w:ascii="Times New Roman" w:eastAsia="Calibri" w:hAnsi="Times New Roman" w:cs="Times New Roman"/>
          <w:sz w:val="28"/>
          <w:szCs w:val="26"/>
        </w:rPr>
        <w:t>- разработка предложений по совершенствованию Правил и условий предоставления грантов субъектам предпринимательской деятельности за счет средств федерального и республиканского бюджетов</w:t>
      </w:r>
      <w:r w:rsidRPr="005C7C20">
        <w:rPr>
          <w:rFonts w:ascii="Times New Roman" w:hAnsi="Times New Roman" w:cs="Times New Roman"/>
          <w:sz w:val="28"/>
          <w:szCs w:val="28"/>
        </w:rPr>
        <w:t>.</w:t>
      </w:r>
    </w:p>
    <w:p w:rsidR="005C7C20" w:rsidRPr="005C7C20" w:rsidRDefault="005C7C20" w:rsidP="005C7C20">
      <w:pPr>
        <w:pStyle w:val="11"/>
        <w:ind w:left="0" w:firstLine="708"/>
        <w:jc w:val="both"/>
        <w:rPr>
          <w:b w:val="0"/>
          <w:lang w:val="ru-RU"/>
        </w:rPr>
      </w:pPr>
      <w:r w:rsidRPr="005C7C20">
        <w:rPr>
          <w:b w:val="0"/>
          <w:lang w:val="ru-RU"/>
        </w:rPr>
        <w:t xml:space="preserve">В целях организации и проведения экспертизы </w:t>
      </w:r>
      <w:r w:rsidRPr="005C7C20">
        <w:rPr>
          <w:b w:val="0"/>
          <w:lang w:val="ru-RU" w:eastAsia="ru-RU"/>
        </w:rPr>
        <w:t>Постановления № 77</w:t>
      </w:r>
      <w:r w:rsidRPr="005C7C20">
        <w:rPr>
          <w:lang w:val="ru-RU" w:eastAsia="ru-RU"/>
        </w:rPr>
        <w:t xml:space="preserve"> </w:t>
      </w:r>
      <w:r w:rsidRPr="005C7C20">
        <w:rPr>
          <w:b w:val="0"/>
          <w:lang w:val="ru-RU"/>
        </w:rPr>
        <w:t>разработан план мероприятий включающий следующие этапы:</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 xml:space="preserve">подготовка и размещение уведомления о проведении экспертизы на официальном сайте Министерства;  </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определение круга участников и перечня вопросов по проведению экспертизы;</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уведомление  заинтересованных министерств и ведомств республики,   предпринимателей республики и их общественных объединений (организаций) о начале публичных консультаций в рамках проведения экспертизы</w:t>
      </w:r>
      <w:r w:rsidRPr="005C7C20">
        <w:rPr>
          <w:rFonts w:ascii="Times New Roman" w:eastAsia="Times New Roman" w:hAnsi="Times New Roman" w:cs="Times New Roman"/>
          <w:sz w:val="28"/>
          <w:szCs w:val="28"/>
          <w:lang w:eastAsia="ru-RU"/>
        </w:rPr>
        <w:t>;</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изучение опыта правоприменения</w:t>
      </w:r>
      <w:r w:rsidRPr="005C7C20">
        <w:rPr>
          <w:rFonts w:ascii="Times New Roman" w:eastAsia="Times New Roman" w:hAnsi="Times New Roman" w:cs="Times New Roman"/>
          <w:sz w:val="28"/>
          <w:szCs w:val="28"/>
          <w:lang w:eastAsia="ru-RU"/>
        </w:rPr>
        <w:t xml:space="preserve"> аналогичных нормативных правовых актов</w:t>
      </w:r>
      <w:r w:rsidRPr="005C7C20">
        <w:rPr>
          <w:rFonts w:ascii="Times New Roman" w:hAnsi="Times New Roman" w:cs="Times New Roman"/>
          <w:sz w:val="28"/>
          <w:szCs w:val="28"/>
        </w:rPr>
        <w:t xml:space="preserve"> в регионах Российской Федерации</w:t>
      </w:r>
      <w:r w:rsidRPr="005C7C20">
        <w:rPr>
          <w:rFonts w:ascii="Times New Roman" w:eastAsia="Times New Roman" w:hAnsi="Times New Roman" w:cs="Times New Roman"/>
          <w:sz w:val="28"/>
          <w:szCs w:val="28"/>
          <w:lang w:eastAsia="ru-RU"/>
        </w:rPr>
        <w:t>;</w:t>
      </w:r>
    </w:p>
    <w:p w:rsidR="005C7C20" w:rsidRPr="005C7C20" w:rsidRDefault="005C7C20" w:rsidP="005C7C20">
      <w:pPr>
        <w:spacing w:after="0" w:line="240" w:lineRule="auto"/>
        <w:ind w:firstLine="709"/>
        <w:jc w:val="both"/>
        <w:rPr>
          <w:rFonts w:ascii="Times New Roman" w:eastAsia="Times New Roman" w:hAnsi="Times New Roman" w:cs="Times New Roman"/>
          <w:sz w:val="28"/>
          <w:szCs w:val="28"/>
          <w:lang w:eastAsia="ru-RU"/>
        </w:rPr>
      </w:pPr>
      <w:r w:rsidRPr="005C7C20">
        <w:rPr>
          <w:rFonts w:ascii="Times New Roman" w:hAnsi="Times New Roman" w:cs="Times New Roman"/>
          <w:sz w:val="28"/>
          <w:szCs w:val="28"/>
        </w:rPr>
        <w:t xml:space="preserve">опрос предпринимателей </w:t>
      </w:r>
      <w:r w:rsidRPr="005C7C20">
        <w:rPr>
          <w:rFonts w:ascii="Times New Roman" w:eastAsia="Times New Roman" w:hAnsi="Times New Roman" w:cs="Times New Roman"/>
          <w:sz w:val="28"/>
          <w:szCs w:val="28"/>
          <w:lang w:eastAsia="ru-RU"/>
        </w:rPr>
        <w:t xml:space="preserve">республики </w:t>
      </w:r>
      <w:r w:rsidRPr="005C7C20">
        <w:rPr>
          <w:rFonts w:ascii="Times New Roman" w:hAnsi="Times New Roman" w:cs="Times New Roman"/>
          <w:sz w:val="28"/>
          <w:szCs w:val="28"/>
        </w:rPr>
        <w:t>о  существующих проблемах по правоприменению положений Постановления № 77 на территории республики;</w:t>
      </w:r>
    </w:p>
    <w:p w:rsidR="005C7C20" w:rsidRPr="005C7C20" w:rsidRDefault="005C7C20" w:rsidP="005C7C20">
      <w:pPr>
        <w:spacing w:after="0" w:line="240" w:lineRule="auto"/>
        <w:ind w:firstLine="709"/>
        <w:jc w:val="both"/>
        <w:rPr>
          <w:rFonts w:ascii="Times New Roman" w:hAnsi="Times New Roman" w:cs="Times New Roman"/>
          <w:sz w:val="28"/>
          <w:szCs w:val="28"/>
        </w:rPr>
      </w:pPr>
      <w:r w:rsidRPr="005C7C20">
        <w:rPr>
          <w:rFonts w:ascii="Times New Roman" w:hAnsi="Times New Roman" w:cs="Times New Roman"/>
          <w:sz w:val="28"/>
          <w:szCs w:val="28"/>
        </w:rPr>
        <w:t>составление сводки предложений об итогах публичных обсуждений в ходе экспертизы, поступивших в адрес Министерства;</w:t>
      </w:r>
    </w:p>
    <w:p w:rsidR="005C7C20" w:rsidRPr="005C7C20" w:rsidRDefault="005C7C20" w:rsidP="005C7C20">
      <w:pPr>
        <w:spacing w:after="0" w:line="240" w:lineRule="auto"/>
        <w:jc w:val="both"/>
        <w:rPr>
          <w:rFonts w:ascii="Times New Roman" w:hAnsi="Times New Roman" w:cs="Times New Roman"/>
          <w:b/>
          <w:sz w:val="28"/>
          <w:szCs w:val="28"/>
        </w:rPr>
      </w:pPr>
      <w:r w:rsidRPr="005C7C20">
        <w:rPr>
          <w:rFonts w:ascii="Times New Roman" w:hAnsi="Times New Roman" w:cs="Times New Roman"/>
          <w:sz w:val="28"/>
          <w:szCs w:val="28"/>
        </w:rPr>
        <w:tab/>
        <w:t>составление  заключения об экспертизе;</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размещение заключения об экспертизе на официальном сайте  Министерства.</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hAnsi="Times New Roman" w:cs="Times New Roman"/>
          <w:sz w:val="28"/>
          <w:szCs w:val="28"/>
        </w:rPr>
        <w:tab/>
        <w:t xml:space="preserve">Информация о проведении публичных обсуждений </w:t>
      </w:r>
      <w:r w:rsidRPr="005C7C20">
        <w:rPr>
          <w:rFonts w:ascii="Times New Roman" w:hAnsi="Times New Roman" w:cs="Times New Roman"/>
          <w:sz w:val="28"/>
          <w:szCs w:val="28"/>
          <w:lang w:val="en-US"/>
        </w:rPr>
        <w:t>c</w:t>
      </w:r>
      <w:r w:rsidRPr="005C7C20">
        <w:rPr>
          <w:rFonts w:ascii="Times New Roman" w:hAnsi="Times New Roman" w:cs="Times New Roman"/>
          <w:sz w:val="28"/>
          <w:szCs w:val="28"/>
        </w:rPr>
        <w:t xml:space="preserve">                                        1 февраля 2018 года по 1 марта 2018 года на предмет выявления положений, необоснованно затрудняющих ведение предпринимательской деятельности размещена на официальном сайте Министерства в разделе экспертиза НПА: </w:t>
      </w:r>
      <w:hyperlink r:id="rId7" w:history="1">
        <w:r w:rsidRPr="005C7C20">
          <w:rPr>
            <w:rStyle w:val="a5"/>
            <w:rFonts w:ascii="Times New Roman" w:hAnsi="Times New Roman" w:cs="Times New Roman"/>
            <w:sz w:val="28"/>
            <w:szCs w:val="28"/>
          </w:rPr>
          <w:t>http://www.economyrso.ru/orv-expertiza-npa/ekspertiza-npa</w:t>
        </w:r>
      </w:hyperlink>
      <w:r w:rsidRPr="005C7C20">
        <w:rPr>
          <w:rFonts w:ascii="Times New Roman" w:hAnsi="Times New Roman" w:cs="Times New Roman"/>
          <w:sz w:val="28"/>
          <w:szCs w:val="28"/>
        </w:rPr>
        <w:t>.</w:t>
      </w:r>
    </w:p>
    <w:p w:rsidR="005C7C20" w:rsidRPr="005C7C20" w:rsidRDefault="005C7C20" w:rsidP="005C7C20">
      <w:pPr>
        <w:spacing w:after="0" w:line="240" w:lineRule="auto"/>
        <w:jc w:val="both"/>
        <w:rPr>
          <w:rStyle w:val="FontStyle15"/>
          <w:sz w:val="28"/>
          <w:szCs w:val="28"/>
        </w:rPr>
      </w:pPr>
      <w:r w:rsidRPr="005C7C20">
        <w:rPr>
          <w:rFonts w:ascii="Times New Roman" w:hAnsi="Times New Roman" w:cs="Times New Roman"/>
          <w:spacing w:val="-1"/>
          <w:sz w:val="28"/>
          <w:szCs w:val="28"/>
        </w:rPr>
        <w:tab/>
        <w:t xml:space="preserve">Уведомления </w:t>
      </w:r>
      <w:r w:rsidRPr="005C7C20">
        <w:rPr>
          <w:rFonts w:ascii="Times New Roman" w:hAnsi="Times New Roman" w:cs="Times New Roman"/>
          <w:sz w:val="28"/>
          <w:szCs w:val="28"/>
        </w:rPr>
        <w:t xml:space="preserve">о проведении публичных обсуждений </w:t>
      </w:r>
      <w:r w:rsidRPr="005C7C20">
        <w:rPr>
          <w:rFonts w:ascii="Times New Roman" w:hAnsi="Times New Roman" w:cs="Times New Roman"/>
          <w:spacing w:val="-1"/>
          <w:sz w:val="28"/>
          <w:szCs w:val="28"/>
        </w:rPr>
        <w:t xml:space="preserve">направлены в </w:t>
      </w:r>
      <w:hyperlink r:id="rId8" w:tooltip="Министерство сельского хозяйства и продовольствия РСО-Алания" w:history="1">
        <w:r w:rsidRPr="005C7C20">
          <w:rPr>
            <w:rStyle w:val="a5"/>
            <w:rFonts w:ascii="Times New Roman" w:hAnsi="Times New Roman" w:cs="Times New Roman"/>
            <w:sz w:val="28"/>
            <w:szCs w:val="28"/>
          </w:rPr>
          <w:t>Министерство сельского хозяйства и продовольствия РСО-Алания</w:t>
        </w:r>
      </w:hyperlink>
      <w:r w:rsidRPr="005C7C20">
        <w:rPr>
          <w:rStyle w:val="a5"/>
          <w:rFonts w:ascii="Times New Roman" w:hAnsi="Times New Roman" w:cs="Times New Roman"/>
          <w:sz w:val="28"/>
          <w:szCs w:val="28"/>
        </w:rPr>
        <w:t xml:space="preserve">, </w:t>
      </w:r>
      <w:r w:rsidRPr="005C7C20">
        <w:rPr>
          <w:rFonts w:ascii="Times New Roman" w:hAnsi="Times New Roman" w:cs="Times New Roman"/>
          <w:sz w:val="28"/>
          <w:szCs w:val="28"/>
        </w:rPr>
        <w:t xml:space="preserve">Уполномоченному по защите прав предпринимателей в РСО-Алания, </w:t>
      </w:r>
      <w:r w:rsidRPr="005C7C20">
        <w:rPr>
          <w:rStyle w:val="FontStyle15"/>
          <w:sz w:val="28"/>
          <w:szCs w:val="28"/>
        </w:rPr>
        <w:t xml:space="preserve">«Ассоциации крестьянских (фермерских) хозяйств, кооперативов и других малых производителей сельхозпродукции» Республики Северная Осетия-Алания, Региональному объединению работодателей «Союз промышленников и предпринимателей Республики Северная Осетия-Алания», Торгово-промышленной палате Республики Северная Осетия-Алания, Ассоциации </w:t>
      </w:r>
      <w:r w:rsidRPr="005C7C20">
        <w:rPr>
          <w:rStyle w:val="FontStyle15"/>
          <w:sz w:val="28"/>
          <w:szCs w:val="28"/>
        </w:rPr>
        <w:lastRenderedPageBreak/>
        <w:t>«Саморегулируемая организация «Республиканское объединение строителей Алании», Северо-Осетинской территориальной организации профсоюза работников торговли, общественного питания и предприн</w:t>
      </w:r>
      <w:r>
        <w:rPr>
          <w:rStyle w:val="FontStyle15"/>
          <w:sz w:val="28"/>
          <w:szCs w:val="28"/>
        </w:rPr>
        <w:t>имательства «Торговое единство»</w:t>
      </w:r>
      <w:r w:rsidRPr="005C7C20">
        <w:rPr>
          <w:rStyle w:val="FontStyle15"/>
          <w:sz w:val="28"/>
          <w:szCs w:val="28"/>
        </w:rPr>
        <w:t xml:space="preserve">. </w:t>
      </w:r>
    </w:p>
    <w:p w:rsidR="005C7C20" w:rsidRPr="005C7C20" w:rsidRDefault="005C7C20" w:rsidP="005C7C20">
      <w:pPr>
        <w:spacing w:after="0" w:line="240" w:lineRule="auto"/>
        <w:jc w:val="both"/>
        <w:rPr>
          <w:rFonts w:ascii="Times New Roman" w:hAnsi="Times New Roman" w:cs="Times New Roman"/>
          <w:b/>
          <w:bCs/>
          <w:sz w:val="28"/>
          <w:szCs w:val="28"/>
        </w:rPr>
      </w:pPr>
      <w:r w:rsidRPr="005C7C20">
        <w:rPr>
          <w:rFonts w:ascii="Times New Roman" w:hAnsi="Times New Roman" w:cs="Times New Roman"/>
          <w:sz w:val="28"/>
          <w:szCs w:val="28"/>
        </w:rPr>
        <w:tab/>
        <w:t>Основными группами участников общественных отношений, интересы которых затронуты в ходе экспертизы, являются:</w:t>
      </w:r>
    </w:p>
    <w:p w:rsidR="005C7C20" w:rsidRPr="005C7C20" w:rsidRDefault="005C7C20" w:rsidP="005C7C20">
      <w:pPr>
        <w:pStyle w:val="12"/>
        <w:ind w:left="0" w:firstLine="567"/>
        <w:jc w:val="both"/>
        <w:rPr>
          <w:b w:val="0"/>
          <w:spacing w:val="-1"/>
          <w:lang w:val="ru-RU"/>
        </w:rPr>
      </w:pPr>
      <w:r w:rsidRPr="005C7C20">
        <w:rPr>
          <w:b w:val="0"/>
          <w:bCs w:val="0"/>
          <w:lang w:val="ru-RU"/>
        </w:rPr>
        <w:t xml:space="preserve">крестьянские (фермерские) хозяйства, </w:t>
      </w:r>
      <w:r w:rsidRPr="005C7C20">
        <w:rPr>
          <w:b w:val="0"/>
          <w:spacing w:val="-1"/>
          <w:lang w:val="ru-RU"/>
        </w:rPr>
        <w:t xml:space="preserve">индивидуальные предприниматели – главы </w:t>
      </w:r>
      <w:r w:rsidRPr="005C7C20">
        <w:rPr>
          <w:b w:val="0"/>
          <w:bCs w:val="0"/>
          <w:lang w:val="ru-RU"/>
        </w:rPr>
        <w:t>крестьянских (фермерских) хозяйств</w:t>
      </w:r>
      <w:r w:rsidRPr="005C7C20">
        <w:rPr>
          <w:b w:val="0"/>
          <w:spacing w:val="-1"/>
          <w:lang w:val="ru-RU"/>
        </w:rPr>
        <w:t>.</w:t>
      </w:r>
    </w:p>
    <w:p w:rsidR="005C7C20" w:rsidRPr="005C7C20" w:rsidRDefault="005C7C20" w:rsidP="005C7C20">
      <w:pPr>
        <w:spacing w:after="0" w:line="240" w:lineRule="auto"/>
        <w:jc w:val="both"/>
        <w:rPr>
          <w:rFonts w:ascii="Times New Roman" w:hAnsi="Times New Roman" w:cs="Times New Roman"/>
          <w:sz w:val="28"/>
          <w:szCs w:val="28"/>
        </w:rPr>
      </w:pPr>
      <w:r w:rsidRPr="005C7C20">
        <w:rPr>
          <w:rFonts w:ascii="Times New Roman" w:eastAsia="Times New Roman" w:hAnsi="Times New Roman" w:cs="Times New Roman"/>
          <w:sz w:val="28"/>
          <w:szCs w:val="28"/>
          <w:lang w:eastAsia="ru-RU"/>
        </w:rPr>
        <w:tab/>
        <w:t xml:space="preserve">В соответствии с Правилами </w:t>
      </w:r>
      <w:r w:rsidRPr="005C7C20">
        <w:rPr>
          <w:rFonts w:ascii="Times New Roman" w:hAnsi="Times New Roman" w:cs="Times New Roman"/>
          <w:sz w:val="28"/>
          <w:szCs w:val="28"/>
        </w:rPr>
        <w:t>Гранты предоставляются в пределах бюджетных ассигнований, предусмотренных в бюджете республики, на реализацию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Республики Северная Осетия-Алания от 28 октября 2013 года № 392.</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Размер Гранта и размер единовременной помощи на бытовое обустройство предоставляемый конкретному главе крестьянского (фермерского) хозяйства в размере, определенном Конкурсной комиссией, с учетом собственных средств и плана расходов, но не более 21,6 млн рублей на грант.</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Доля средств, из бюджета Республики Северная Осетия-Алания, рассчитывается с учетом уровня софинансирования из федерального бюджета, утвержденного Министерством сельского хозяйства Российской Федерации. </w:t>
      </w:r>
    </w:p>
    <w:p w:rsidR="005C7C20" w:rsidRPr="00D635C0" w:rsidRDefault="005C7C20" w:rsidP="00D635C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Одним из условий получения государственной поддержки является наличие документа, о том, что крестьянского (фермерского) хозяйства планирует создание не менее 3 постоянн</w:t>
      </w:r>
      <w:r w:rsidR="00D635C0" w:rsidRPr="00D635C0">
        <w:rPr>
          <w:rFonts w:ascii="Times New Roman" w:hAnsi="Times New Roman" w:cs="Times New Roman"/>
          <w:sz w:val="28"/>
          <w:szCs w:val="28"/>
        </w:rPr>
        <w:t>ых</w:t>
      </w:r>
      <w:r w:rsidRPr="00D635C0">
        <w:rPr>
          <w:rFonts w:ascii="Times New Roman" w:hAnsi="Times New Roman" w:cs="Times New Roman"/>
          <w:sz w:val="28"/>
          <w:szCs w:val="28"/>
        </w:rPr>
        <w:t xml:space="preserve"> рабоч</w:t>
      </w:r>
      <w:r w:rsidR="00D635C0" w:rsidRPr="00D635C0">
        <w:rPr>
          <w:rFonts w:ascii="Times New Roman" w:hAnsi="Times New Roman" w:cs="Times New Roman"/>
          <w:sz w:val="28"/>
          <w:szCs w:val="28"/>
        </w:rPr>
        <w:t>их</w:t>
      </w:r>
      <w:r w:rsidRPr="00D635C0">
        <w:rPr>
          <w:rFonts w:ascii="Times New Roman" w:hAnsi="Times New Roman" w:cs="Times New Roman"/>
          <w:sz w:val="28"/>
          <w:szCs w:val="28"/>
        </w:rPr>
        <w:t xml:space="preserve"> мест.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В ходе публичных обсуждений поступили предложения от: </w:t>
      </w:r>
      <w:r w:rsidRPr="00D635C0">
        <w:rPr>
          <w:rFonts w:ascii="Times New Roman" w:hAnsi="Times New Roman" w:cs="Times New Roman"/>
          <w:sz w:val="28"/>
          <w:szCs w:val="28"/>
        </w:rPr>
        <w:tab/>
        <w:t xml:space="preserve">Уполномоченного по защите прав предпринимателей в РСО-Алания, </w:t>
      </w:r>
      <w:r w:rsidRPr="00D635C0">
        <w:rPr>
          <w:rFonts w:ascii="Times New Roman" w:eastAsia="Times New Roman" w:hAnsi="Times New Roman" w:cs="Times New Roman"/>
          <w:sz w:val="28"/>
          <w:szCs w:val="28"/>
          <w:lang w:eastAsia="ru-RU"/>
        </w:rPr>
        <w:t xml:space="preserve">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eastAsia="Times New Roman" w:hAnsi="Times New Roman" w:cs="Times New Roman"/>
          <w:sz w:val="28"/>
          <w:szCs w:val="28"/>
          <w:lang w:eastAsia="ru-RU"/>
        </w:rPr>
        <w:tab/>
        <w:t xml:space="preserve"> предприниматели (</w:t>
      </w:r>
      <w:proofErr w:type="spellStart"/>
      <w:r w:rsidRPr="00D635C0">
        <w:rPr>
          <w:rFonts w:ascii="Times New Roman" w:eastAsia="Times New Roman" w:hAnsi="Times New Roman" w:cs="Times New Roman"/>
          <w:sz w:val="28"/>
          <w:szCs w:val="28"/>
          <w:lang w:eastAsia="ru-RU"/>
        </w:rPr>
        <w:t>грантополучателей</w:t>
      </w:r>
      <w:proofErr w:type="spellEnd"/>
      <w:r w:rsidRPr="00D635C0">
        <w:rPr>
          <w:rFonts w:ascii="Times New Roman" w:eastAsia="Times New Roman" w:hAnsi="Times New Roman" w:cs="Times New Roman"/>
          <w:sz w:val="28"/>
          <w:szCs w:val="28"/>
          <w:lang w:eastAsia="ru-RU"/>
        </w:rPr>
        <w:t>)</w:t>
      </w:r>
      <w:r w:rsidRPr="00D635C0">
        <w:rPr>
          <w:rFonts w:ascii="Times New Roman" w:hAnsi="Times New Roman" w:cs="Times New Roman"/>
          <w:sz w:val="28"/>
          <w:szCs w:val="28"/>
        </w:rPr>
        <w:t>.</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 Основными предложениями являются:</w:t>
      </w:r>
    </w:p>
    <w:p w:rsidR="005C7C20" w:rsidRDefault="005C7C20" w:rsidP="005C7C20">
      <w:pPr>
        <w:spacing w:after="0" w:line="240" w:lineRule="auto"/>
        <w:jc w:val="both"/>
        <w:rPr>
          <w:rFonts w:ascii="Times New Roman" w:hAnsi="Times New Roman" w:cs="Times New Roman"/>
          <w:sz w:val="28"/>
          <w:szCs w:val="28"/>
          <w:lang w:eastAsia="ru-RU"/>
        </w:rPr>
      </w:pPr>
      <w:r w:rsidRPr="00D635C0">
        <w:rPr>
          <w:rFonts w:ascii="Times New Roman" w:hAnsi="Times New Roman" w:cs="Times New Roman"/>
          <w:b/>
          <w:sz w:val="28"/>
          <w:szCs w:val="28"/>
        </w:rPr>
        <w:tab/>
      </w:r>
      <w:r w:rsidRPr="00D635C0">
        <w:rPr>
          <w:rFonts w:ascii="Times New Roman" w:hAnsi="Times New Roman" w:cs="Times New Roman"/>
          <w:sz w:val="28"/>
          <w:szCs w:val="28"/>
          <w:lang w:eastAsia="ru-RU"/>
        </w:rPr>
        <w:t>распространение правового регулирования Постановления № 77 на жителей городских поселений;</w:t>
      </w:r>
    </w:p>
    <w:p w:rsidR="00D635C0" w:rsidRPr="00D635C0" w:rsidRDefault="00D635C0" w:rsidP="00D635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D635C0">
        <w:rPr>
          <w:rFonts w:ascii="Times New Roman" w:hAnsi="Times New Roman" w:cs="Times New Roman"/>
          <w:b/>
          <w:sz w:val="28"/>
          <w:szCs w:val="28"/>
        </w:rPr>
        <w:t xml:space="preserve"> </w:t>
      </w:r>
      <w:r w:rsidRPr="00D635C0">
        <w:rPr>
          <w:rStyle w:val="a6"/>
          <w:rFonts w:ascii="Times New Roman" w:hAnsi="Times New Roman"/>
          <w:b w:val="0"/>
          <w:color w:val="auto"/>
          <w:sz w:val="28"/>
          <w:szCs w:val="28"/>
        </w:rPr>
        <w:t>исключ</w:t>
      </w:r>
      <w:r>
        <w:rPr>
          <w:rStyle w:val="a6"/>
          <w:rFonts w:ascii="Times New Roman" w:hAnsi="Times New Roman"/>
          <w:b w:val="0"/>
          <w:color w:val="auto"/>
          <w:sz w:val="28"/>
          <w:szCs w:val="28"/>
        </w:rPr>
        <w:t>ение</w:t>
      </w:r>
      <w:r w:rsidRPr="00D635C0">
        <w:rPr>
          <w:rStyle w:val="a6"/>
          <w:rFonts w:ascii="Times New Roman" w:hAnsi="Times New Roman"/>
          <w:b w:val="0"/>
          <w:color w:val="auto"/>
          <w:sz w:val="28"/>
          <w:szCs w:val="28"/>
        </w:rPr>
        <w:t xml:space="preserve"> абзац</w:t>
      </w:r>
      <w:r>
        <w:rPr>
          <w:rStyle w:val="a6"/>
          <w:rFonts w:ascii="Times New Roman" w:hAnsi="Times New Roman"/>
          <w:b w:val="0"/>
          <w:color w:val="auto"/>
          <w:sz w:val="28"/>
          <w:szCs w:val="28"/>
        </w:rPr>
        <w:t>а</w:t>
      </w:r>
      <w:r w:rsidRPr="00D635C0">
        <w:rPr>
          <w:rStyle w:val="a6"/>
          <w:rFonts w:ascii="Times New Roman" w:hAnsi="Times New Roman"/>
          <w:b w:val="0"/>
          <w:color w:val="auto"/>
          <w:sz w:val="28"/>
          <w:szCs w:val="28"/>
        </w:rPr>
        <w:t xml:space="preserve"> 2 пункта 27;</w:t>
      </w:r>
    </w:p>
    <w:p w:rsidR="005C7C20" w:rsidRPr="00D635C0" w:rsidRDefault="005C7C20" w:rsidP="005C7C20">
      <w:pPr>
        <w:pStyle w:val="1"/>
        <w:spacing w:before="0" w:after="0"/>
        <w:ind w:firstLine="709"/>
        <w:jc w:val="both"/>
        <w:rPr>
          <w:rStyle w:val="a6"/>
          <w:rFonts w:ascii="Times New Roman" w:hAnsi="Times New Roman"/>
          <w:bCs/>
          <w:color w:val="auto"/>
          <w:sz w:val="28"/>
          <w:szCs w:val="28"/>
        </w:rPr>
      </w:pPr>
      <w:r w:rsidRPr="00D635C0">
        <w:rPr>
          <w:rStyle w:val="a6"/>
          <w:rFonts w:ascii="Times New Roman" w:hAnsi="Times New Roman"/>
          <w:color w:val="auto"/>
          <w:sz w:val="28"/>
          <w:szCs w:val="28"/>
        </w:rPr>
        <w:t xml:space="preserve">упрощения условий, в соответствии с которыми претендент обязан осуществлять предпринимательскую деятельность; </w:t>
      </w:r>
    </w:p>
    <w:p w:rsidR="005C7C20" w:rsidRPr="00D635C0" w:rsidRDefault="005C7C20" w:rsidP="005C7C20">
      <w:pPr>
        <w:spacing w:after="0" w:line="240" w:lineRule="auto"/>
        <w:jc w:val="both"/>
        <w:rPr>
          <w:rStyle w:val="a6"/>
          <w:rFonts w:ascii="Times New Roman" w:hAnsi="Times New Roman"/>
          <w:b w:val="0"/>
          <w:color w:val="auto"/>
          <w:sz w:val="28"/>
          <w:szCs w:val="28"/>
        </w:rPr>
      </w:pPr>
      <w:r w:rsidRPr="00D635C0">
        <w:rPr>
          <w:lang w:eastAsia="ru-RU"/>
        </w:rPr>
        <w:tab/>
      </w:r>
      <w:r w:rsidRPr="00D635C0">
        <w:rPr>
          <w:rStyle w:val="a6"/>
          <w:rFonts w:ascii="Times New Roman" w:hAnsi="Times New Roman"/>
          <w:b w:val="0"/>
          <w:color w:val="auto"/>
          <w:sz w:val="28"/>
          <w:szCs w:val="28"/>
        </w:rPr>
        <w:t>сокращение перечня документов необходимых для участия в конкурсе.</w:t>
      </w:r>
    </w:p>
    <w:p w:rsidR="005C7C20" w:rsidRPr="00D635C0" w:rsidRDefault="005C7C20" w:rsidP="005C7C20">
      <w:pPr>
        <w:spacing w:after="0" w:line="240" w:lineRule="auto"/>
        <w:jc w:val="both"/>
        <w:rPr>
          <w:rStyle w:val="a6"/>
          <w:rFonts w:ascii="Times New Roman" w:hAnsi="Times New Roman"/>
          <w:bCs w:val="0"/>
          <w:sz w:val="28"/>
          <w:szCs w:val="28"/>
        </w:rPr>
      </w:pPr>
      <w:r w:rsidRPr="00D635C0">
        <w:rPr>
          <w:rStyle w:val="a6"/>
          <w:rFonts w:ascii="Times New Roman" w:hAnsi="Times New Roman"/>
          <w:sz w:val="28"/>
          <w:szCs w:val="28"/>
        </w:rPr>
        <w:tab/>
      </w:r>
      <w:r w:rsidRPr="00D635C0">
        <w:rPr>
          <w:rFonts w:ascii="Times New Roman" w:hAnsi="Times New Roman" w:cs="Times New Roman"/>
          <w:sz w:val="28"/>
          <w:szCs w:val="28"/>
        </w:rPr>
        <w:t>Сводка предложений прилагается.</w:t>
      </w:r>
    </w:p>
    <w:p w:rsidR="005C7C20" w:rsidRPr="00D635C0" w:rsidRDefault="005C7C20" w:rsidP="005C7C20">
      <w:pPr>
        <w:spacing w:after="0" w:line="240" w:lineRule="auto"/>
        <w:jc w:val="both"/>
        <w:rPr>
          <w:rFonts w:ascii="Times New Roman" w:hAnsi="Times New Roman" w:cs="Times New Roman"/>
          <w:i/>
          <w:sz w:val="28"/>
          <w:szCs w:val="28"/>
        </w:rPr>
      </w:pPr>
      <w:r w:rsidRPr="00D635C0">
        <w:rPr>
          <w:rStyle w:val="FontStyle15"/>
          <w:sz w:val="28"/>
          <w:szCs w:val="28"/>
        </w:rPr>
        <w:tab/>
        <w:t>В рамках экспертизы были изучены и проанализированы положения аналогичных нормативных правовых актов, действующих в субъектах Российской Федерации, в том числе:</w:t>
      </w:r>
      <w:r w:rsidRPr="00D635C0">
        <w:rPr>
          <w:rFonts w:ascii="Times New Roman" w:hAnsi="Times New Roman" w:cs="Times New Roman"/>
          <w:sz w:val="28"/>
          <w:szCs w:val="28"/>
        </w:rPr>
        <w:t xml:space="preserve"> Ставропольского края, Чеченской Республики, Карачаево-Черкесской Республики, </w:t>
      </w:r>
      <w:r w:rsidRPr="00D635C0">
        <w:rPr>
          <w:rStyle w:val="FontStyle15"/>
          <w:sz w:val="28"/>
          <w:szCs w:val="28"/>
        </w:rPr>
        <w:t xml:space="preserve">Красноярского края, </w:t>
      </w:r>
      <w:r w:rsidRPr="00D635C0">
        <w:rPr>
          <w:rFonts w:ascii="Times New Roman" w:hAnsi="Times New Roman" w:cs="Times New Roman"/>
          <w:sz w:val="28"/>
          <w:szCs w:val="28"/>
        </w:rPr>
        <w:t>Республики Башкортостан, Волгоградской области</w:t>
      </w:r>
      <w:r w:rsidRPr="00D635C0">
        <w:rPr>
          <w:rFonts w:ascii="Times New Roman" w:hAnsi="Times New Roman" w:cs="Times New Roman"/>
          <w:i/>
          <w:sz w:val="28"/>
          <w:szCs w:val="28"/>
        </w:rPr>
        <w:t>.</w:t>
      </w:r>
    </w:p>
    <w:p w:rsidR="00D635C0" w:rsidRPr="00D63358" w:rsidRDefault="005C7C20" w:rsidP="00D635C0">
      <w:pPr>
        <w:spacing w:after="0" w:line="240" w:lineRule="auto"/>
        <w:jc w:val="both"/>
        <w:rPr>
          <w:rFonts w:ascii="Times New Roman" w:eastAsia="Calibri" w:hAnsi="Times New Roman" w:cs="Times New Roman"/>
          <w:sz w:val="28"/>
          <w:szCs w:val="26"/>
        </w:rPr>
      </w:pPr>
      <w:r w:rsidRPr="00D635C0">
        <w:rPr>
          <w:rFonts w:ascii="Times New Roman" w:hAnsi="Times New Roman" w:cs="Times New Roman"/>
          <w:sz w:val="28"/>
          <w:szCs w:val="28"/>
        </w:rPr>
        <w:tab/>
      </w:r>
      <w:r w:rsidR="00D635C0" w:rsidRPr="00F24308">
        <w:rPr>
          <w:rFonts w:ascii="Times New Roman" w:hAnsi="Times New Roman" w:cs="Times New Roman"/>
          <w:sz w:val="28"/>
          <w:szCs w:val="28"/>
        </w:rPr>
        <w:t xml:space="preserve">По итогам проведенной экспертизы </w:t>
      </w:r>
      <w:r w:rsidR="00D635C0" w:rsidRPr="00F24308">
        <w:rPr>
          <w:rFonts w:ascii="Times New Roman" w:eastAsia="Times New Roman" w:hAnsi="Times New Roman" w:cs="Times New Roman"/>
          <w:sz w:val="28"/>
          <w:szCs w:val="28"/>
          <w:lang w:eastAsia="ru-RU"/>
        </w:rPr>
        <w:t xml:space="preserve">Постановления № 80 </w:t>
      </w:r>
      <w:r w:rsidR="00D635C0" w:rsidRPr="00F24308">
        <w:rPr>
          <w:rFonts w:ascii="Times New Roman" w:hAnsi="Times New Roman" w:cs="Times New Roman"/>
          <w:sz w:val="28"/>
          <w:szCs w:val="28"/>
        </w:rPr>
        <w:t xml:space="preserve">установлено, что </w:t>
      </w:r>
      <w:r w:rsidR="00D635C0">
        <w:rPr>
          <w:rFonts w:ascii="Times New Roman" w:hAnsi="Times New Roman" w:cs="Times New Roman"/>
          <w:sz w:val="28"/>
          <w:szCs w:val="28"/>
        </w:rPr>
        <w:t xml:space="preserve">отказ заявителю в предоставлении </w:t>
      </w:r>
      <w:r w:rsidR="00D635C0" w:rsidRPr="00246490">
        <w:rPr>
          <w:rFonts w:ascii="Times New Roman" w:hAnsi="Times New Roman" w:cs="Times New Roman"/>
          <w:sz w:val="28"/>
          <w:szCs w:val="28"/>
        </w:rPr>
        <w:t>гранта</w:t>
      </w:r>
      <w:r w:rsidR="00D635C0">
        <w:rPr>
          <w:rFonts w:ascii="Times New Roman" w:hAnsi="Times New Roman" w:cs="Times New Roman"/>
          <w:sz w:val="28"/>
          <w:szCs w:val="28"/>
        </w:rPr>
        <w:t>, в случае получения</w:t>
      </w:r>
      <w:r w:rsidR="00D635C0" w:rsidRPr="00246490">
        <w:rPr>
          <w:rFonts w:ascii="Times New Roman" w:hAnsi="Times New Roman" w:cs="Times New Roman"/>
          <w:sz w:val="28"/>
          <w:szCs w:val="28"/>
        </w:rPr>
        <w:t xml:space="preserve"> </w:t>
      </w:r>
      <w:r w:rsidR="00D635C0" w:rsidRPr="00246490">
        <w:rPr>
          <w:rFonts w:ascii="Times New Roman" w:hAnsi="Times New Roman" w:cs="Times New Roman"/>
          <w:sz w:val="26"/>
          <w:szCs w:val="26"/>
        </w:rPr>
        <w:t xml:space="preserve">по результатам очного собеседования </w:t>
      </w:r>
      <w:r w:rsidR="00D635C0">
        <w:rPr>
          <w:rFonts w:ascii="Times New Roman" w:hAnsi="Times New Roman" w:cs="Times New Roman"/>
          <w:sz w:val="26"/>
          <w:szCs w:val="26"/>
        </w:rPr>
        <w:t xml:space="preserve">оценки «неудовлетворительно» </w:t>
      </w:r>
      <w:r w:rsidR="00D635C0" w:rsidRPr="00246490">
        <w:rPr>
          <w:rFonts w:ascii="Times New Roman" w:hAnsi="Times New Roman" w:cs="Times New Roman"/>
          <w:sz w:val="26"/>
          <w:szCs w:val="26"/>
        </w:rPr>
        <w:t xml:space="preserve">(абзац </w:t>
      </w:r>
      <w:r w:rsidR="00D635C0" w:rsidRPr="00246490">
        <w:t>2</w:t>
      </w:r>
      <w:r w:rsidR="00D635C0" w:rsidRPr="00246490">
        <w:rPr>
          <w:rFonts w:ascii="Times New Roman" w:hAnsi="Times New Roman" w:cs="Times New Roman"/>
          <w:sz w:val="26"/>
          <w:szCs w:val="26"/>
        </w:rPr>
        <w:t xml:space="preserve"> пункта 27 </w:t>
      </w:r>
      <w:r w:rsidR="00D635C0" w:rsidRPr="00246490">
        <w:rPr>
          <w:rFonts w:ascii="Times New Roman" w:hAnsi="Times New Roman" w:cs="Times New Roman"/>
          <w:sz w:val="26"/>
          <w:szCs w:val="26"/>
        </w:rPr>
        <w:lastRenderedPageBreak/>
        <w:t xml:space="preserve">Правил) </w:t>
      </w:r>
      <w:r w:rsidR="00D635C0">
        <w:rPr>
          <w:rFonts w:ascii="Times New Roman" w:hAnsi="Times New Roman" w:cs="Times New Roman"/>
          <w:sz w:val="26"/>
          <w:szCs w:val="26"/>
        </w:rPr>
        <w:t>является</w:t>
      </w:r>
      <w:r w:rsidR="00D635C0" w:rsidRPr="00246490">
        <w:rPr>
          <w:rFonts w:ascii="Times New Roman" w:hAnsi="Times New Roman" w:cs="Times New Roman"/>
          <w:sz w:val="26"/>
          <w:szCs w:val="26"/>
        </w:rPr>
        <w:t xml:space="preserve"> </w:t>
      </w:r>
      <w:r w:rsidR="00D635C0" w:rsidRPr="00246490">
        <w:rPr>
          <w:rFonts w:ascii="Times New Roman" w:eastAsia="Calibri" w:hAnsi="Times New Roman" w:cs="Times New Roman"/>
          <w:sz w:val="28"/>
          <w:szCs w:val="26"/>
        </w:rPr>
        <w:t>административны</w:t>
      </w:r>
      <w:r w:rsidR="00D635C0">
        <w:rPr>
          <w:rFonts w:ascii="Times New Roman" w:eastAsia="Calibri" w:hAnsi="Times New Roman" w:cs="Times New Roman"/>
          <w:sz w:val="28"/>
          <w:szCs w:val="26"/>
        </w:rPr>
        <w:t>м</w:t>
      </w:r>
      <w:r w:rsidR="00D635C0" w:rsidRPr="00D63358">
        <w:rPr>
          <w:rFonts w:ascii="Times New Roman" w:eastAsia="Calibri" w:hAnsi="Times New Roman" w:cs="Times New Roman"/>
          <w:sz w:val="28"/>
          <w:szCs w:val="26"/>
        </w:rPr>
        <w:t xml:space="preserve"> барьер</w:t>
      </w:r>
      <w:r w:rsidR="00D635C0">
        <w:rPr>
          <w:rFonts w:ascii="Times New Roman" w:eastAsia="Calibri" w:hAnsi="Times New Roman" w:cs="Times New Roman"/>
          <w:sz w:val="28"/>
          <w:szCs w:val="26"/>
        </w:rPr>
        <w:t>ом для</w:t>
      </w:r>
      <w:r w:rsidR="00D635C0" w:rsidRPr="00D63358">
        <w:rPr>
          <w:rFonts w:ascii="Times New Roman" w:eastAsia="Calibri" w:hAnsi="Times New Roman" w:cs="Times New Roman"/>
          <w:sz w:val="28"/>
          <w:szCs w:val="26"/>
        </w:rPr>
        <w:t xml:space="preserve"> предпринимателя</w:t>
      </w:r>
      <w:r w:rsidR="00D635C0">
        <w:rPr>
          <w:rFonts w:ascii="Times New Roman" w:eastAsia="Calibri" w:hAnsi="Times New Roman" w:cs="Times New Roman"/>
          <w:sz w:val="28"/>
          <w:szCs w:val="26"/>
        </w:rPr>
        <w:t xml:space="preserve"> в силу отсутствия объективных критериев оценки.</w:t>
      </w:r>
    </w:p>
    <w:p w:rsidR="00D635C0" w:rsidRPr="00F24308" w:rsidRDefault="00D635C0" w:rsidP="00D635C0">
      <w:pPr>
        <w:autoSpaceDE w:val="0"/>
        <w:autoSpaceDN w:val="0"/>
        <w:adjustRightInd w:val="0"/>
        <w:spacing w:after="0" w:line="240" w:lineRule="auto"/>
        <w:jc w:val="both"/>
        <w:rPr>
          <w:rFonts w:ascii="Times New Roman" w:hAnsi="Times New Roman" w:cs="Times New Roman"/>
          <w:sz w:val="28"/>
          <w:szCs w:val="28"/>
        </w:rPr>
      </w:pPr>
      <w:r>
        <w:rPr>
          <w:rStyle w:val="blk"/>
          <w:rFonts w:ascii="Times New Roman" w:hAnsi="Times New Roman" w:cs="Times New Roman"/>
          <w:sz w:val="28"/>
          <w:szCs w:val="28"/>
        </w:rPr>
        <w:tab/>
        <w:t xml:space="preserve">Также </w:t>
      </w:r>
      <w:r w:rsidRPr="00F24308">
        <w:rPr>
          <w:rStyle w:val="blk"/>
          <w:rFonts w:ascii="Times New Roman" w:hAnsi="Times New Roman" w:cs="Times New Roman"/>
          <w:sz w:val="28"/>
          <w:szCs w:val="28"/>
        </w:rPr>
        <w:t xml:space="preserve">предоставляемые </w:t>
      </w:r>
      <w:r w:rsidRPr="00F24308">
        <w:rPr>
          <w:rFonts w:ascii="Times New Roman" w:hAnsi="Times New Roman" w:cs="Times New Roman"/>
          <w:sz w:val="28"/>
          <w:szCs w:val="28"/>
        </w:rPr>
        <w:t>в конкурсную комиссию</w:t>
      </w:r>
      <w:r w:rsidRPr="00F24308">
        <w:rPr>
          <w:rStyle w:val="blk"/>
          <w:rFonts w:ascii="Times New Roman" w:hAnsi="Times New Roman" w:cs="Times New Roman"/>
          <w:sz w:val="28"/>
          <w:szCs w:val="28"/>
        </w:rPr>
        <w:t xml:space="preserve"> заявителем нижеуказанные документы:</w:t>
      </w:r>
      <w:r w:rsidRPr="00F24308">
        <w:rPr>
          <w:rFonts w:ascii="Times New Roman" w:hAnsi="Times New Roman" w:cs="Times New Roman"/>
          <w:sz w:val="28"/>
          <w:szCs w:val="28"/>
        </w:rPr>
        <w:t xml:space="preserve"> </w:t>
      </w:r>
    </w:p>
    <w:p w:rsidR="005C7C20" w:rsidRPr="00D635C0" w:rsidRDefault="005C7C20" w:rsidP="005C7C20">
      <w:pPr>
        <w:pStyle w:val="a8"/>
        <w:rPr>
          <w:rFonts w:ascii="Times New Roman" w:hAnsi="Times New Roman" w:cs="Times New Roman"/>
          <w:sz w:val="28"/>
          <w:szCs w:val="28"/>
        </w:rPr>
      </w:pPr>
      <w:r w:rsidRPr="00D635C0">
        <w:rPr>
          <w:rFonts w:ascii="Times New Roman" w:hAnsi="Times New Roman" w:cs="Times New Roman"/>
          <w:sz w:val="28"/>
          <w:szCs w:val="28"/>
        </w:rPr>
        <w:t xml:space="preserve">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заявителем; </w:t>
      </w:r>
    </w:p>
    <w:p w:rsidR="005C7C20" w:rsidRPr="00D635C0" w:rsidRDefault="005C7C20" w:rsidP="005C7C20">
      <w:pPr>
        <w:pStyle w:val="ConsPlusNormal"/>
        <w:ind w:firstLine="540"/>
        <w:jc w:val="both"/>
      </w:pPr>
      <w:r w:rsidRPr="00D635C0">
        <w:t>свидетельство о регистрации индивидуального предпринимателя - главы крестьянского (фермерского) хозяйства, заверенную главой крестьянского (фермерского) хозяйства;</w:t>
      </w:r>
    </w:p>
    <w:p w:rsidR="005C7C20" w:rsidRPr="00D635C0" w:rsidRDefault="005C7C20" w:rsidP="005C7C20">
      <w:pPr>
        <w:pStyle w:val="ConsPlusNormal"/>
        <w:ind w:firstLine="540"/>
        <w:jc w:val="both"/>
      </w:pPr>
      <w:r w:rsidRPr="00D635C0">
        <w:t>свидетельство о постановке на учет главы крестьянского (фермерского) хозяйства в налоговом органе, заверенную главой крестьянского (фермерского) хозяйства;</w:t>
      </w:r>
    </w:p>
    <w:p w:rsidR="005C7C20" w:rsidRPr="00D635C0" w:rsidRDefault="005C7C20" w:rsidP="005C7C20">
      <w:pPr>
        <w:pStyle w:val="ConsPlusNormal"/>
        <w:ind w:firstLine="540"/>
        <w:jc w:val="both"/>
      </w:pPr>
      <w:r w:rsidRPr="00D635C0">
        <w:t>документ, подтверждающий постоянное проживание главы крестьянского (фермерского) хозяйства на территории сельского поселения Республики Северная Осетия-Алания по месту нахождения и регистрации крестьянского (фермерского) хозяйства, заверенную главой крестьянского (фермерского) хозяйства (в случае если глава крестьянского (фермерского) хозяйства на момент подачи заявки постоянно проживает на территории сельского поселения Республики Северная Осетия-Алания по месту нахождения и регистрации крестьянского (фермерского) хозяйства, главой которого он является);</w:t>
      </w:r>
    </w:p>
    <w:p w:rsidR="005C7C20" w:rsidRPr="00D635C0" w:rsidRDefault="005C7C20" w:rsidP="005C7C20">
      <w:pPr>
        <w:pStyle w:val="a8"/>
        <w:rPr>
          <w:rStyle w:val="blk"/>
          <w:rFonts w:ascii="Times New Roman" w:hAnsi="Times New Roman" w:cs="Times New Roman"/>
          <w:sz w:val="28"/>
          <w:szCs w:val="28"/>
        </w:rPr>
      </w:pPr>
      <w:r w:rsidRPr="00D635C0">
        <w:rPr>
          <w:rFonts w:ascii="Times New Roman" w:hAnsi="Times New Roman" w:cs="Times New Roman"/>
          <w:sz w:val="28"/>
          <w:szCs w:val="28"/>
        </w:rPr>
        <w:t>и другие документы,</w:t>
      </w:r>
      <w:r w:rsidRPr="00D635C0">
        <w:rPr>
          <w:rStyle w:val="blk"/>
          <w:rFonts w:ascii="Times New Roman" w:hAnsi="Times New Roman" w:cs="Times New Roman"/>
          <w:sz w:val="28"/>
          <w:szCs w:val="28"/>
        </w:rPr>
        <w:t xml:space="preserve"> </w:t>
      </w:r>
    </w:p>
    <w:p w:rsidR="005C7C20" w:rsidRPr="00D635C0" w:rsidRDefault="005C7C20" w:rsidP="005C7C20">
      <w:pPr>
        <w:pStyle w:val="a8"/>
        <w:rPr>
          <w:rFonts w:ascii="Times New Roman" w:hAnsi="Times New Roman" w:cs="Times New Roman"/>
          <w:sz w:val="28"/>
          <w:szCs w:val="28"/>
        </w:rPr>
      </w:pPr>
      <w:r w:rsidRPr="00D635C0">
        <w:rPr>
          <w:rFonts w:ascii="Times New Roman" w:hAnsi="Times New Roman" w:cs="Times New Roman"/>
          <w:sz w:val="28"/>
          <w:szCs w:val="28"/>
        </w:rPr>
        <w:t xml:space="preserve">в соответствии с </w:t>
      </w:r>
      <w:hyperlink r:id="rId9" w:anchor="dst159" w:history="1">
        <w:r w:rsidRPr="00D635C0">
          <w:rPr>
            <w:rStyle w:val="a5"/>
            <w:rFonts w:ascii="Times New Roman" w:hAnsi="Times New Roman" w:cs="Times New Roman"/>
            <w:sz w:val="28"/>
            <w:szCs w:val="28"/>
          </w:rPr>
          <w:t>пунктом 2 части 1 статьи 7</w:t>
        </w:r>
      </w:hyperlink>
      <w:r w:rsidRPr="00D635C0">
        <w:rPr>
          <w:rStyle w:val="blk"/>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в порядке, установленном п</w:t>
      </w:r>
      <w:r w:rsidRPr="00D635C0">
        <w:rPr>
          <w:rFonts w:ascii="Times New Roman" w:hAnsi="Times New Roman" w:cs="Times New Roman"/>
          <w:sz w:val="28"/>
          <w:szCs w:val="28"/>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D635C0">
        <w:rPr>
          <w:rStyle w:val="blk"/>
          <w:rFonts w:ascii="Times New Roman" w:hAnsi="Times New Roman" w:cs="Times New Roman"/>
          <w:sz w:val="28"/>
          <w:szCs w:val="28"/>
        </w:rPr>
        <w:t xml:space="preserve"> могут быть запрошены </w:t>
      </w:r>
      <w:r w:rsidRPr="00D635C0">
        <w:rPr>
          <w:rFonts w:ascii="Times New Roman" w:hAnsi="Times New Roman" w:cs="Times New Roman"/>
          <w:sz w:val="28"/>
          <w:szCs w:val="28"/>
        </w:rPr>
        <w:t>Министерством сельского хозяйства и продовольствия РСО-Алания в рамках межведомственного электронного взаимодействия, в том числе через МФЦ.</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Также в Правилах не предусмотрены: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 xml:space="preserve">порядок обжалования действий конкурсной комиссии и пронятых ею решений;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t>возможность подачи заявок почтовым отправлением или в электронном виде или через МФЦ.</w:t>
      </w:r>
      <w:r w:rsidRPr="00D635C0">
        <w:rPr>
          <w:rFonts w:ascii="Times New Roman" w:hAnsi="Times New Roman" w:cs="Times New Roman"/>
          <w:color w:val="FF0000"/>
          <w:sz w:val="28"/>
          <w:szCs w:val="28"/>
        </w:rPr>
        <w:t xml:space="preserve"> </w:t>
      </w:r>
      <w:r w:rsidRPr="00D635C0">
        <w:rPr>
          <w:rFonts w:ascii="Times New Roman" w:hAnsi="Times New Roman" w:cs="Times New Roman"/>
          <w:sz w:val="28"/>
          <w:szCs w:val="28"/>
        </w:rPr>
        <w:t>Данное положение необходимо предусмотреть, так как в соответствии с пунктом 26 Правил при равенстве значений совокупного показателя нескольких заявителей победившим признается тот заявитель, заявка которого поступила первой.</w:t>
      </w:r>
    </w:p>
    <w:p w:rsidR="005C7C20" w:rsidRPr="00D635C0" w:rsidRDefault="005C7C20" w:rsidP="005C7C20">
      <w:pPr>
        <w:spacing w:after="0" w:line="240" w:lineRule="auto"/>
        <w:jc w:val="both"/>
        <w:rPr>
          <w:rFonts w:ascii="Times New Roman" w:eastAsia="Times New Roman" w:hAnsi="Times New Roman" w:cs="Times New Roman"/>
          <w:sz w:val="28"/>
          <w:szCs w:val="28"/>
          <w:lang w:eastAsia="ru-RU"/>
        </w:rPr>
      </w:pPr>
      <w:r w:rsidRPr="00D635C0">
        <w:rPr>
          <w:rFonts w:ascii="Times New Roman" w:hAnsi="Times New Roman" w:cs="Times New Roman"/>
          <w:sz w:val="28"/>
          <w:szCs w:val="28"/>
        </w:rPr>
        <w:tab/>
        <w:t xml:space="preserve">По результатам экспертизы </w:t>
      </w:r>
      <w:r w:rsidRPr="00D635C0">
        <w:rPr>
          <w:rFonts w:ascii="Times New Roman" w:eastAsia="Times New Roman" w:hAnsi="Times New Roman" w:cs="Times New Roman"/>
          <w:sz w:val="28"/>
          <w:szCs w:val="28"/>
          <w:lang w:eastAsia="ru-RU"/>
        </w:rPr>
        <w:t xml:space="preserve">установлено наличие избыточных требований к получателям грантов, положений, способствующих неэффективному </w:t>
      </w:r>
      <w:r w:rsidRPr="00D635C0">
        <w:rPr>
          <w:rFonts w:ascii="Times New Roman" w:eastAsia="Times New Roman" w:hAnsi="Times New Roman" w:cs="Times New Roman"/>
          <w:sz w:val="28"/>
          <w:szCs w:val="28"/>
          <w:lang w:eastAsia="ru-RU"/>
        </w:rPr>
        <w:lastRenderedPageBreak/>
        <w:t>расходованию бюджетных средств, а также несоблюдение принципов конкурсного отбора.</w:t>
      </w:r>
    </w:p>
    <w:p w:rsidR="005C7C20" w:rsidRPr="00D635C0" w:rsidRDefault="005C7C20" w:rsidP="005C7C20">
      <w:pPr>
        <w:spacing w:after="0" w:line="240" w:lineRule="auto"/>
        <w:jc w:val="both"/>
        <w:rPr>
          <w:rFonts w:ascii="Times New Roman" w:eastAsia="Times New Roman" w:hAnsi="Times New Roman" w:cs="Times New Roman"/>
          <w:sz w:val="28"/>
          <w:szCs w:val="28"/>
          <w:lang w:eastAsia="ru-RU"/>
        </w:rPr>
      </w:pPr>
      <w:r w:rsidRPr="00D635C0">
        <w:rPr>
          <w:rFonts w:ascii="Times New Roman" w:eastAsia="Times New Roman" w:hAnsi="Times New Roman" w:cs="Times New Roman"/>
          <w:sz w:val="28"/>
          <w:szCs w:val="28"/>
          <w:lang w:eastAsia="ru-RU"/>
        </w:rPr>
        <w:tab/>
        <w:t>В соответствии с вышеизложенным, Министерство считает необходимым внести следующие изменения и дополнения в Правила:</w:t>
      </w:r>
    </w:p>
    <w:p w:rsidR="00D635C0" w:rsidRPr="00D635C0" w:rsidRDefault="005C7C20" w:rsidP="00D635C0">
      <w:pPr>
        <w:spacing w:after="0" w:line="240" w:lineRule="auto"/>
        <w:jc w:val="both"/>
        <w:rPr>
          <w:rStyle w:val="a6"/>
          <w:b w:val="0"/>
          <w:sz w:val="28"/>
          <w:szCs w:val="28"/>
        </w:rPr>
      </w:pPr>
      <w:r w:rsidRPr="00D635C0">
        <w:rPr>
          <w:rFonts w:ascii="Times New Roman" w:eastAsia="Times New Roman" w:hAnsi="Times New Roman" w:cs="Times New Roman"/>
          <w:sz w:val="28"/>
          <w:szCs w:val="28"/>
          <w:lang w:eastAsia="ru-RU"/>
        </w:rPr>
        <w:tab/>
        <w:t xml:space="preserve">1. </w:t>
      </w:r>
      <w:r w:rsidR="00D635C0" w:rsidRPr="00D635C0">
        <w:rPr>
          <w:rStyle w:val="a6"/>
          <w:rFonts w:ascii="Times New Roman" w:hAnsi="Times New Roman"/>
          <w:b w:val="0"/>
          <w:color w:val="auto"/>
          <w:sz w:val="28"/>
          <w:szCs w:val="28"/>
        </w:rPr>
        <w:t xml:space="preserve"> Исключить абзац 2 пункта 27</w:t>
      </w:r>
      <w:r w:rsidR="00D635C0" w:rsidRPr="00D635C0">
        <w:rPr>
          <w:rFonts w:ascii="Times New Roman" w:hAnsi="Times New Roman" w:cs="Times New Roman"/>
          <w:b/>
          <w:sz w:val="28"/>
          <w:szCs w:val="28"/>
        </w:rPr>
        <w:t>.</w:t>
      </w:r>
    </w:p>
    <w:p w:rsidR="005C7C20" w:rsidRPr="00D635C0" w:rsidRDefault="00D635C0" w:rsidP="005C7C20">
      <w:pPr>
        <w:spacing w:after="0" w:line="240" w:lineRule="auto"/>
        <w:jc w:val="both"/>
        <w:rPr>
          <w:rStyle w:val="a6"/>
          <w:rFonts w:ascii="Times New Roman" w:hAnsi="Times New Roman"/>
          <w:b w:val="0"/>
          <w:color w:val="auto"/>
          <w:sz w:val="28"/>
          <w:szCs w:val="28"/>
        </w:rPr>
      </w:pPr>
      <w:r w:rsidRPr="00D635C0">
        <w:rPr>
          <w:rFonts w:ascii="Times New Roman" w:eastAsia="Times New Roman" w:hAnsi="Times New Roman" w:cs="Times New Roman"/>
          <w:sz w:val="28"/>
          <w:szCs w:val="28"/>
          <w:lang w:eastAsia="ru-RU"/>
        </w:rPr>
        <w:tab/>
        <w:t xml:space="preserve">2. </w:t>
      </w:r>
      <w:r w:rsidR="005C7C20" w:rsidRPr="00D635C0">
        <w:rPr>
          <w:rStyle w:val="a6"/>
          <w:rFonts w:ascii="Times New Roman" w:hAnsi="Times New Roman"/>
          <w:b w:val="0"/>
          <w:color w:val="auto"/>
          <w:sz w:val="28"/>
          <w:szCs w:val="28"/>
        </w:rPr>
        <w:t>Сократить перечень документов предоставляемых заявителем в конкурсную комиссию.</w:t>
      </w:r>
    </w:p>
    <w:p w:rsidR="005C7C20" w:rsidRPr="00D635C0" w:rsidRDefault="005C7C20" w:rsidP="005C7C20">
      <w:pPr>
        <w:spacing w:after="0" w:line="240" w:lineRule="auto"/>
        <w:jc w:val="both"/>
        <w:rPr>
          <w:rStyle w:val="a6"/>
          <w:rFonts w:ascii="Times New Roman" w:hAnsi="Times New Roman"/>
          <w:b w:val="0"/>
          <w:color w:val="auto"/>
          <w:sz w:val="28"/>
          <w:szCs w:val="28"/>
        </w:rPr>
      </w:pPr>
      <w:r w:rsidRPr="00D635C0">
        <w:rPr>
          <w:rStyle w:val="a6"/>
          <w:rFonts w:ascii="Times New Roman" w:hAnsi="Times New Roman"/>
          <w:b w:val="0"/>
          <w:color w:val="auto"/>
          <w:sz w:val="28"/>
          <w:szCs w:val="28"/>
        </w:rPr>
        <w:tab/>
      </w:r>
      <w:r w:rsidR="00D635C0" w:rsidRPr="00D635C0">
        <w:rPr>
          <w:rStyle w:val="a6"/>
          <w:rFonts w:ascii="Times New Roman" w:hAnsi="Times New Roman"/>
          <w:b w:val="0"/>
          <w:color w:val="auto"/>
          <w:sz w:val="28"/>
          <w:szCs w:val="28"/>
        </w:rPr>
        <w:t>3</w:t>
      </w:r>
      <w:r w:rsidRPr="00D635C0">
        <w:rPr>
          <w:rStyle w:val="a6"/>
          <w:rFonts w:ascii="Times New Roman" w:hAnsi="Times New Roman"/>
          <w:b w:val="0"/>
          <w:color w:val="auto"/>
          <w:sz w:val="28"/>
          <w:szCs w:val="28"/>
        </w:rPr>
        <w:t>. Предусмотреть задействование механизма межведомственного взаимодействия.</w:t>
      </w:r>
    </w:p>
    <w:p w:rsidR="005C7C20" w:rsidRPr="00D635C0" w:rsidRDefault="005C7C20" w:rsidP="005C7C20">
      <w:pPr>
        <w:spacing w:after="0" w:line="240" w:lineRule="auto"/>
        <w:jc w:val="both"/>
        <w:rPr>
          <w:rStyle w:val="a6"/>
          <w:rFonts w:ascii="Times New Roman" w:hAnsi="Times New Roman"/>
          <w:b w:val="0"/>
          <w:color w:val="auto"/>
          <w:sz w:val="28"/>
          <w:szCs w:val="28"/>
        </w:rPr>
      </w:pPr>
      <w:r w:rsidRPr="00D635C0">
        <w:rPr>
          <w:rStyle w:val="a6"/>
          <w:rFonts w:ascii="Times New Roman" w:hAnsi="Times New Roman"/>
          <w:b w:val="0"/>
          <w:color w:val="auto"/>
          <w:sz w:val="28"/>
          <w:szCs w:val="28"/>
        </w:rPr>
        <w:tab/>
      </w:r>
      <w:r w:rsidR="00D635C0" w:rsidRPr="00D635C0">
        <w:rPr>
          <w:rStyle w:val="a6"/>
          <w:rFonts w:ascii="Times New Roman" w:hAnsi="Times New Roman"/>
          <w:b w:val="0"/>
          <w:color w:val="auto"/>
          <w:sz w:val="28"/>
          <w:szCs w:val="28"/>
        </w:rPr>
        <w:t>4</w:t>
      </w:r>
      <w:r w:rsidRPr="00D635C0">
        <w:rPr>
          <w:rStyle w:val="a6"/>
          <w:rFonts w:ascii="Times New Roman" w:hAnsi="Times New Roman"/>
          <w:b w:val="0"/>
          <w:color w:val="auto"/>
          <w:sz w:val="28"/>
          <w:szCs w:val="28"/>
        </w:rPr>
        <w:t>. Предусмотреть возможность подачи заявок в конкурсную комиссию почтовым отправлением, в электронном виде, а также через МФЦ.</w:t>
      </w:r>
    </w:p>
    <w:p w:rsidR="005C7C20" w:rsidRPr="00D635C0" w:rsidRDefault="005C7C20" w:rsidP="005C7C20">
      <w:pPr>
        <w:spacing w:after="0" w:line="240" w:lineRule="auto"/>
        <w:jc w:val="both"/>
        <w:rPr>
          <w:rFonts w:ascii="Times New Roman" w:hAnsi="Times New Roman" w:cs="Times New Roman"/>
          <w:sz w:val="28"/>
          <w:szCs w:val="28"/>
        </w:rPr>
      </w:pPr>
      <w:r w:rsidRPr="00D635C0">
        <w:rPr>
          <w:rStyle w:val="a6"/>
          <w:rFonts w:ascii="Times New Roman" w:hAnsi="Times New Roman"/>
          <w:b w:val="0"/>
          <w:color w:val="auto"/>
          <w:sz w:val="28"/>
          <w:szCs w:val="28"/>
        </w:rPr>
        <w:tab/>
      </w:r>
      <w:r w:rsidR="00D635C0" w:rsidRPr="00D635C0">
        <w:rPr>
          <w:rStyle w:val="a6"/>
          <w:rFonts w:ascii="Times New Roman" w:hAnsi="Times New Roman"/>
          <w:b w:val="0"/>
          <w:color w:val="auto"/>
          <w:sz w:val="28"/>
          <w:szCs w:val="28"/>
        </w:rPr>
        <w:t>5</w:t>
      </w:r>
      <w:r w:rsidRPr="00D635C0">
        <w:rPr>
          <w:rStyle w:val="a6"/>
          <w:rFonts w:ascii="Times New Roman" w:hAnsi="Times New Roman"/>
          <w:b w:val="0"/>
          <w:color w:val="auto"/>
          <w:sz w:val="28"/>
          <w:szCs w:val="28"/>
        </w:rPr>
        <w:t>. Предусмотреть</w:t>
      </w:r>
      <w:r w:rsidRPr="00D635C0">
        <w:rPr>
          <w:rFonts w:ascii="Times New Roman" w:hAnsi="Times New Roman" w:cs="Times New Roman"/>
          <w:sz w:val="28"/>
          <w:szCs w:val="28"/>
        </w:rPr>
        <w:t xml:space="preserve"> порядок обжалования действий конкурсной комиссии и принятых ею решений. </w:t>
      </w:r>
    </w:p>
    <w:p w:rsidR="005C7C20" w:rsidRPr="00D635C0" w:rsidRDefault="005C7C20" w:rsidP="005C7C20">
      <w:pPr>
        <w:spacing w:after="0" w:line="240" w:lineRule="auto"/>
        <w:jc w:val="both"/>
        <w:rPr>
          <w:rFonts w:ascii="Times New Roman" w:hAnsi="Times New Roman" w:cs="Times New Roman"/>
          <w:sz w:val="28"/>
          <w:szCs w:val="28"/>
        </w:rPr>
      </w:pPr>
      <w:r w:rsidRPr="00D635C0">
        <w:rPr>
          <w:rFonts w:ascii="Times New Roman" w:hAnsi="Times New Roman" w:cs="Times New Roman"/>
          <w:sz w:val="28"/>
          <w:szCs w:val="28"/>
        </w:rPr>
        <w:tab/>
      </w:r>
      <w:r w:rsidR="00D635C0" w:rsidRPr="00D635C0">
        <w:rPr>
          <w:rFonts w:ascii="Times New Roman" w:hAnsi="Times New Roman" w:cs="Times New Roman"/>
          <w:sz w:val="28"/>
          <w:szCs w:val="28"/>
        </w:rPr>
        <w:t>6</w:t>
      </w:r>
      <w:r w:rsidRPr="00D635C0">
        <w:rPr>
          <w:rFonts w:ascii="Times New Roman" w:hAnsi="Times New Roman" w:cs="Times New Roman"/>
          <w:sz w:val="28"/>
          <w:szCs w:val="28"/>
        </w:rPr>
        <w:t xml:space="preserve">. Предусмотреть возможность участия в конкурсе предпринимателей городских поселений. </w:t>
      </w:r>
    </w:p>
    <w:p w:rsidR="005C7C20" w:rsidRPr="00D635C0" w:rsidRDefault="005C7C20" w:rsidP="005C7C20">
      <w:pPr>
        <w:spacing w:after="0" w:line="240" w:lineRule="auto"/>
        <w:ind w:firstLine="709"/>
        <w:jc w:val="both"/>
        <w:rPr>
          <w:rFonts w:ascii="Times New Roman" w:hAnsi="Times New Roman" w:cs="Times New Roman"/>
          <w:sz w:val="28"/>
          <w:szCs w:val="28"/>
        </w:rPr>
      </w:pPr>
    </w:p>
    <w:p w:rsidR="005C7C20" w:rsidRPr="00BD6F83" w:rsidRDefault="00B7015B" w:rsidP="005C7C2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__________________</w:t>
      </w:r>
    </w:p>
    <w:p w:rsidR="001D1AC6" w:rsidRDefault="001D1AC6"/>
    <w:sectPr w:rsidR="001D1AC6" w:rsidSect="007D6034">
      <w:headerReference w:type="default" r:id="rId10"/>
      <w:pgSz w:w="11906" w:h="16838"/>
      <w:pgMar w:top="1135" w:right="849"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C9" w:rsidRDefault="00E114C9">
      <w:pPr>
        <w:spacing w:after="0" w:line="240" w:lineRule="auto"/>
      </w:pPr>
      <w:r>
        <w:separator/>
      </w:r>
    </w:p>
  </w:endnote>
  <w:endnote w:type="continuationSeparator" w:id="0">
    <w:p w:rsidR="00E114C9" w:rsidRDefault="00E1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C9" w:rsidRDefault="00E114C9">
      <w:pPr>
        <w:spacing w:after="0" w:line="240" w:lineRule="auto"/>
      </w:pPr>
      <w:r>
        <w:separator/>
      </w:r>
    </w:p>
  </w:footnote>
  <w:footnote w:type="continuationSeparator" w:id="0">
    <w:p w:rsidR="00E114C9" w:rsidRDefault="00E11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47327"/>
      <w:docPartObj>
        <w:docPartGallery w:val="Page Numbers (Top of Page)"/>
        <w:docPartUnique/>
      </w:docPartObj>
    </w:sdtPr>
    <w:sdtEndPr/>
    <w:sdtContent>
      <w:p w:rsidR="000B41EC" w:rsidRDefault="00B7015B">
        <w:pPr>
          <w:pStyle w:val="a3"/>
          <w:jc w:val="center"/>
        </w:pPr>
        <w:r>
          <w:fldChar w:fldCharType="begin"/>
        </w:r>
        <w:r>
          <w:instrText>PAGE   \* MERGEFORMAT</w:instrText>
        </w:r>
        <w:r>
          <w:fldChar w:fldCharType="separate"/>
        </w:r>
        <w:r w:rsidR="00BD3D63">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20"/>
    <w:rsid w:val="001D1AC6"/>
    <w:rsid w:val="005C7C20"/>
    <w:rsid w:val="00B7015B"/>
    <w:rsid w:val="00BD3D63"/>
    <w:rsid w:val="00D635C0"/>
    <w:rsid w:val="00E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20"/>
  </w:style>
  <w:style w:type="paragraph" w:styleId="1">
    <w:name w:val="heading 1"/>
    <w:basedOn w:val="a"/>
    <w:next w:val="a"/>
    <w:link w:val="10"/>
    <w:uiPriority w:val="99"/>
    <w:qFormat/>
    <w:rsid w:val="005C7C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C20"/>
    <w:rPr>
      <w:rFonts w:ascii="Arial" w:eastAsia="Times New Roman" w:hAnsi="Arial" w:cs="Arial"/>
      <w:b/>
      <w:bCs/>
      <w:color w:val="26282F"/>
      <w:sz w:val="26"/>
      <w:szCs w:val="26"/>
      <w:lang w:eastAsia="ru-RU"/>
    </w:rPr>
  </w:style>
  <w:style w:type="paragraph" w:styleId="a3">
    <w:name w:val="header"/>
    <w:basedOn w:val="a"/>
    <w:link w:val="a4"/>
    <w:unhideWhenUsed/>
    <w:rsid w:val="005C7C20"/>
    <w:pPr>
      <w:tabs>
        <w:tab w:val="center" w:pos="4677"/>
        <w:tab w:val="right" w:pos="9355"/>
      </w:tabs>
      <w:spacing w:after="0" w:line="240" w:lineRule="auto"/>
    </w:pPr>
  </w:style>
  <w:style w:type="character" w:customStyle="1" w:styleId="a4">
    <w:name w:val="Верхний колонтитул Знак"/>
    <w:basedOn w:val="a0"/>
    <w:link w:val="a3"/>
    <w:rsid w:val="005C7C20"/>
  </w:style>
  <w:style w:type="character" w:customStyle="1" w:styleId="FontStyle15">
    <w:name w:val="Font Style15"/>
    <w:basedOn w:val="a0"/>
    <w:uiPriority w:val="99"/>
    <w:rsid w:val="005C7C20"/>
    <w:rPr>
      <w:rFonts w:ascii="Times New Roman" w:hAnsi="Times New Roman" w:cs="Times New Roman"/>
      <w:sz w:val="22"/>
      <w:szCs w:val="22"/>
    </w:rPr>
  </w:style>
  <w:style w:type="character" w:styleId="a5">
    <w:name w:val="Hyperlink"/>
    <w:basedOn w:val="a0"/>
    <w:uiPriority w:val="99"/>
    <w:unhideWhenUsed/>
    <w:rsid w:val="005C7C20"/>
    <w:rPr>
      <w:color w:val="0000FF" w:themeColor="hyperlink"/>
      <w:u w:val="single"/>
    </w:rPr>
  </w:style>
  <w:style w:type="paragraph" w:customStyle="1" w:styleId="ConsPlusNormal">
    <w:name w:val="ConsPlusNormal"/>
    <w:rsid w:val="005C7C20"/>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blk">
    <w:name w:val="blk"/>
    <w:basedOn w:val="a0"/>
    <w:rsid w:val="005C7C20"/>
  </w:style>
  <w:style w:type="character" w:customStyle="1" w:styleId="a6">
    <w:name w:val="Гипертекстовая ссылка"/>
    <w:uiPriority w:val="99"/>
    <w:rsid w:val="005C7C20"/>
    <w:rPr>
      <w:rFonts w:cs="Times New Roman"/>
      <w:b/>
      <w:bCs/>
      <w:color w:val="106BBE"/>
    </w:rPr>
  </w:style>
  <w:style w:type="table" w:styleId="a7">
    <w:name w:val="Table Grid"/>
    <w:basedOn w:val="a1"/>
    <w:uiPriority w:val="59"/>
    <w:rsid w:val="005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C7C2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20"/>
  </w:style>
  <w:style w:type="paragraph" w:styleId="1">
    <w:name w:val="heading 1"/>
    <w:basedOn w:val="a"/>
    <w:next w:val="a"/>
    <w:link w:val="10"/>
    <w:uiPriority w:val="99"/>
    <w:qFormat/>
    <w:rsid w:val="005C7C2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C20"/>
    <w:rPr>
      <w:rFonts w:ascii="Arial" w:eastAsia="Times New Roman" w:hAnsi="Arial" w:cs="Arial"/>
      <w:b/>
      <w:bCs/>
      <w:color w:val="26282F"/>
      <w:sz w:val="26"/>
      <w:szCs w:val="26"/>
      <w:lang w:eastAsia="ru-RU"/>
    </w:rPr>
  </w:style>
  <w:style w:type="paragraph" w:styleId="a3">
    <w:name w:val="header"/>
    <w:basedOn w:val="a"/>
    <w:link w:val="a4"/>
    <w:unhideWhenUsed/>
    <w:rsid w:val="005C7C20"/>
    <w:pPr>
      <w:tabs>
        <w:tab w:val="center" w:pos="4677"/>
        <w:tab w:val="right" w:pos="9355"/>
      </w:tabs>
      <w:spacing w:after="0" w:line="240" w:lineRule="auto"/>
    </w:pPr>
  </w:style>
  <w:style w:type="character" w:customStyle="1" w:styleId="a4">
    <w:name w:val="Верхний колонтитул Знак"/>
    <w:basedOn w:val="a0"/>
    <w:link w:val="a3"/>
    <w:rsid w:val="005C7C20"/>
  </w:style>
  <w:style w:type="character" w:customStyle="1" w:styleId="FontStyle15">
    <w:name w:val="Font Style15"/>
    <w:basedOn w:val="a0"/>
    <w:uiPriority w:val="99"/>
    <w:rsid w:val="005C7C20"/>
    <w:rPr>
      <w:rFonts w:ascii="Times New Roman" w:hAnsi="Times New Roman" w:cs="Times New Roman"/>
      <w:sz w:val="22"/>
      <w:szCs w:val="22"/>
    </w:rPr>
  </w:style>
  <w:style w:type="character" w:styleId="a5">
    <w:name w:val="Hyperlink"/>
    <w:basedOn w:val="a0"/>
    <w:uiPriority w:val="99"/>
    <w:unhideWhenUsed/>
    <w:rsid w:val="005C7C20"/>
    <w:rPr>
      <w:color w:val="0000FF" w:themeColor="hyperlink"/>
      <w:u w:val="single"/>
    </w:rPr>
  </w:style>
  <w:style w:type="paragraph" w:customStyle="1" w:styleId="ConsPlusNormal">
    <w:name w:val="ConsPlusNormal"/>
    <w:rsid w:val="005C7C20"/>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5C7C20"/>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blk">
    <w:name w:val="blk"/>
    <w:basedOn w:val="a0"/>
    <w:rsid w:val="005C7C20"/>
  </w:style>
  <w:style w:type="character" w:customStyle="1" w:styleId="a6">
    <w:name w:val="Гипертекстовая ссылка"/>
    <w:uiPriority w:val="99"/>
    <w:rsid w:val="005C7C20"/>
    <w:rPr>
      <w:rFonts w:cs="Times New Roman"/>
      <w:b/>
      <w:bCs/>
      <w:color w:val="106BBE"/>
    </w:rPr>
  </w:style>
  <w:style w:type="table" w:styleId="a7">
    <w:name w:val="Table Grid"/>
    <w:basedOn w:val="a1"/>
    <w:uiPriority w:val="59"/>
    <w:rsid w:val="005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C7C20"/>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o-a.ru/parlament-rso-alaniya-2/ministerstvo-selskogo-khozyajstva-i-prodovolstviya-rso-alaniya" TargetMode="External"/><Relationship Id="rId3" Type="http://schemas.openxmlformats.org/officeDocument/2006/relationships/settings" Target="settings.xml"/><Relationship Id="rId7" Type="http://schemas.openxmlformats.org/officeDocument/2006/relationships/hyperlink" Target="http://www.economyrso.ru/orv-expertiza-npa/ekspertiza-np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03023/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2018-10-15T13:01:00Z</dcterms:created>
  <dcterms:modified xsi:type="dcterms:W3CDTF">2018-10-15T13:01:00Z</dcterms:modified>
</cp:coreProperties>
</file>