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23" w:rsidRDefault="00E90C23" w:rsidP="00E9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C23" w:rsidRPr="00E90C23" w:rsidRDefault="00E90C23" w:rsidP="00E90C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0C23">
        <w:rPr>
          <w:rFonts w:ascii="Times New Roman" w:hAnsi="Times New Roman" w:cs="Times New Roman"/>
          <w:sz w:val="32"/>
          <w:szCs w:val="32"/>
        </w:rPr>
        <w:t>Заключение</w:t>
      </w:r>
    </w:p>
    <w:p w:rsidR="00E90C23" w:rsidRDefault="00E90C23" w:rsidP="00E9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C23" w:rsidRDefault="000A78BE" w:rsidP="00E9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Д</w:t>
      </w:r>
      <w:r w:rsidR="00E90C23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90C23">
        <w:rPr>
          <w:rFonts w:ascii="Times New Roman" w:hAnsi="Times New Roman" w:cs="Times New Roman"/>
          <w:sz w:val="28"/>
          <w:szCs w:val="28"/>
        </w:rPr>
        <w:t xml:space="preserve"> </w:t>
      </w:r>
      <w:r w:rsidR="00E90C23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0C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C2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90C23">
        <w:rPr>
          <w:rFonts w:ascii="Times New Roman" w:hAnsi="Times New Roman" w:cs="Times New Roman"/>
          <w:sz w:val="28"/>
          <w:szCs w:val="28"/>
        </w:rPr>
        <w:t>Соглашению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Правительством Республики Северная Осетия-Алания</w:t>
      </w:r>
    </w:p>
    <w:p w:rsidR="00E90C23" w:rsidRDefault="00E90C23" w:rsidP="00E9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января 2016 года № 18/17-с</w:t>
      </w:r>
    </w:p>
    <w:p w:rsidR="00E90C23" w:rsidRDefault="00E90C23" w:rsidP="00E9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8BE" w:rsidRDefault="00E90C23" w:rsidP="000A7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оценки регулирующего  воздействия и секторов экономики Министерства экономического развития РСО-Алания </w:t>
      </w:r>
      <w:r>
        <w:rPr>
          <w:rFonts w:ascii="Times New Roman" w:hAnsi="Times New Roman" w:cs="Times New Roman"/>
          <w:sz w:val="28"/>
          <w:szCs w:val="28"/>
        </w:rPr>
        <w:t xml:space="preserve">рассмотрело </w:t>
      </w:r>
      <w:r w:rsidR="000A78BE">
        <w:rPr>
          <w:rFonts w:ascii="Times New Roman" w:hAnsi="Times New Roman" w:cs="Times New Roman"/>
          <w:sz w:val="28"/>
          <w:szCs w:val="28"/>
        </w:rPr>
        <w:t>проект Д</w:t>
      </w:r>
      <w:r w:rsidR="000A78BE">
        <w:rPr>
          <w:rFonts w:ascii="Times New Roman" w:hAnsi="Times New Roman" w:cs="Times New Roman"/>
          <w:sz w:val="28"/>
          <w:szCs w:val="28"/>
        </w:rPr>
        <w:t>ополнительно</w:t>
      </w:r>
      <w:r w:rsidR="000A78BE">
        <w:rPr>
          <w:rFonts w:ascii="Times New Roman" w:hAnsi="Times New Roman" w:cs="Times New Roman"/>
          <w:sz w:val="28"/>
          <w:szCs w:val="28"/>
        </w:rPr>
        <w:t>го</w:t>
      </w:r>
      <w:r w:rsidR="000A78B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0A78BE">
        <w:rPr>
          <w:rFonts w:ascii="Times New Roman" w:hAnsi="Times New Roman" w:cs="Times New Roman"/>
          <w:sz w:val="28"/>
          <w:szCs w:val="28"/>
        </w:rPr>
        <w:t>я</w:t>
      </w:r>
      <w:r w:rsidR="000A78BE">
        <w:rPr>
          <w:rFonts w:ascii="Times New Roman" w:hAnsi="Times New Roman" w:cs="Times New Roman"/>
          <w:sz w:val="28"/>
          <w:szCs w:val="28"/>
        </w:rPr>
        <w:t xml:space="preserve"> №</w:t>
      </w:r>
      <w:r w:rsidR="000A78BE">
        <w:rPr>
          <w:rFonts w:ascii="Times New Roman" w:hAnsi="Times New Roman" w:cs="Times New Roman"/>
          <w:sz w:val="28"/>
          <w:szCs w:val="28"/>
        </w:rPr>
        <w:t xml:space="preserve"> </w:t>
      </w:r>
      <w:r w:rsidR="000A78BE">
        <w:rPr>
          <w:rFonts w:ascii="Times New Roman" w:hAnsi="Times New Roman" w:cs="Times New Roman"/>
          <w:sz w:val="28"/>
          <w:szCs w:val="28"/>
        </w:rPr>
        <w:t>1 к Сог</w:t>
      </w:r>
      <w:bookmarkStart w:id="0" w:name="_GoBack"/>
      <w:bookmarkEnd w:id="0"/>
      <w:r w:rsidR="000A78BE">
        <w:rPr>
          <w:rFonts w:ascii="Times New Roman" w:hAnsi="Times New Roman" w:cs="Times New Roman"/>
          <w:sz w:val="28"/>
          <w:szCs w:val="28"/>
        </w:rPr>
        <w:t>лашению о предоставлении субсидий из федерального бюджета бюджету субъекта Российской Федерации, заключаемому между Министерством сельского хозяйства Российской Федерации и Правительством Республики Северная Осетия-Алания</w:t>
      </w:r>
      <w:r w:rsidR="000A78BE">
        <w:rPr>
          <w:rFonts w:ascii="Times New Roman" w:hAnsi="Times New Roman" w:cs="Times New Roman"/>
          <w:sz w:val="28"/>
          <w:szCs w:val="28"/>
        </w:rPr>
        <w:t xml:space="preserve"> </w:t>
      </w:r>
      <w:r w:rsidR="000A78BE">
        <w:rPr>
          <w:rFonts w:ascii="Times New Roman" w:hAnsi="Times New Roman" w:cs="Times New Roman"/>
          <w:sz w:val="28"/>
          <w:szCs w:val="28"/>
        </w:rPr>
        <w:t>от 27 января 2016 года № 18/17-с</w:t>
      </w:r>
      <w:r w:rsidR="000A78B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4149C">
        <w:rPr>
          <w:rFonts w:ascii="Times New Roman" w:hAnsi="Times New Roman" w:cs="Times New Roman"/>
          <w:sz w:val="28"/>
          <w:szCs w:val="28"/>
        </w:rPr>
        <w:t>проект акта</w:t>
      </w:r>
      <w:r w:rsidR="000A78BE">
        <w:rPr>
          <w:rFonts w:ascii="Times New Roman" w:hAnsi="Times New Roman" w:cs="Times New Roman"/>
          <w:sz w:val="28"/>
          <w:szCs w:val="28"/>
        </w:rPr>
        <w:t>) и сообщает.</w:t>
      </w:r>
      <w:proofErr w:type="gramEnd"/>
    </w:p>
    <w:p w:rsidR="00E90C23" w:rsidRDefault="00AC6C17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149C">
        <w:rPr>
          <w:rFonts w:ascii="Times New Roman" w:hAnsi="Times New Roman" w:cs="Times New Roman"/>
          <w:sz w:val="28"/>
          <w:szCs w:val="28"/>
        </w:rPr>
        <w:t>Проект акта</w:t>
      </w:r>
      <w:r w:rsidRPr="00AC6C17">
        <w:rPr>
          <w:rFonts w:ascii="Times New Roman" w:hAnsi="Times New Roman" w:cs="Times New Roman"/>
          <w:sz w:val="28"/>
          <w:szCs w:val="28"/>
        </w:rPr>
        <w:t xml:space="preserve"> </w:t>
      </w:r>
      <w:r w:rsidRPr="0000429F">
        <w:rPr>
          <w:rFonts w:ascii="Times New Roman" w:hAnsi="Times New Roman" w:cs="Times New Roman"/>
          <w:sz w:val="28"/>
          <w:szCs w:val="28"/>
        </w:rPr>
        <w:t xml:space="preserve">разработан в связи с объективной необходимостью пересмотра объемов </w:t>
      </w:r>
      <w:r w:rsidR="0004149C">
        <w:rPr>
          <w:rFonts w:ascii="Times New Roman" w:hAnsi="Times New Roman" w:cs="Times New Roman"/>
          <w:sz w:val="28"/>
          <w:szCs w:val="28"/>
        </w:rPr>
        <w:t xml:space="preserve">федерального и республиканского </w:t>
      </w:r>
      <w:r w:rsidRPr="0000429F">
        <w:rPr>
          <w:rFonts w:ascii="Times New Roman" w:hAnsi="Times New Roman" w:cs="Times New Roman"/>
          <w:sz w:val="28"/>
          <w:szCs w:val="28"/>
        </w:rPr>
        <w:t>бюджетного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17">
        <w:rPr>
          <w:rFonts w:ascii="Times New Roman" w:hAnsi="Times New Roman" w:cs="Times New Roman"/>
          <w:sz w:val="28"/>
          <w:szCs w:val="28"/>
        </w:rPr>
        <w:t>и не</w:t>
      </w:r>
      <w:r w:rsidRPr="0000429F">
        <w:rPr>
          <w:rFonts w:ascii="Times New Roman" w:hAnsi="Times New Roman" w:cs="Times New Roman"/>
          <w:sz w:val="28"/>
          <w:szCs w:val="28"/>
        </w:rPr>
        <w:t xml:space="preserve"> требует про</w:t>
      </w:r>
      <w:r w:rsidR="0004149C">
        <w:rPr>
          <w:rFonts w:ascii="Times New Roman" w:hAnsi="Times New Roman" w:cs="Times New Roman"/>
          <w:sz w:val="28"/>
          <w:szCs w:val="28"/>
        </w:rPr>
        <w:t>ведения</w:t>
      </w:r>
      <w:r w:rsidRPr="0000429F">
        <w:rPr>
          <w:rFonts w:ascii="Times New Roman" w:hAnsi="Times New Roman" w:cs="Times New Roman"/>
          <w:sz w:val="28"/>
          <w:szCs w:val="28"/>
        </w:rPr>
        <w:t xml:space="preserve"> процедуры оценки регулирующего воздействия</w:t>
      </w:r>
      <w:r w:rsidR="0004149C" w:rsidRPr="0004149C">
        <w:rPr>
          <w:rFonts w:ascii="Times New Roman" w:hAnsi="Times New Roman" w:cs="Times New Roman"/>
          <w:sz w:val="28"/>
          <w:szCs w:val="28"/>
        </w:rPr>
        <w:t xml:space="preserve"> </w:t>
      </w:r>
      <w:r w:rsidR="000414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4149C" w:rsidRPr="0000429F">
        <w:rPr>
          <w:rFonts w:ascii="Times New Roman" w:hAnsi="Times New Roman" w:cs="Times New Roman"/>
          <w:sz w:val="28"/>
          <w:szCs w:val="28"/>
        </w:rPr>
        <w:t xml:space="preserve"> </w:t>
      </w:r>
      <w:r w:rsidR="0004149C">
        <w:rPr>
          <w:rFonts w:ascii="Times New Roman" w:hAnsi="Times New Roman" w:cs="Times New Roman"/>
          <w:sz w:val="28"/>
          <w:szCs w:val="28"/>
        </w:rPr>
        <w:t xml:space="preserve">с пунктом 1 </w:t>
      </w:r>
      <w:hyperlink r:id="rId5" w:history="1">
        <w:r w:rsidR="0004149C" w:rsidRPr="00AC6C17">
          <w:rPr>
            <w:rFonts w:ascii="Times New Roman" w:hAnsi="Times New Roman" w:cs="Times New Roman"/>
            <w:sz w:val="28"/>
            <w:szCs w:val="28"/>
          </w:rPr>
          <w:t>стать</w:t>
        </w:r>
        <w:r w:rsidR="0004149C">
          <w:rPr>
            <w:rFonts w:ascii="Times New Roman" w:hAnsi="Times New Roman" w:cs="Times New Roman"/>
            <w:sz w:val="28"/>
            <w:szCs w:val="28"/>
          </w:rPr>
          <w:t>и</w:t>
        </w:r>
        <w:r w:rsidR="0004149C" w:rsidRPr="00AC6C17">
          <w:rPr>
            <w:rFonts w:ascii="Times New Roman" w:hAnsi="Times New Roman" w:cs="Times New Roman"/>
            <w:sz w:val="28"/>
            <w:szCs w:val="28"/>
          </w:rPr>
          <w:t xml:space="preserve"> 26.3-3</w:t>
        </w:r>
      </w:hyperlink>
      <w:r w:rsidR="0004149C" w:rsidRPr="00AC6C17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</w:t>
      </w:r>
      <w:r w:rsidR="0004149C">
        <w:rPr>
          <w:rFonts w:ascii="Times New Roman" w:hAnsi="Times New Roman" w:cs="Times New Roman"/>
          <w:sz w:val="28"/>
          <w:szCs w:val="28"/>
        </w:rPr>
        <w:t xml:space="preserve"> </w:t>
      </w:r>
      <w:r w:rsidR="0004149C" w:rsidRPr="00AC6C17">
        <w:rPr>
          <w:rFonts w:ascii="Times New Roman" w:hAnsi="Times New Roman" w:cs="Times New Roman"/>
          <w:sz w:val="28"/>
          <w:szCs w:val="28"/>
        </w:rPr>
        <w:t>1999 года</w:t>
      </w:r>
      <w:r w:rsidR="0004149C">
        <w:rPr>
          <w:rFonts w:ascii="Times New Roman" w:hAnsi="Times New Roman" w:cs="Times New Roman"/>
          <w:sz w:val="28"/>
          <w:szCs w:val="28"/>
        </w:rPr>
        <w:t xml:space="preserve"> №</w:t>
      </w:r>
      <w:r w:rsidR="0004149C" w:rsidRPr="00AC6C17">
        <w:rPr>
          <w:rFonts w:ascii="Times New Roman" w:hAnsi="Times New Roman" w:cs="Times New Roman"/>
          <w:sz w:val="28"/>
          <w:szCs w:val="28"/>
        </w:rPr>
        <w:t xml:space="preserve"> 184-ФЗ </w:t>
      </w:r>
      <w:r w:rsidR="0004149C">
        <w:rPr>
          <w:rFonts w:ascii="Times New Roman" w:hAnsi="Times New Roman" w:cs="Times New Roman"/>
          <w:sz w:val="28"/>
          <w:szCs w:val="28"/>
        </w:rPr>
        <w:t>«</w:t>
      </w:r>
      <w:r w:rsidR="0004149C" w:rsidRPr="00AC6C17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041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78BE" w:rsidRDefault="000A78BE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8BE" w:rsidRDefault="000A78BE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49C" w:rsidRDefault="0004149C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ОРВ</w:t>
      </w: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секторов экономики                                                   </w:t>
      </w:r>
      <w:r w:rsidR="00AC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6C1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А.Т.</w:t>
      </w:r>
      <w:r w:rsidR="00AC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Цориева</w:t>
      </w: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C23" w:rsidRDefault="00E90C23" w:rsidP="00E90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BA2" w:rsidRDefault="00F67BA2"/>
    <w:sectPr w:rsidR="00F67BA2" w:rsidSect="00CC69D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23"/>
    <w:rsid w:val="0004149C"/>
    <w:rsid w:val="000A78BE"/>
    <w:rsid w:val="00AC6C17"/>
    <w:rsid w:val="00CC69DA"/>
    <w:rsid w:val="00E90C23"/>
    <w:rsid w:val="00F6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526545E51AE8F32C7A4873113195126369B3D369BBF0B6958267A62BFB4F807943B385D8y7c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2016-02-19T06:48:00Z</cp:lastPrinted>
  <dcterms:created xsi:type="dcterms:W3CDTF">2016-02-19T06:13:00Z</dcterms:created>
  <dcterms:modified xsi:type="dcterms:W3CDTF">2016-02-19T06:51:00Z</dcterms:modified>
</cp:coreProperties>
</file>