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367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671" w:rsidRDefault="0093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671" w:rsidRDefault="0093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176-ФЗ</w:t>
            </w:r>
          </w:p>
        </w:tc>
      </w:tr>
    </w:tbl>
    <w:p w:rsidR="00933671" w:rsidRDefault="009336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ОБЩИХ ПРИНЦИПАХ ОРГАНИЗАЦИИ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ЗАКОНОДАТЕЛЬНЫХ (ПРЕДСТАВИТЕЛЬНЫХ) И ИСПОЛНИТЕЛЬНЫХ ОРГАНОВ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ФЕДЕРАЦИИ"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СТАТЬИ 7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46 ФЕДЕРАЛЬНОГО ЗАКОНА "ОБ ОБЩИХ ПРИНЦИПАХ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МЕСТНОГО САМОУПРАВЛЕНИЯ В РОССИЙСКОЙ ФЕДЕРАЦИИ"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ОЦЕНКИ РЕГУЛИРУЮЩЕГО ВОЗДЕЙСТВИЯ ПРОЕКТОВ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ЭКСПЕРТИЗЫ НОРМАТИВНЫХ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26.3-3. Оценка регулирующего </w:t>
      </w:r>
      <w:proofErr w:type="gramStart"/>
      <w:r>
        <w:rPr>
          <w:rFonts w:ascii="Calibri" w:hAnsi="Calibri" w:cs="Calibri"/>
        </w:rPr>
        <w:t>воздействия проектов нормативных правовых актов субъектов Российской Федерации</w:t>
      </w:r>
      <w:proofErr w:type="gramEnd"/>
      <w:r>
        <w:rPr>
          <w:rFonts w:ascii="Calibri" w:hAnsi="Calibri" w:cs="Calibri"/>
        </w:rPr>
        <w:t xml:space="preserve"> и экспертиза нормативных правовых актов субъектов Российской Федерации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rPr>
          <w:rFonts w:ascii="Calibri" w:hAnsi="Calibri" w:cs="Calibri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rFonts w:ascii="Calibri" w:hAnsi="Calibri" w:cs="Calibri"/>
            <w:color w:val="0000FF"/>
          </w:rPr>
          <w:t>методических рекомендаций</w:t>
        </w:r>
      </w:hyperlink>
      <w:r>
        <w:rPr>
          <w:rFonts w:ascii="Calibri" w:hAnsi="Calibri" w:cs="Calibri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Статья 2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дополнить частью 6 следующего содержания: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статью 46</w:t>
        </w:r>
      </w:hyperlink>
      <w:r>
        <w:rPr>
          <w:rFonts w:ascii="Calibri" w:hAnsi="Calibri" w:cs="Calibri"/>
        </w:rPr>
        <w:t xml:space="preserve"> дополнить частью 3 следующего содержания: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3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2014 года.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r:id="rId11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части 3 статьи 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В.ПУТИН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176-ФЗ</w:t>
      </w: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671" w:rsidRDefault="009336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5D7C" w:rsidRDefault="00AE5D7C">
      <w:bookmarkStart w:id="3" w:name="_GoBack"/>
      <w:bookmarkEnd w:id="3"/>
    </w:p>
    <w:sectPr w:rsidR="00AE5D7C" w:rsidSect="007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1"/>
    <w:rsid w:val="00933671"/>
    <w:rsid w:val="00A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9B841D88BA37DAC63C5193972j8E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C3DB2F59BFF239BB47D589A77DAC63C51939728EC24778A51AD0417AFEBFj5E4G" TargetMode="External"/><Relationship Id="rId12" Type="http://schemas.openxmlformats.org/officeDocument/2006/relationships/hyperlink" Target="consultantplus://offline/ref=5BBD5DAC63880C4B7A13C3DB2F59BFF239BB46D58FA77DAC63C51939728EC24778A51AD246j7E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9B942D489A67DAC63C5193972j8EEG" TargetMode="External"/><Relationship Id="rId11" Type="http://schemas.openxmlformats.org/officeDocument/2006/relationships/hyperlink" Target="consultantplus://offline/ref=5BBD5DAC63880C4B7A13C3DB2F59BFF239BB46D58FA77DAC63C51939728EC24778A51AD246j7ED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BBD5DAC63880C4B7A13C3DB2F59BFF239B841D88BA37DAC63C51939728EC24778A51AD0417AFBB8j5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D5DAC63880C4B7A13C3DB2F59BFF239B841D88BA37DAC63C51939728EC24778A51AD0417AFEBAj5E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2014-07-16T06:04:00Z</dcterms:created>
  <dcterms:modified xsi:type="dcterms:W3CDTF">2014-07-16T06:04:00Z</dcterms:modified>
</cp:coreProperties>
</file>