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создание и развитие </w:t>
      </w: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инжинирингового центра </w:t>
      </w: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141A" w:rsidRPr="00F060BE" w:rsidRDefault="006D141A" w:rsidP="006D141A">
      <w:pPr>
        <w:rPr>
          <w:rFonts w:ascii="Times New Roman" w:hAnsi="Times New Roman" w:cs="Times New Roman"/>
          <w:sz w:val="16"/>
          <w:szCs w:val="16"/>
        </w:rPr>
      </w:pP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1.  Настоящий Порядок </w:t>
      </w:r>
      <w:r>
        <w:rPr>
          <w:rFonts w:ascii="Times New Roman" w:hAnsi="Times New Roman" w:cs="Times New Roman"/>
          <w:sz w:val="28"/>
          <w:szCs w:val="28"/>
        </w:rPr>
        <w:t>уста</w:t>
      </w:r>
      <w:r w:rsidRPr="00F060BE">
        <w:rPr>
          <w:rFonts w:ascii="Times New Roman" w:hAnsi="Times New Roman" w:cs="Times New Roman"/>
          <w:sz w:val="28"/>
          <w:szCs w:val="28"/>
        </w:rPr>
        <w:t>навливает правила предоставления субсидии на создание и развитие инжинирингового центра (далее – Центр)  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2.   Основными целями деятельности Центра являются: 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а) 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6D141A" w:rsidRPr="00F060BE" w:rsidRDefault="006D141A" w:rsidP="006D1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б)   проведение технических аудитов (технологического, энергетического, экологического и других видов аудита производства);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в)   проведение финансового или управленческого аудита;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г)   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д)   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е)   консультационные услуги по патентным исследованиям, по защите прав на результаты интеллектуальной деятельности, содействие оформлению прав на результаты интеллектуальной деятельности;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ж) содействие в разработке программ модернизации, технического перевооружения и (или) развития производства;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з) 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и)   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>, реализации антикризисных мероприятий;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к)   содействие в проведении сертификации продукции субъектов малого и среднего предпринимательства в целях выхода на зарубежные рынки;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л)   оценка потенциала 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>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м)  выявление и квалификационная оценка малых и средних производственных предприятий для включения в программы партнерства и мероприятий по «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доращиванию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 xml:space="preserve">», направленных на стимулирование развития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3.  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 и одним из учредителей которых является Республика Северная Осетия-Алания, на безвозмездной и безвозвратной основе в соответствии со сметой, утвержденной руководителем уполномоченного органа, осуществляющего государственную политику Республики Северная Осетия-Алания в сфере поддержки и развития малого предпринимательства. </w:t>
      </w:r>
      <w:proofErr w:type="gramEnd"/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4. Целью предоставления субсидии является финансирование мероприятий по созданию и развитию Центра в целях развития инфраструктуры поддержки субъектов малого и среднего предпринимательства.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5.  Центр должен располагаться в помещении, соответствующем следующим требованиям: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общая площадь помещения не менее 30 квадратных метров;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входная группа, а также внутренняя организация помещения (дверные проемы, коридоры) обеспечивают беспрепятственный доступ для людей с ограниченными возможностями;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помещение не имеет капитальных повреждений несущих конструкций.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6. Центр обеспечивает размещение и ежемесячное обновление (актуализацию) на официальном сайте или специальном разделе сайта юридического лица, структурным подразделением которого выступает, в информационно-телекоммуникационной сети «Интернет» следующей информации: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об учредителях;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деятельности, о его целях и задачах и оказываемых им услугах, в том числе стоимости предоставляемых услуг;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годовые отчеты о деятельности за предыдущие периоды с момента создания;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разработанные документы: программы развития, стратегии развития, бизнес-планы развития;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информацию о составе, технических характеристиках и условиях доступа к высокотехнологичному оборудованию;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графики встреч, заседаний рабочих групп, совещаний партнеров;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внедренных инновационных решениях, технологий в проектах субъектов малого и среднего предпринимательства;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информацию о новых технологиях, которые могут быть использованы для повышения технологической готовности и конкурентоспособности субъектов малого и среднего предпринимательства;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информацию о стоимости платных услуг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7.  Центр также обеспечивает: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lastRenderedPageBreak/>
        <w:t>разработку бизнес-плана развития Центра;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размещение в обязательном порядке концепции создания (развития) и (или) бизнес-плана развития на среднесрочный (не менее трех лет) плановый период и план деятельности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малого и среднего предпринимательства Министерства экономического развития Российской Федерации по адресу в информационно-телекоммуникационной сети «Интернет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F060B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http://smb.gov.ru</w:t>
        </w:r>
      </w:hyperlink>
      <w:r w:rsidRPr="00F060BE">
        <w:rPr>
          <w:rFonts w:ascii="Times New Roman" w:hAnsi="Times New Roman" w:cs="Times New Roman"/>
          <w:sz w:val="28"/>
          <w:szCs w:val="28"/>
        </w:rPr>
        <w:t>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Требования к претендентам на получение субсидии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8. К претендентам на получение субсидии предъявляются следующие требования: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государственная регистрация на территории Республики Северная Осетия-Алания;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субъектом малого и среднего предпринимательства в полном объеме документов в соответствии с требованиями пункта 10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бюджетных средств;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республиканский бюджет Республики Северная Осетия-Алания субсидий; 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соответствие представленных субъектом малого и среднего предпринимательства документов требованиям законодательства;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претенденты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60BE">
        <w:rPr>
          <w:rFonts w:ascii="Times New Roman" w:hAnsi="Times New Roman" w:cs="Times New Roman"/>
          <w:sz w:val="28"/>
          <w:szCs w:val="28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наличие не менее трех рабочих мест для административно-управленческого персонала.</w:t>
      </w: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отбора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9.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к настоящему Порядку;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r w:rsidRPr="00F060BE">
        <w:rPr>
          <w:rFonts w:ascii="Times New Roman" w:eastAsiaTheme="minorEastAsia" w:hAnsi="Times New Roman" w:cs="Times New Roman"/>
          <w:sz w:val="28"/>
          <w:szCs w:val="28"/>
        </w:rPr>
        <w:t xml:space="preserve">(уведомления) </w:t>
      </w:r>
      <w:r w:rsidRPr="00F060BE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или о постановке на учет в налоговом органе;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концепцию создания (развития) Центра на текущий год и плановый период  с указанием перечня предоставляемых услуг;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план работы Центра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утвержденного штатного расписания.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в течение десяти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10. В течение тридцати рабочих дней с момента получения Уполномоченным органом заявки и всех запрашиваемых документов в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рамках межведомственного информационного взаимодействия, Уполномоченный орган проводит их общий анализ.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11. Рассмотрение заявки осуществляет комиссия по предоставлению субсидии (далее – Комиссия), состав и порядок работы которой утверждаются Уполномоченным органом.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12.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договор (соглашение) о предоставлении 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13.  Основаниями для отказа в предоставлении субсидии являются: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8 настоящего Порядка;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9 настоящего Порядка;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перечисления субсидий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14.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15. Субсидия перечисляется получателю в течение десяти рабочих дней с момента заключения договора (соглашения) о предоставлении субсидии.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16.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>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десяти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остатка субсидии. 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течение десяти рабочих дней со дня получения уведомления (требования) о возврате субсидии перечислить в бюджет 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неиспоьзованную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 xml:space="preserve"> часть субсидии.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D141A" w:rsidRPr="00F060BE" w:rsidRDefault="006D141A" w:rsidP="006D141A">
      <w:pPr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widowControl/>
        <w:autoSpaceDE/>
        <w:autoSpaceDN/>
        <w:adjustRightInd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D141A" w:rsidRPr="00F060BE" w:rsidRDefault="006D141A" w:rsidP="006D141A">
      <w:pPr>
        <w:widowControl/>
        <w:autoSpaceDE/>
        <w:autoSpaceDN/>
        <w:adjustRightInd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ПРИЛОЖЕНИЕ</w:t>
      </w:r>
    </w:p>
    <w:p w:rsidR="006D141A" w:rsidRPr="00F060BE" w:rsidRDefault="006D141A" w:rsidP="006D141A">
      <w:pPr>
        <w:widowControl/>
        <w:autoSpaceDE/>
        <w:autoSpaceDN/>
        <w:adjustRightInd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6D141A" w:rsidRPr="00F060BE" w:rsidRDefault="006D141A" w:rsidP="006D141A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субсидии на создание и</w:t>
      </w:r>
    </w:p>
    <w:p w:rsidR="006D141A" w:rsidRPr="00F060BE" w:rsidRDefault="006D141A" w:rsidP="006D141A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6D141A" w:rsidRPr="00F060BE" w:rsidRDefault="006D141A" w:rsidP="006D141A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инжинирингового центра</w:t>
      </w: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</w:rPr>
      </w:pP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ЗАЯВЛЕНИЕ</w:t>
      </w:r>
    </w:p>
    <w:p w:rsidR="006D141A" w:rsidRPr="00F060BE" w:rsidRDefault="006D141A" w:rsidP="006D141A">
      <w:pPr>
        <w:rPr>
          <w:rFonts w:ascii="Times New Roman" w:hAnsi="Times New Roman" w:cs="Times New Roman"/>
        </w:rPr>
      </w:pP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ab/>
        <w:t>Ознакомившись с условиями предоставления субсидии на ____________ (создание, развитие) инжинирингового центра,  _____________________________________________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в лице _______________________________________________________________________</w:t>
      </w:r>
    </w:p>
    <w:p w:rsidR="006D141A" w:rsidRPr="00F060BE" w:rsidRDefault="006D141A" w:rsidP="006D141A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(должность, Ф.И.О. руководителя Центра)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согласен</w:t>
      </w:r>
      <w:proofErr w:type="gramEnd"/>
      <w:r w:rsidRPr="00F060BE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Адрес места регистрации и местонахождения______________________________________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_____________________________________________________________________________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Телефон_____________________, факс 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вид деятельности: ____________________________________________________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государственный регистрационный номер________________________________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lastRenderedPageBreak/>
        <w:t>Кем выдано___________________________________________________________________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Идентификационный</w:t>
      </w:r>
      <w:proofErr w:type="gramEnd"/>
      <w:r w:rsidRPr="00F060BE">
        <w:rPr>
          <w:rFonts w:ascii="Times New Roman" w:hAnsi="Times New Roman" w:cs="Times New Roman"/>
        </w:rPr>
        <w:t xml:space="preserve"> (ИНН)_____________________________________________________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КПП_________________________________________________________________________</w:t>
      </w: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</w:p>
    <w:p w:rsidR="006D141A" w:rsidRPr="00F060BE" w:rsidRDefault="006D141A" w:rsidP="006D141A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Руководитель организации __________________________ (подпись, Ф.И.О.)</w:t>
      </w:r>
    </w:p>
    <w:p w:rsidR="006D141A" w:rsidRPr="00F060BE" w:rsidRDefault="006D141A" w:rsidP="006D141A">
      <w:pPr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</w:t>
      </w:r>
    </w:p>
    <w:p w:rsidR="006D141A" w:rsidRPr="00F060BE" w:rsidRDefault="006D141A" w:rsidP="006D141A">
      <w:pPr>
        <w:rPr>
          <w:rFonts w:ascii="Times New Roman" w:hAnsi="Times New Roman" w:cs="Times New Roman"/>
          <w:sz w:val="20"/>
          <w:szCs w:val="20"/>
        </w:rPr>
      </w:pP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4C2C96" w:rsidRDefault="004C2C96">
      <w:bookmarkStart w:id="0" w:name="_GoBack"/>
      <w:bookmarkEnd w:id="0"/>
    </w:p>
    <w:sectPr w:rsidR="004C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1A"/>
    <w:rsid w:val="004C2C96"/>
    <w:rsid w:val="006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b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Tsabolov</dc:creator>
  <cp:lastModifiedBy>Tsabolov</cp:lastModifiedBy>
  <cp:revision>1</cp:revision>
  <dcterms:created xsi:type="dcterms:W3CDTF">2018-03-16T06:34:00Z</dcterms:created>
  <dcterms:modified xsi:type="dcterms:W3CDTF">2018-03-16T06:34:00Z</dcterms:modified>
</cp:coreProperties>
</file>