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A9" w:rsidRDefault="000D51A9" w:rsidP="000D51A9">
      <w:r>
        <w:t xml:space="preserve">Информация </w:t>
      </w:r>
    </w:p>
    <w:p w:rsidR="000D51A9" w:rsidRDefault="000D51A9" w:rsidP="000D51A9">
      <w:r>
        <w:t xml:space="preserve">об итогах проведения конкурса на </w:t>
      </w:r>
      <w:r>
        <w:t>замещение вакантных должностей государственной гражданской службы в</w:t>
      </w:r>
      <w:r>
        <w:t xml:space="preserve"> Министерств</w:t>
      </w:r>
      <w:r>
        <w:t>е</w:t>
      </w:r>
      <w:r>
        <w:t xml:space="preserve"> экономического развития Республики Северная Осетия-Алания </w:t>
      </w:r>
    </w:p>
    <w:p w:rsidR="000D51A9" w:rsidRDefault="000D51A9" w:rsidP="000D51A9"/>
    <w:p w:rsidR="000D51A9" w:rsidRDefault="000D51A9" w:rsidP="000D51A9"/>
    <w:p w:rsidR="001964DD" w:rsidRDefault="000D51A9" w:rsidP="000D51A9">
      <w:pPr>
        <w:ind w:firstLine="708"/>
        <w:jc w:val="both"/>
      </w:pPr>
      <w:r>
        <w:t>По результатам проведенного 1</w:t>
      </w:r>
      <w:r>
        <w:t>1</w:t>
      </w:r>
      <w:r>
        <w:t xml:space="preserve"> </w:t>
      </w:r>
      <w:r>
        <w:t xml:space="preserve">августа </w:t>
      </w:r>
      <w:r>
        <w:t>2016 года конкурса на замещение вакантных должностей государственной гражданской службы</w:t>
      </w:r>
      <w:r>
        <w:t xml:space="preserve"> в </w:t>
      </w:r>
      <w:r>
        <w:t>Министерств</w:t>
      </w:r>
      <w:r>
        <w:t>е</w:t>
      </w:r>
      <w:r>
        <w:t xml:space="preserve"> экономического развития Республики Северная Осетия-Алания принято решение (протокол от 1</w:t>
      </w:r>
      <w:r>
        <w:t>1</w:t>
      </w:r>
      <w:r>
        <w:t xml:space="preserve"> </w:t>
      </w:r>
      <w:r>
        <w:t>августа</w:t>
      </w:r>
      <w:r>
        <w:t xml:space="preserve"> 2016 года</w:t>
      </w:r>
      <w:r>
        <w:t xml:space="preserve"> № 2</w:t>
      </w:r>
      <w:r>
        <w:t>) определить победителями конкурса</w:t>
      </w:r>
      <w:r>
        <w:t xml:space="preserve"> на замещение вакантных должностей государственной гражданской службы:</w:t>
      </w:r>
      <w:r>
        <w:t xml:space="preserve"> </w:t>
      </w:r>
    </w:p>
    <w:p w:rsidR="000D51A9" w:rsidRDefault="000D51A9" w:rsidP="000D51A9">
      <w:pPr>
        <w:ind w:firstLine="708"/>
        <w:jc w:val="both"/>
      </w:pPr>
      <w:r>
        <w:t xml:space="preserve">- консультанта отдела международных и внешнеэкономических </w:t>
      </w:r>
      <w:proofErr w:type="gramStart"/>
      <w:r>
        <w:t>связей  управления</w:t>
      </w:r>
      <w:proofErr w:type="gramEnd"/>
      <w:r>
        <w:t xml:space="preserve"> развития инвестиционной и предпринимательской деятельности – </w:t>
      </w:r>
      <w:proofErr w:type="spellStart"/>
      <w:r>
        <w:t>Лагкуева</w:t>
      </w:r>
      <w:proofErr w:type="spellEnd"/>
      <w:r>
        <w:t xml:space="preserve"> </w:t>
      </w:r>
      <w:proofErr w:type="spellStart"/>
      <w:r>
        <w:t>Хетага</w:t>
      </w:r>
      <w:proofErr w:type="spellEnd"/>
      <w:r>
        <w:t xml:space="preserve"> Феликсовича;</w:t>
      </w:r>
    </w:p>
    <w:p w:rsidR="000D51A9" w:rsidRDefault="000D51A9" w:rsidP="000D51A9">
      <w:pPr>
        <w:ind w:firstLine="708"/>
        <w:jc w:val="both"/>
      </w:pPr>
      <w:r>
        <w:t xml:space="preserve">- консультанта отдела информационно-технического обеспечения и защиты информации – </w:t>
      </w:r>
      <w:proofErr w:type="spellStart"/>
      <w:r>
        <w:t>Бурнацева</w:t>
      </w:r>
      <w:proofErr w:type="spellEnd"/>
      <w:r>
        <w:t xml:space="preserve"> </w:t>
      </w:r>
      <w:proofErr w:type="spellStart"/>
      <w:r>
        <w:t>Хетага</w:t>
      </w:r>
      <w:proofErr w:type="spellEnd"/>
      <w:r>
        <w:t xml:space="preserve"> Маратовича.</w:t>
      </w:r>
    </w:p>
    <w:p w:rsidR="000D51A9" w:rsidRPr="000D51A9" w:rsidRDefault="000D51A9" w:rsidP="000D51A9">
      <w:pPr>
        <w:pStyle w:val="a3"/>
        <w:ind w:left="0" w:firstLine="330"/>
        <w:jc w:val="both"/>
        <w:rPr>
          <w:sz w:val="28"/>
          <w:szCs w:val="28"/>
        </w:rPr>
      </w:pPr>
      <w:r w:rsidRPr="000D51A9">
        <w:rPr>
          <w:sz w:val="28"/>
          <w:szCs w:val="28"/>
        </w:rPr>
        <w:t>Победители конкурса на замещение вакантной должности государственной гражданской службы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D51A9">
        <w:rPr>
          <w:sz w:val="28"/>
          <w:szCs w:val="28"/>
        </w:rPr>
        <w:t xml:space="preserve">ведущего советника отдела финансовой поддержки предпринимательства управления развития инвестиционной и предпринимательской деятельности и консультанта отдела инвестиционной деятельности управления развития инвестиционной и предпринимательской деятельности не выявлены. </w:t>
      </w:r>
    </w:p>
    <w:p w:rsidR="000D51A9" w:rsidRPr="000D51A9" w:rsidRDefault="000D51A9" w:rsidP="000D51A9">
      <w:pPr>
        <w:ind w:firstLine="708"/>
        <w:jc w:val="both"/>
      </w:pPr>
    </w:p>
    <w:sectPr w:rsidR="000D51A9" w:rsidRPr="000D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339CF"/>
    <w:multiLevelType w:val="hybridMultilevel"/>
    <w:tmpl w:val="0D1EA430"/>
    <w:lvl w:ilvl="0" w:tplc="F8C433D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8"/>
    <w:rsid w:val="000D51A9"/>
    <w:rsid w:val="001964DD"/>
    <w:rsid w:val="007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0445-E483-40C1-B385-B8E43E0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A9"/>
    <w:pPr>
      <w:spacing w:after="0" w:line="240" w:lineRule="auto"/>
      <w:ind w:right="2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A9"/>
    <w:pPr>
      <w:ind w:left="720" w:right="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2016-08-18T11:44:00Z</dcterms:created>
  <dcterms:modified xsi:type="dcterms:W3CDTF">2016-08-18T11:49:00Z</dcterms:modified>
</cp:coreProperties>
</file>