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C2" w:rsidRPr="00246E23" w:rsidRDefault="00AF5706" w:rsidP="00776CB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П</w:t>
      </w:r>
      <w:r w:rsidR="00776CBF" w:rsidRPr="00246E23">
        <w:rPr>
          <w:rFonts w:ascii="Times New Roman" w:hAnsi="Times New Roman" w:cs="Times New Roman"/>
          <w:sz w:val="28"/>
          <w:szCs w:val="28"/>
        </w:rPr>
        <w:t>роект</w:t>
      </w:r>
    </w:p>
    <w:p w:rsidR="00776CBF" w:rsidRPr="00246E23" w:rsidRDefault="00776CBF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31" w:rsidRPr="00246E23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23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C071C2" w:rsidRPr="00246E23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23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оценки регулирующего воздействия проекта нормативного правового акта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1.Общая информация</w:t>
      </w:r>
    </w:p>
    <w:p w:rsidR="00063EA8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1.1.</w:t>
      </w:r>
      <w:r w:rsidR="006C6C54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6D6C8D" w:rsidRPr="00246E23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Полное наименование: Министерство экономического развития Республики </w:t>
      </w:r>
      <w:r w:rsidR="00987431" w:rsidRPr="00246E23">
        <w:rPr>
          <w:rFonts w:ascii="Times New Roman" w:hAnsi="Times New Roman" w:cs="Times New Roman"/>
          <w:sz w:val="28"/>
          <w:szCs w:val="28"/>
        </w:rPr>
        <w:t>Северная</w:t>
      </w:r>
      <w:r w:rsidRPr="00246E23">
        <w:rPr>
          <w:rFonts w:ascii="Times New Roman" w:hAnsi="Times New Roman" w:cs="Times New Roman"/>
          <w:sz w:val="28"/>
          <w:szCs w:val="28"/>
        </w:rPr>
        <w:t xml:space="preserve"> Осетия-Алания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</w:p>
    <w:p w:rsidR="00063EA8" w:rsidRPr="00246E23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Краткое наименование: Минэкономразвития РСО-Алания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01" w:rsidRPr="00246E23" w:rsidRDefault="00C071C2" w:rsidP="00794F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23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987431" w:rsidRPr="00246E23">
        <w:rPr>
          <w:rFonts w:ascii="Times New Roman" w:hAnsi="Times New Roman" w:cs="Times New Roman"/>
          <w:sz w:val="28"/>
          <w:szCs w:val="28"/>
        </w:rPr>
        <w:t>постановление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794F01" w:rsidRPr="00246E23">
        <w:rPr>
          <w:rFonts w:ascii="Times New Roman" w:hAnsi="Times New Roman" w:cs="Times New Roman"/>
          <w:sz w:val="28"/>
          <w:szCs w:val="28"/>
        </w:rPr>
        <w:t>«</w:t>
      </w:r>
      <w:r w:rsidR="00794F01" w:rsidRPr="0024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льгот для субъектов малого и среднего предпринимательства при заключении договоров аренды государственного имущества»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C045FA">
        <w:rPr>
          <w:rFonts w:ascii="Times New Roman" w:hAnsi="Times New Roman" w:cs="Times New Roman"/>
          <w:sz w:val="28"/>
          <w:szCs w:val="28"/>
        </w:rPr>
        <w:t>25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  <w:r w:rsidR="00C045FA">
        <w:rPr>
          <w:rFonts w:ascii="Times New Roman" w:hAnsi="Times New Roman" w:cs="Times New Roman"/>
          <w:sz w:val="28"/>
          <w:szCs w:val="28"/>
        </w:rPr>
        <w:t>12</w:t>
      </w:r>
      <w:r w:rsidR="00987431" w:rsidRPr="00246E23">
        <w:rPr>
          <w:rFonts w:ascii="Times New Roman" w:hAnsi="Times New Roman" w:cs="Times New Roman"/>
          <w:sz w:val="28"/>
          <w:szCs w:val="28"/>
        </w:rPr>
        <w:t>.2018 г.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3F57A2" w:rsidRPr="00246E23" w:rsidRDefault="003F57A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5119451"/>
      <w:r w:rsidRPr="00246E23">
        <w:rPr>
          <w:rFonts w:ascii="Times New Roman" w:hAnsi="Times New Roman" w:cs="Times New Roman"/>
          <w:sz w:val="28"/>
          <w:szCs w:val="28"/>
        </w:rPr>
        <w:t>В настоящий момент л</w:t>
      </w:r>
      <w:r w:rsidR="00A82A2D" w:rsidRPr="00246E23">
        <w:rPr>
          <w:rFonts w:ascii="Times New Roman" w:hAnsi="Times New Roman" w:cs="Times New Roman"/>
          <w:sz w:val="28"/>
          <w:szCs w:val="28"/>
        </w:rPr>
        <w:t>ьготы при оказании имущественной поддержки</w:t>
      </w:r>
      <w:r w:rsidRPr="00246E2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A82A2D" w:rsidRPr="00246E23"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</w:t>
      </w:r>
      <w:r w:rsidRPr="00246E23">
        <w:rPr>
          <w:rFonts w:ascii="Times New Roman" w:hAnsi="Times New Roman" w:cs="Times New Roman"/>
          <w:sz w:val="28"/>
          <w:szCs w:val="28"/>
        </w:rPr>
        <w:t xml:space="preserve"> Данный нормативный акт содержит в себе ряд </w:t>
      </w:r>
      <w:r w:rsidR="005D044F" w:rsidRPr="00246E23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246E23">
        <w:rPr>
          <w:rFonts w:ascii="Times New Roman" w:hAnsi="Times New Roman" w:cs="Times New Roman"/>
          <w:sz w:val="28"/>
          <w:szCs w:val="28"/>
        </w:rPr>
        <w:t>ограничений</w:t>
      </w:r>
      <w:r w:rsidR="005D044F" w:rsidRPr="00246E23">
        <w:rPr>
          <w:rFonts w:ascii="Times New Roman" w:hAnsi="Times New Roman" w:cs="Times New Roman"/>
          <w:sz w:val="28"/>
          <w:szCs w:val="28"/>
        </w:rPr>
        <w:t>:</w:t>
      </w:r>
    </w:p>
    <w:p w:rsidR="003F57A2" w:rsidRPr="00246E23" w:rsidRDefault="003F57A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5118824"/>
      <w:r w:rsidRPr="00246E23">
        <w:rPr>
          <w:rFonts w:ascii="Times New Roman" w:hAnsi="Times New Roman" w:cs="Times New Roman"/>
          <w:sz w:val="28"/>
          <w:szCs w:val="28"/>
        </w:rPr>
        <w:t>- в части определения субъектов предпринимательской деятельности в отношении которых предусмотрено предоставление льгот</w:t>
      </w:r>
      <w:r w:rsidR="005D044F" w:rsidRPr="00246E23">
        <w:rPr>
          <w:rFonts w:ascii="Times New Roman" w:hAnsi="Times New Roman" w:cs="Times New Roman"/>
          <w:sz w:val="28"/>
          <w:szCs w:val="28"/>
        </w:rPr>
        <w:t xml:space="preserve"> (</w:t>
      </w:r>
      <w:r w:rsidRPr="00246E23">
        <w:rPr>
          <w:rFonts w:ascii="Times New Roman" w:hAnsi="Times New Roman" w:cs="Times New Roman"/>
          <w:sz w:val="28"/>
          <w:szCs w:val="28"/>
        </w:rPr>
        <w:t>были исключены субъекты среднего предпринимательства</w:t>
      </w:r>
      <w:r w:rsidR="005D044F" w:rsidRPr="00246E23">
        <w:rPr>
          <w:rFonts w:ascii="Times New Roman" w:hAnsi="Times New Roman" w:cs="Times New Roman"/>
          <w:sz w:val="28"/>
          <w:szCs w:val="28"/>
        </w:rPr>
        <w:t>)</w:t>
      </w:r>
      <w:r w:rsidRPr="00246E23">
        <w:rPr>
          <w:rFonts w:ascii="Times New Roman" w:hAnsi="Times New Roman" w:cs="Times New Roman"/>
          <w:sz w:val="28"/>
          <w:szCs w:val="28"/>
        </w:rPr>
        <w:t>;</w:t>
      </w:r>
    </w:p>
    <w:p w:rsidR="005546C2" w:rsidRPr="00246E23" w:rsidRDefault="005546C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преамбула постановления ссылается на нормативные акты, утратившие силу.</w:t>
      </w:r>
    </w:p>
    <w:p w:rsidR="003F57A2" w:rsidRPr="00246E23" w:rsidRDefault="003F57A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количество видов и сфер деятельности ограничено до трех.</w:t>
      </w:r>
    </w:p>
    <w:bookmarkEnd w:id="0"/>
    <w:bookmarkEnd w:id="1"/>
    <w:p w:rsidR="00987431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867B4" w:rsidRPr="00246E23" w:rsidRDefault="006867B4" w:rsidP="006867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442770"/>
      <w:bookmarkStart w:id="3" w:name="_Hlk525120023"/>
      <w:r w:rsidRPr="00246E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End w:id="2"/>
      <w:r w:rsidR="00590E43" w:rsidRPr="00246E23">
        <w:rPr>
          <w:rFonts w:ascii="Times New Roman" w:hAnsi="Times New Roman" w:cs="Times New Roman"/>
          <w:sz w:val="28"/>
          <w:szCs w:val="28"/>
        </w:rPr>
        <w:t xml:space="preserve">ставит своей </w:t>
      </w:r>
      <w:r w:rsidR="00382EA0" w:rsidRPr="00246E23">
        <w:rPr>
          <w:rFonts w:ascii="Times New Roman" w:hAnsi="Times New Roman" w:cs="Times New Roman"/>
          <w:sz w:val="28"/>
          <w:szCs w:val="28"/>
        </w:rPr>
        <w:t>целью более полн</w:t>
      </w:r>
      <w:r w:rsidR="00527002" w:rsidRPr="00246E23">
        <w:rPr>
          <w:rFonts w:ascii="Times New Roman" w:hAnsi="Times New Roman" w:cs="Times New Roman"/>
          <w:sz w:val="28"/>
          <w:szCs w:val="28"/>
        </w:rPr>
        <w:t>ый</w:t>
      </w:r>
      <w:r w:rsidR="00382EA0" w:rsidRPr="00246E23">
        <w:rPr>
          <w:rFonts w:ascii="Times New Roman" w:hAnsi="Times New Roman" w:cs="Times New Roman"/>
          <w:sz w:val="28"/>
          <w:szCs w:val="28"/>
        </w:rPr>
        <w:t xml:space="preserve"> охват </w:t>
      </w:r>
      <w:r w:rsidR="00590E43" w:rsidRPr="00246E23">
        <w:rPr>
          <w:rFonts w:ascii="Times New Roman" w:hAnsi="Times New Roman" w:cs="Times New Roman"/>
          <w:sz w:val="28"/>
          <w:szCs w:val="28"/>
        </w:rPr>
        <w:t>субъект</w:t>
      </w:r>
      <w:r w:rsidR="00382EA0" w:rsidRPr="00246E23">
        <w:rPr>
          <w:rFonts w:ascii="Times New Roman" w:hAnsi="Times New Roman" w:cs="Times New Roman"/>
          <w:sz w:val="28"/>
          <w:szCs w:val="28"/>
        </w:rPr>
        <w:t xml:space="preserve">ов </w:t>
      </w:r>
      <w:r w:rsidR="00590E43" w:rsidRPr="00246E23">
        <w:rPr>
          <w:rFonts w:ascii="Times New Roman" w:hAnsi="Times New Roman" w:cs="Times New Roman"/>
          <w:sz w:val="28"/>
          <w:szCs w:val="28"/>
        </w:rPr>
        <w:t xml:space="preserve">предпринимательства (постановление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 </w:t>
      </w:r>
      <w:r w:rsidR="00382EA0" w:rsidRPr="00246E23">
        <w:rPr>
          <w:rFonts w:ascii="Times New Roman" w:hAnsi="Times New Roman" w:cs="Times New Roman"/>
          <w:sz w:val="28"/>
          <w:szCs w:val="28"/>
        </w:rPr>
        <w:t>не учитывало субъекты среднего предпринимательства</w:t>
      </w:r>
      <w:r w:rsidR="00590E43" w:rsidRPr="00246E23">
        <w:rPr>
          <w:rFonts w:ascii="Times New Roman" w:hAnsi="Times New Roman" w:cs="Times New Roman"/>
          <w:sz w:val="28"/>
          <w:szCs w:val="28"/>
        </w:rPr>
        <w:t xml:space="preserve"> предпринимательства)</w:t>
      </w:r>
      <w:r w:rsidR="00527002" w:rsidRPr="00246E23">
        <w:rPr>
          <w:rFonts w:ascii="Times New Roman" w:hAnsi="Times New Roman" w:cs="Times New Roman"/>
          <w:sz w:val="28"/>
          <w:szCs w:val="28"/>
        </w:rPr>
        <w:t>.</w:t>
      </w:r>
      <w:r w:rsidR="00590E43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A07EC1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987431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02BF6" w:rsidRPr="00246E23" w:rsidRDefault="00382EA0" w:rsidP="009D1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Актуализирована преамбула предлагаемого к утверждению проекта постановления, включены субъекты среднего предпринимательства, добавлена еще одна сфера деятельности – медицинская). 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C071C2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D51C9">
        <w:rPr>
          <w:rFonts w:ascii="Times New Roman" w:hAnsi="Times New Roman" w:cs="Times New Roman"/>
          <w:sz w:val="28"/>
          <w:szCs w:val="28"/>
        </w:rPr>
        <w:t>2</w:t>
      </w:r>
      <w:r w:rsidR="00147017">
        <w:rPr>
          <w:rFonts w:ascii="Times New Roman" w:hAnsi="Times New Roman" w:cs="Times New Roman"/>
          <w:sz w:val="28"/>
          <w:szCs w:val="28"/>
        </w:rPr>
        <w:t>0</w:t>
      </w:r>
      <w:r w:rsidR="005B7545" w:rsidRPr="00246E2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201</w:t>
      </w:r>
      <w:r w:rsidRPr="00246E23">
        <w:rPr>
          <w:rFonts w:ascii="Times New Roman" w:hAnsi="Times New Roman" w:cs="Times New Roman"/>
          <w:sz w:val="28"/>
          <w:szCs w:val="28"/>
        </w:rPr>
        <w:t>8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D51C9">
        <w:rPr>
          <w:rFonts w:ascii="Times New Roman" w:hAnsi="Times New Roman" w:cs="Times New Roman"/>
          <w:sz w:val="28"/>
          <w:szCs w:val="28"/>
        </w:rPr>
        <w:t>1</w:t>
      </w:r>
      <w:r w:rsidR="00147017">
        <w:rPr>
          <w:rFonts w:ascii="Times New Roman" w:hAnsi="Times New Roman" w:cs="Times New Roman"/>
          <w:sz w:val="28"/>
          <w:szCs w:val="28"/>
        </w:rPr>
        <w:t>1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5B7545" w:rsidRPr="00246E23">
        <w:rPr>
          <w:rFonts w:ascii="Times New Roman" w:hAnsi="Times New Roman" w:cs="Times New Roman"/>
          <w:sz w:val="28"/>
          <w:szCs w:val="28"/>
        </w:rPr>
        <w:t>октя</w:t>
      </w:r>
      <w:r w:rsidR="00987431" w:rsidRPr="00246E23">
        <w:rPr>
          <w:rFonts w:ascii="Times New Roman" w:hAnsi="Times New Roman" w:cs="Times New Roman"/>
          <w:sz w:val="28"/>
          <w:szCs w:val="28"/>
        </w:rPr>
        <w:t>бря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Pr="00246E23">
        <w:rPr>
          <w:rFonts w:ascii="Times New Roman" w:hAnsi="Times New Roman" w:cs="Times New Roman"/>
          <w:sz w:val="28"/>
          <w:szCs w:val="28"/>
        </w:rPr>
        <w:t>201</w:t>
      </w:r>
      <w:r w:rsidR="00987431" w:rsidRPr="00246E23">
        <w:rPr>
          <w:rFonts w:ascii="Times New Roman" w:hAnsi="Times New Roman" w:cs="Times New Roman"/>
          <w:sz w:val="28"/>
          <w:szCs w:val="28"/>
        </w:rPr>
        <w:t>8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Pr="00246E23">
        <w:rPr>
          <w:rFonts w:ascii="Times New Roman" w:hAnsi="Times New Roman" w:cs="Times New Roman"/>
          <w:sz w:val="28"/>
          <w:szCs w:val="28"/>
        </w:rPr>
        <w:t>г.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 с размещением уведомления о разработке нового правового регулирования: ________</w:t>
      </w:r>
      <w:proofErr w:type="gramStart"/>
      <w:r w:rsidRPr="00246E23">
        <w:rPr>
          <w:rFonts w:ascii="Times New Roman" w:hAnsi="Times New Roman" w:cs="Times New Roman"/>
          <w:sz w:val="28"/>
          <w:szCs w:val="28"/>
        </w:rPr>
        <w:t>_,  из</w:t>
      </w:r>
      <w:proofErr w:type="gramEnd"/>
      <w:r w:rsidRPr="00246E23">
        <w:rPr>
          <w:rFonts w:ascii="Times New Roman" w:hAnsi="Times New Roman" w:cs="Times New Roman"/>
          <w:sz w:val="28"/>
          <w:szCs w:val="28"/>
        </w:rPr>
        <w:t xml:space="preserve"> них учтено: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полностью: ____________;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частично: ______________.</w:t>
      </w:r>
    </w:p>
    <w:p w:rsidR="009D1AA4" w:rsidRPr="00246E23" w:rsidRDefault="009D1AA4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E9" w:rsidRPr="00246E23" w:rsidRDefault="00C071C2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</w:t>
      </w:r>
      <w:r w:rsidR="00673D06" w:rsidRPr="00246E23">
        <w:rPr>
          <w:rFonts w:ascii="Times New Roman" w:hAnsi="Times New Roman" w:cs="Times New Roman"/>
          <w:sz w:val="28"/>
          <w:szCs w:val="28"/>
        </w:rPr>
        <w:t>с</w:t>
      </w:r>
      <w:r w:rsidRPr="00246E23">
        <w:rPr>
          <w:rFonts w:ascii="Times New Roman" w:hAnsi="Times New Roman" w:cs="Times New Roman"/>
          <w:sz w:val="28"/>
          <w:szCs w:val="28"/>
        </w:rPr>
        <w:t>водки предложений, поступивших в связи с размещением уведомления о разработке нового правового регулирования:</w:t>
      </w:r>
    </w:p>
    <w:p w:rsidR="00C071C2" w:rsidRPr="00246E23" w:rsidRDefault="00381ABE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48E9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http://www.economyrso.ru/publichnye-obsuzhdeniya.html</w:t>
        </w:r>
      </w:hyperlink>
      <w:r w:rsidR="005248E9" w:rsidRPr="00246E23">
        <w:rPr>
          <w:rFonts w:ascii="Times New Roman" w:hAnsi="Times New Roman" w:cs="Times New Roman"/>
          <w:sz w:val="28"/>
          <w:szCs w:val="28"/>
        </w:rPr>
        <w:t>.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1.10.</w:t>
      </w:r>
      <w:r w:rsidRPr="00246E2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 исполнителя в </w:t>
      </w:r>
      <w:r w:rsidR="006D6C8D" w:rsidRPr="00246E23">
        <w:rPr>
          <w:rFonts w:ascii="Times New Roman" w:hAnsi="Times New Roman" w:cs="Times New Roman"/>
          <w:sz w:val="28"/>
          <w:szCs w:val="28"/>
        </w:rPr>
        <w:t>регулирующем органе</w:t>
      </w:r>
      <w:r w:rsidRPr="00246E23">
        <w:rPr>
          <w:rFonts w:ascii="Times New Roman" w:hAnsi="Times New Roman" w:cs="Times New Roman"/>
          <w:sz w:val="28"/>
          <w:szCs w:val="28"/>
        </w:rPr>
        <w:t>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95D0D" w:rsidRPr="00246E23">
        <w:rPr>
          <w:rFonts w:ascii="Times New Roman" w:hAnsi="Times New Roman" w:cs="Times New Roman"/>
          <w:sz w:val="28"/>
          <w:szCs w:val="28"/>
        </w:rPr>
        <w:t>Битаров Виталий Николаевич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95D0D" w:rsidRPr="00246E23">
        <w:rPr>
          <w:rFonts w:ascii="Times New Roman" w:hAnsi="Times New Roman" w:cs="Times New Roman"/>
          <w:sz w:val="28"/>
          <w:szCs w:val="28"/>
        </w:rPr>
        <w:t>н</w:t>
      </w:r>
      <w:r w:rsidR="00987431" w:rsidRPr="00246E23">
        <w:rPr>
          <w:rFonts w:ascii="Times New Roman" w:hAnsi="Times New Roman" w:cs="Times New Roman"/>
          <w:sz w:val="28"/>
          <w:szCs w:val="28"/>
        </w:rPr>
        <w:t xml:space="preserve">ачальника отдела </w:t>
      </w:r>
      <w:r w:rsidR="00195D0D" w:rsidRPr="00246E23">
        <w:rPr>
          <w:rFonts w:ascii="Times New Roman" w:hAnsi="Times New Roman" w:cs="Times New Roman"/>
          <w:sz w:val="28"/>
          <w:szCs w:val="28"/>
        </w:rPr>
        <w:t>по ГЧП и работе с подведомственными организациями Министерства экономического развития Республики Северная Осетия-Алания.</w:t>
      </w:r>
      <w:r w:rsidR="00987431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Тел: </w:t>
      </w:r>
      <w:r w:rsidR="00987431" w:rsidRPr="00246E23">
        <w:rPr>
          <w:rFonts w:ascii="Times New Roman" w:hAnsi="Times New Roman" w:cs="Times New Roman"/>
          <w:sz w:val="28"/>
          <w:szCs w:val="28"/>
        </w:rPr>
        <w:t>8(8672)53-</w:t>
      </w:r>
      <w:r w:rsidR="00195D0D" w:rsidRPr="00246E23">
        <w:rPr>
          <w:rFonts w:ascii="Times New Roman" w:hAnsi="Times New Roman" w:cs="Times New Roman"/>
          <w:sz w:val="28"/>
          <w:szCs w:val="28"/>
        </w:rPr>
        <w:t>86</w:t>
      </w:r>
      <w:r w:rsidR="00987431" w:rsidRPr="00246E23">
        <w:rPr>
          <w:rFonts w:ascii="Times New Roman" w:hAnsi="Times New Roman" w:cs="Times New Roman"/>
          <w:sz w:val="28"/>
          <w:szCs w:val="28"/>
        </w:rPr>
        <w:t>-</w:t>
      </w:r>
      <w:r w:rsidR="00195D0D" w:rsidRPr="00246E23">
        <w:rPr>
          <w:rFonts w:ascii="Times New Roman" w:hAnsi="Times New Roman" w:cs="Times New Roman"/>
          <w:sz w:val="28"/>
          <w:szCs w:val="28"/>
        </w:rPr>
        <w:t>57</w:t>
      </w:r>
      <w:r w:rsidR="00987431" w:rsidRPr="00246E23">
        <w:rPr>
          <w:rFonts w:ascii="Times New Roman" w:hAnsi="Times New Roman" w:cs="Times New Roman"/>
          <w:sz w:val="28"/>
          <w:szCs w:val="28"/>
        </w:rPr>
        <w:t>, а</w:t>
      </w:r>
      <w:r w:rsidRPr="00246E23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bitarov</w:t>
        </w:r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economyrso</w:t>
        </w:r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87431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регулированию.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071C2" w:rsidRPr="00246E23" w:rsidRDefault="00FD3389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Недостаточно</w:t>
      </w:r>
      <w:r w:rsidR="00CC6D01" w:rsidRPr="00246E23">
        <w:rPr>
          <w:rFonts w:ascii="Times New Roman" w:hAnsi="Times New Roman" w:cs="Times New Roman"/>
          <w:sz w:val="28"/>
          <w:szCs w:val="28"/>
        </w:rPr>
        <w:t>сть мер имущественной поддержки субъектов малого и среднего предпринимательства в Республике Северная Осетия-Алания.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071C2" w:rsidRPr="00246E23" w:rsidRDefault="00F04042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Необходимость актуализации НПА республики в части определения мер имущественной поддержки субъектов МСП</w:t>
      </w:r>
      <w:r w:rsidR="00EB339B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:rsidR="00C071C2" w:rsidRPr="00246E23" w:rsidRDefault="001831E8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Республики Северная Осетия-Алания</w:t>
      </w:r>
      <w:r w:rsidR="00EB339B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</w:t>
      </w:r>
      <w:r w:rsidR="006317E0" w:rsidRPr="00246E23">
        <w:rPr>
          <w:rFonts w:ascii="Times New Roman" w:hAnsi="Times New Roman" w:cs="Times New Roman"/>
          <w:sz w:val="28"/>
          <w:szCs w:val="28"/>
        </w:rPr>
        <w:t xml:space="preserve">блемы, их </w:t>
      </w:r>
      <w:r w:rsidRPr="00246E23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C071C2" w:rsidRPr="00246E23" w:rsidRDefault="007F1E4F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Ухудшение </w:t>
      </w:r>
      <w:r w:rsidR="00B16D87" w:rsidRPr="00246E23">
        <w:rPr>
          <w:rFonts w:ascii="Times New Roman" w:hAnsi="Times New Roman" w:cs="Times New Roman"/>
          <w:sz w:val="28"/>
          <w:szCs w:val="28"/>
        </w:rPr>
        <w:t>показателей оказания имущественной поддержки субъектам малого и среднего предпринимательства Республики Северная Осетия-Алания</w:t>
      </w:r>
      <w:r w:rsidR="00286C76" w:rsidRPr="00246E23">
        <w:rPr>
          <w:rFonts w:ascii="Times New Roman" w:hAnsi="Times New Roman" w:cs="Times New Roman"/>
          <w:sz w:val="28"/>
          <w:szCs w:val="28"/>
        </w:rPr>
        <w:t>.</w:t>
      </w:r>
    </w:p>
    <w:p w:rsidR="00286C76" w:rsidRPr="00246E23" w:rsidRDefault="00286C7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4C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2.5. Причины возникновения проб</w:t>
      </w:r>
      <w:r w:rsidR="00B72685" w:rsidRPr="00246E23">
        <w:rPr>
          <w:rFonts w:ascii="Times New Roman" w:hAnsi="Times New Roman" w:cs="Times New Roman"/>
          <w:sz w:val="28"/>
          <w:szCs w:val="28"/>
        </w:rPr>
        <w:t xml:space="preserve">лемы и факторы, поддерживающие </w:t>
      </w:r>
      <w:r w:rsidRPr="00246E23">
        <w:rPr>
          <w:rFonts w:ascii="Times New Roman" w:hAnsi="Times New Roman" w:cs="Times New Roman"/>
          <w:sz w:val="28"/>
          <w:szCs w:val="28"/>
        </w:rPr>
        <w:t>ее существование: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F95F4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утрата актуальности действующего НПА республики в сфере оказания имущественной поддержки субъектам МСП. 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5073F" w:rsidRPr="00246E23" w:rsidRDefault="0025073F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В настоящий момент льготы при оказании имущественной поддержки в республике регулируются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приватизации», которое утратило свою актуальность.</w:t>
      </w:r>
    </w:p>
    <w:p w:rsidR="0025073F" w:rsidRPr="00246E23" w:rsidRDefault="0025073F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C071C2" w:rsidRPr="00246E23" w:rsidRDefault="005D179C" w:rsidP="00286C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Аналогичные проблемы в других субъектах Российской Федерации, иностранных государствах не установлены</w:t>
      </w:r>
      <w:r w:rsidR="00286C76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6D0681" w:rsidRPr="00246E23">
        <w:rPr>
          <w:rFonts w:ascii="Times New Roman" w:hAnsi="Times New Roman" w:cs="Times New Roman"/>
          <w:sz w:val="28"/>
          <w:szCs w:val="28"/>
        </w:rPr>
        <w:t xml:space="preserve">мониторинг нормативной базы в 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Консультант Плюс, Гарант, </w:t>
      </w:r>
      <w:proofErr w:type="spellStart"/>
      <w:r w:rsidR="005D179C" w:rsidRPr="00246E23">
        <w:rPr>
          <w:rFonts w:ascii="Times New Roman" w:hAnsi="Times New Roman" w:cs="Times New Roman"/>
          <w:sz w:val="28"/>
          <w:szCs w:val="28"/>
        </w:rPr>
        <w:t>Право.гов</w:t>
      </w:r>
      <w:proofErr w:type="spellEnd"/>
      <w:r w:rsidR="005D179C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6D0681" w:rsidRPr="00246E2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179C" w:rsidRPr="00246E23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 Определение целей регулирования и индикаторов для оценки их достижения</w:t>
      </w:r>
      <w:r w:rsidR="00F21AC3" w:rsidRPr="00246E23">
        <w:rPr>
          <w:rFonts w:ascii="Times New Roman" w:hAnsi="Times New Roman" w:cs="Times New Roman"/>
          <w:sz w:val="28"/>
          <w:szCs w:val="28"/>
        </w:rPr>
        <w:t>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246E23" w:rsidRPr="00246E23" w:rsidTr="006317E0">
        <w:trPr>
          <w:trHeight w:val="427"/>
        </w:trPr>
        <w:tc>
          <w:tcPr>
            <w:tcW w:w="4319" w:type="dxa"/>
          </w:tcPr>
          <w:p w:rsidR="00C071C2" w:rsidRPr="00246E23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3.1. Цели регулирования</w:t>
            </w:r>
          </w:p>
        </w:tc>
        <w:tc>
          <w:tcPr>
            <w:tcW w:w="2452" w:type="dxa"/>
          </w:tcPr>
          <w:p w:rsidR="00C071C2" w:rsidRPr="00246E23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 регулирования</w:t>
            </w:r>
          </w:p>
        </w:tc>
        <w:tc>
          <w:tcPr>
            <w:tcW w:w="2976" w:type="dxa"/>
          </w:tcPr>
          <w:p w:rsidR="00C071C2" w:rsidRPr="00246E23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регулирования</w:t>
            </w:r>
          </w:p>
        </w:tc>
      </w:tr>
      <w:tr w:rsidR="00D77A3A" w:rsidRPr="00246E23" w:rsidTr="006317E0">
        <w:trPr>
          <w:trHeight w:val="427"/>
        </w:trPr>
        <w:tc>
          <w:tcPr>
            <w:tcW w:w="4319" w:type="dxa"/>
          </w:tcPr>
          <w:p w:rsidR="00C071C2" w:rsidRPr="00246E23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субъектов малого и среднего предпринимательства, пользующихся льготами при аренде республиканского и муниципального имущества </w:t>
            </w:r>
          </w:p>
        </w:tc>
        <w:tc>
          <w:tcPr>
            <w:tcW w:w="2452" w:type="dxa"/>
          </w:tcPr>
          <w:p w:rsidR="00C071C2" w:rsidRPr="00246E23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 даты вступления в силу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акт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D77A3A" w:rsidRPr="00246E23" w:rsidRDefault="00D77A3A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C2" w:rsidRPr="00246E23" w:rsidRDefault="006D0681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4547B2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4547B2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ст. 18 Федерального закона от 24.07.2007 № 209-ФЗ «О развитии малого и среднего предпринимательства в Российской Федерации»;</w:t>
      </w:r>
    </w:p>
    <w:p w:rsidR="004547B2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имущества»;</w:t>
      </w:r>
    </w:p>
    <w:p w:rsidR="005D179C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подпункт «2)» пункта II «О проблемах сельхозтоваропроизводителей» протокола заседания Совета по предпринимательству при Главе Республики Северная Осетия-Алания от 20 июля 2018 г. №19.</w:t>
      </w:r>
    </w:p>
    <w:p w:rsidR="006D0681" w:rsidRPr="00246E23" w:rsidRDefault="006D068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209"/>
        <w:gridCol w:w="1891"/>
        <w:gridCol w:w="2700"/>
      </w:tblGrid>
      <w:tr w:rsidR="00246E23" w:rsidRPr="00246E23" w:rsidTr="006317E0">
        <w:trPr>
          <w:trHeight w:val="264"/>
        </w:trPr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Цели регулирования</w:t>
            </w:r>
          </w:p>
        </w:tc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регулирования</w:t>
            </w:r>
          </w:p>
        </w:tc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Единица измерения индикаторов</w:t>
            </w:r>
          </w:p>
        </w:tc>
        <w:tc>
          <w:tcPr>
            <w:tcW w:w="2700" w:type="dxa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индикаторов по годам</w:t>
            </w:r>
          </w:p>
        </w:tc>
      </w:tr>
      <w:tr w:rsidR="00D03E30" w:rsidRPr="00246E23" w:rsidTr="006317E0">
        <w:trPr>
          <w:trHeight w:val="264"/>
        </w:trPr>
        <w:tc>
          <w:tcPr>
            <w:tcW w:w="0" w:type="auto"/>
          </w:tcPr>
          <w:p w:rsidR="00C071C2" w:rsidRPr="00246E23" w:rsidRDefault="00ED0FA0" w:rsidP="009874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предпринимателей,</w:t>
            </w:r>
            <w:r w:rsidR="00D03E3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имущественную поддержку</w:t>
            </w:r>
          </w:p>
        </w:tc>
        <w:tc>
          <w:tcPr>
            <w:tcW w:w="0" w:type="auto"/>
          </w:tcPr>
          <w:p w:rsidR="00C071C2" w:rsidRPr="00246E23" w:rsidRDefault="00ED0FA0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0" w:type="auto"/>
          </w:tcPr>
          <w:p w:rsidR="00C071C2" w:rsidRPr="00246E23" w:rsidRDefault="00ED0FA0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C071C2" w:rsidRPr="00246E23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1C2" w:rsidRPr="00246E23" w:rsidRDefault="00C071C2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регулирования, источники информации для расчетов:</w:t>
      </w:r>
      <w:r w:rsidR="006D0681" w:rsidRPr="00246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681" w:rsidRPr="00246E23">
        <w:rPr>
          <w:rFonts w:ascii="Times New Roman" w:hAnsi="Times New Roman" w:cs="Times New Roman"/>
          <w:sz w:val="28"/>
          <w:szCs w:val="28"/>
        </w:rPr>
        <w:t>- .</w:t>
      </w:r>
      <w:proofErr w:type="gramEnd"/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регулирования:</w:t>
      </w:r>
    </w:p>
    <w:p w:rsidR="00C071C2" w:rsidRPr="00246E23" w:rsidRDefault="006D0681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Затраты на проведение мониторинга достижения целей регулирования не требуются.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регулирования (их групп)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356"/>
        <w:gridCol w:w="5817"/>
      </w:tblGrid>
      <w:tr w:rsidR="00246E23" w:rsidRPr="00246E23" w:rsidTr="001255FD">
        <w:trPr>
          <w:trHeight w:val="262"/>
        </w:trPr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6D6C8D"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6D6C8D"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Источники данных</w:t>
            </w:r>
          </w:p>
        </w:tc>
      </w:tr>
      <w:tr w:rsidR="003029F9" w:rsidRPr="00246E23" w:rsidTr="001255FD">
        <w:trPr>
          <w:trHeight w:val="248"/>
        </w:trPr>
        <w:tc>
          <w:tcPr>
            <w:tcW w:w="0" w:type="auto"/>
          </w:tcPr>
          <w:p w:rsidR="00C071C2" w:rsidRPr="00246E23" w:rsidRDefault="00C62A49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среднего предпринимательства Республики Северная Осетия-Алания </w:t>
            </w:r>
          </w:p>
        </w:tc>
        <w:tc>
          <w:tcPr>
            <w:tcW w:w="0" w:type="auto"/>
          </w:tcPr>
          <w:p w:rsidR="00C071C2" w:rsidRPr="00246E23" w:rsidRDefault="00C62A49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14 857</w:t>
            </w:r>
          </w:p>
        </w:tc>
        <w:tc>
          <w:tcPr>
            <w:tcW w:w="2384" w:type="dxa"/>
          </w:tcPr>
          <w:p w:rsidR="00C071C2" w:rsidRPr="00246E23" w:rsidRDefault="00C62A49" w:rsidP="00C62A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Единый реестр субъектов малого и среднего предприниматель</w:t>
            </w:r>
            <w:r w:rsidR="003029F9"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ства Федеральной налоговой Службы. </w:t>
            </w:r>
          </w:p>
          <w:p w:rsidR="003029F9" w:rsidRPr="00246E23" w:rsidRDefault="00381ABE" w:rsidP="00C62A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029F9" w:rsidRPr="00246E23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https://ofd.nalog.ru/statistics.html?statDate=&amp;level=0&amp;fo=4&amp;ssrf=15</w:t>
              </w:r>
            </w:hyperlink>
          </w:p>
          <w:p w:rsidR="003029F9" w:rsidRPr="00246E23" w:rsidRDefault="003029F9" w:rsidP="00C62A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исполнительной власти Республики Северная Осетия-Алания (органов местного самоуправления), а также порядка их реализации в связи с введением нового правового регулирования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843"/>
        <w:gridCol w:w="1843"/>
        <w:gridCol w:w="1559"/>
        <w:gridCol w:w="1700"/>
      </w:tblGrid>
      <w:tr w:rsidR="00246E23" w:rsidRPr="00246E23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</w:t>
            </w:r>
          </w:p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изменяемая/ 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246E23" w:rsidRPr="00246E23" w:rsidTr="001255FD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5D17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</w:t>
            </w:r>
            <w:r w:rsidR="005D179C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органа: </w:t>
            </w:r>
            <w:r w:rsidR="00C5675C" w:rsidRPr="00246E2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Министерство государственного имущества и земельных отношений Республики Северная Осетия-Алания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4C5FFE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FF7B19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1C2" w:rsidRPr="00246E23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5D17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обязанности или право)</w:t>
            </w:r>
            <w:r w:rsidR="005D179C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7B19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льготных условиях помещений, ведение </w:t>
            </w:r>
            <w:proofErr w:type="spellStart"/>
            <w:r w:rsidR="00FF7B19" w:rsidRPr="00246E23">
              <w:rPr>
                <w:rFonts w:ascii="Times New Roman" w:hAnsi="Times New Roman" w:cs="Times New Roman"/>
                <w:sz w:val="28"/>
                <w:szCs w:val="28"/>
              </w:rPr>
              <w:t>Ресстра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перенос мест проведения ярмарок на расстояние 100 метров от розничных рынков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Республики Северная Осетия-Алания (муниципальных бюджетов), связанных с введением нового правового регулирования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246E23" w:rsidRPr="00246E23" w:rsidTr="001255FD">
        <w:trPr>
          <w:trHeight w:val="453"/>
        </w:trPr>
        <w:tc>
          <w:tcPr>
            <w:tcW w:w="0" w:type="auto"/>
          </w:tcPr>
          <w:p w:rsidR="00C071C2" w:rsidRPr="00246E23" w:rsidRDefault="00C071C2" w:rsidP="00CE50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(полномочия, обязанности или права 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п.5.1</w:t>
            </w:r>
            <w:r w:rsidR="00927019" w:rsidRPr="00246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5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Виды расходов (возможных поступлений)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РСО-Алания (муниципальных бюджетов)</w:t>
            </w:r>
          </w:p>
        </w:tc>
        <w:tc>
          <w:tcPr>
            <w:tcW w:w="3207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поступлений, млн руб.</w:t>
            </w:r>
          </w:p>
        </w:tc>
      </w:tr>
      <w:tr w:rsidR="00246E23" w:rsidRPr="00246E23" w:rsidTr="001255FD">
        <w:trPr>
          <w:trHeight w:val="428"/>
        </w:trPr>
        <w:tc>
          <w:tcPr>
            <w:tcW w:w="0" w:type="auto"/>
          </w:tcPr>
          <w:p w:rsidR="00C071C2" w:rsidRPr="00246E23" w:rsidRDefault="00C071C2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государственного органа (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самоуправления): </w:t>
            </w:r>
            <w:r w:rsidR="00D34DF3" w:rsidRPr="00246E2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Министерство государственного имущества и земельных отношений Республики Северная Осетия-Алания</w:t>
            </w:r>
          </w:p>
        </w:tc>
        <w:tc>
          <w:tcPr>
            <w:tcW w:w="3765" w:type="dxa"/>
          </w:tcPr>
          <w:p w:rsidR="007772ED" w:rsidRPr="00246E23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Предварительно: расходы с бюджета РСО-Алания н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требу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71C2" w:rsidRPr="00246E23" w:rsidRDefault="00C071C2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C071C2" w:rsidRPr="00246E23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оценка </w:t>
            </w:r>
            <w:r w:rsidR="00D34DF3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министерств и ведомств Республики Северная Осетия-Алания, а также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местного самоуправления </w:t>
            </w:r>
          </w:p>
        </w:tc>
      </w:tr>
      <w:tr w:rsidR="00246E23" w:rsidRPr="00246E23" w:rsidTr="001255FD">
        <w:trPr>
          <w:trHeight w:val="453"/>
        </w:trPr>
        <w:tc>
          <w:tcPr>
            <w:tcW w:w="0" w:type="auto"/>
          </w:tcPr>
          <w:p w:rsidR="00C071C2" w:rsidRPr="00246E23" w:rsidRDefault="00C071C2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CE501E" w:rsidRPr="00246E23" w:rsidRDefault="00927019" w:rsidP="006F0DA3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</w:t>
            </w:r>
            <w:r w:rsidR="00C071C2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C071C2" w:rsidRPr="00246E23" w:rsidRDefault="00C071C2" w:rsidP="006F0DA3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1C2" w:rsidRPr="00246E23" w:rsidRDefault="00C071C2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="001255F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2E3FF3" w:rsidRPr="00246E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1C2" w:rsidRPr="00246E23" w:rsidRDefault="00C071C2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Возможные расходы за период</w:t>
            </w:r>
            <w:r w:rsidR="001255F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27019" w:rsidRPr="00246E2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E3FF3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7" w:type="dxa"/>
          </w:tcPr>
          <w:p w:rsidR="00C071C2" w:rsidRPr="00246E23" w:rsidRDefault="00A33E70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необходима оценка заинтересованных министерств и ведомств Республики Северная Осетия-Алания, а также администраций местного самоуправления</w:t>
            </w:r>
          </w:p>
        </w:tc>
      </w:tr>
      <w:tr w:rsidR="00246E23" w:rsidRPr="00246E23" w:rsidTr="001255FD">
        <w:trPr>
          <w:trHeight w:val="242"/>
        </w:trPr>
        <w:tc>
          <w:tcPr>
            <w:tcW w:w="0" w:type="auto"/>
          </w:tcPr>
          <w:p w:rsidR="007772ED" w:rsidRPr="00246E23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 гг.</w:t>
            </w:r>
          </w:p>
        </w:tc>
        <w:tc>
          <w:tcPr>
            <w:tcW w:w="3765" w:type="dxa"/>
          </w:tcPr>
          <w:p w:rsidR="007772ED" w:rsidRPr="00246E23" w:rsidRDefault="007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246E23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E23" w:rsidRPr="00246E23" w:rsidTr="001255FD">
        <w:trPr>
          <w:trHeight w:val="242"/>
        </w:trPr>
        <w:tc>
          <w:tcPr>
            <w:tcW w:w="0" w:type="auto"/>
          </w:tcPr>
          <w:p w:rsidR="007772ED" w:rsidRPr="00246E23" w:rsidRDefault="007772ED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 гг.</w:t>
            </w:r>
          </w:p>
        </w:tc>
        <w:tc>
          <w:tcPr>
            <w:tcW w:w="3765" w:type="dxa"/>
          </w:tcPr>
          <w:p w:rsidR="007772ED" w:rsidRPr="00246E23" w:rsidRDefault="007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246E23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E23" w:rsidRPr="00246E23" w:rsidTr="001255FD">
        <w:trPr>
          <w:trHeight w:val="606"/>
        </w:trPr>
        <w:tc>
          <w:tcPr>
            <w:tcW w:w="0" w:type="auto"/>
          </w:tcPr>
          <w:p w:rsidR="007772ED" w:rsidRPr="00246E23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Итого возможные расходы за период____________ гг.</w:t>
            </w:r>
          </w:p>
        </w:tc>
        <w:tc>
          <w:tcPr>
            <w:tcW w:w="3765" w:type="dxa"/>
          </w:tcPr>
          <w:p w:rsidR="007772ED" w:rsidRPr="00246E23" w:rsidRDefault="007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246E23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 w:rsidRPr="00246E23">
        <w:rPr>
          <w:rFonts w:ascii="Times New Roman" w:hAnsi="Times New Roman" w:cs="Times New Roman"/>
          <w:sz w:val="28"/>
          <w:szCs w:val="28"/>
        </w:rPr>
        <w:t>Осетия-Алания (муниципальных бюджетов), возникающих в связи с введением нового правового регулирования:</w:t>
      </w:r>
    </w:p>
    <w:p w:rsidR="00C071C2" w:rsidRPr="00246E23" w:rsidRDefault="00CE501E" w:rsidP="00CE50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01E" w:rsidRPr="00246E23">
        <w:rPr>
          <w:rFonts w:ascii="Times New Roman" w:hAnsi="Times New Roman" w:cs="Times New Roman"/>
          <w:sz w:val="28"/>
          <w:szCs w:val="28"/>
        </w:rPr>
        <w:t>- .</w:t>
      </w:r>
      <w:proofErr w:type="gramEnd"/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126"/>
      </w:tblGrid>
      <w:tr w:rsidR="00246E23" w:rsidRPr="00246E23" w:rsidTr="007772ED">
        <w:trPr>
          <w:trHeight w:val="540"/>
        </w:trPr>
        <w:tc>
          <w:tcPr>
            <w:tcW w:w="2518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регулирования (в соответствии с п.4.1. сводного отчета)</w:t>
            </w:r>
          </w:p>
        </w:tc>
        <w:tc>
          <w:tcPr>
            <w:tcW w:w="2977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C071C2" w:rsidRPr="00246E23" w:rsidRDefault="00C071C2" w:rsidP="006F0DA3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E23" w:rsidRPr="00246E23" w:rsidTr="007772ED">
        <w:trPr>
          <w:trHeight w:val="1332"/>
        </w:trPr>
        <w:tc>
          <w:tcPr>
            <w:tcW w:w="2518" w:type="dxa"/>
          </w:tcPr>
          <w:p w:rsidR="00104DF1" w:rsidRPr="00246E23" w:rsidRDefault="005F4525" w:rsidP="00104DF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Субъекты МСП РСО-Алания,</w:t>
            </w:r>
          </w:p>
        </w:tc>
        <w:tc>
          <w:tcPr>
            <w:tcW w:w="2977" w:type="dxa"/>
          </w:tcPr>
          <w:p w:rsidR="00104DF1" w:rsidRPr="00246E23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04DF1" w:rsidRPr="00246E23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04DF1" w:rsidRPr="00246E23" w:rsidRDefault="009A739B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расходы/доходы адресата регулирования не поддаются количественной оценке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7.5. Издержки и выгоды адресатов регулирования, не поддающиеся количественной оценке:</w:t>
      </w:r>
    </w:p>
    <w:p w:rsidR="00C071C2" w:rsidRPr="00246E23" w:rsidRDefault="0017555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</w:t>
      </w:r>
    </w:p>
    <w:p w:rsidR="00212722" w:rsidRPr="00246E23" w:rsidRDefault="0021272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212722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57" w:rsidRPr="00246E23" w:rsidRDefault="0017555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</w:t>
      </w:r>
    </w:p>
    <w:p w:rsidR="00175557" w:rsidRPr="00246E23" w:rsidRDefault="0017555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333"/>
        <w:gridCol w:w="2263"/>
        <w:gridCol w:w="3768"/>
      </w:tblGrid>
      <w:tr w:rsidR="00246E23" w:rsidRPr="00246E23" w:rsidTr="00212722">
        <w:trPr>
          <w:trHeight w:val="708"/>
        </w:trPr>
        <w:tc>
          <w:tcPr>
            <w:tcW w:w="1383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0" w:type="auto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263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</w:t>
            </w:r>
          </w:p>
        </w:tc>
        <w:tc>
          <w:tcPr>
            <w:tcW w:w="3260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(полный/</w:t>
            </w:r>
            <w:r w:rsidRPr="00246E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частичный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/контроль отсутствует)</w:t>
            </w:r>
          </w:p>
        </w:tc>
      </w:tr>
      <w:tr w:rsidR="00246E23" w:rsidRPr="00246E23" w:rsidTr="00212722">
        <w:trPr>
          <w:trHeight w:val="411"/>
        </w:trPr>
        <w:tc>
          <w:tcPr>
            <w:tcW w:w="1383" w:type="dxa"/>
          </w:tcPr>
          <w:p w:rsidR="00C071C2" w:rsidRPr="00246E23" w:rsidRDefault="00C071C2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0" w:type="auto"/>
          </w:tcPr>
          <w:p w:rsidR="00C071C2" w:rsidRPr="00246E23" w:rsidRDefault="007C22BA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представляется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возможной</w:t>
            </w:r>
          </w:p>
        </w:tc>
        <w:tc>
          <w:tcPr>
            <w:tcW w:w="2263" w:type="dxa"/>
          </w:tcPr>
          <w:p w:rsidR="00C071C2" w:rsidRPr="00246E23" w:rsidRDefault="00175557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17966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C071C2" w:rsidRPr="00246E23" w:rsidRDefault="007C22BA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212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8.5. Источники данных</w:t>
      </w:r>
      <w:r w:rsidR="009152D1" w:rsidRPr="00246E23">
        <w:rPr>
          <w:rFonts w:ascii="Times New Roman" w:hAnsi="Times New Roman" w:cs="Times New Roman"/>
          <w:sz w:val="28"/>
          <w:szCs w:val="28"/>
        </w:rPr>
        <w:t>:</w:t>
      </w:r>
      <w:r w:rsidR="00212722" w:rsidRPr="00246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722" w:rsidRPr="00246E23">
        <w:rPr>
          <w:rFonts w:ascii="Times New Roman" w:hAnsi="Times New Roman" w:cs="Times New Roman"/>
          <w:sz w:val="28"/>
          <w:szCs w:val="28"/>
        </w:rPr>
        <w:t>- .</w:t>
      </w:r>
      <w:proofErr w:type="gramEnd"/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835"/>
      </w:tblGrid>
      <w:tr w:rsidR="00246E23" w:rsidRPr="00246E23" w:rsidTr="00CC3F15">
        <w:trPr>
          <w:trHeight w:val="269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FAF" w:rsidRPr="00246E23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</w:tcPr>
          <w:p w:rsidR="00617FAF" w:rsidRPr="00246E23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46E23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проблемы</w:t>
            </w:r>
          </w:p>
        </w:tc>
        <w:tc>
          <w:tcPr>
            <w:tcW w:w="2409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 вносить изменения в порядок организации ярмарок, утвержденный </w:t>
            </w:r>
            <w:r w:rsidR="00567C87" w:rsidRPr="00246E23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      </w:r>
          </w:p>
        </w:tc>
        <w:tc>
          <w:tcPr>
            <w:tcW w:w="2835" w:type="dxa"/>
          </w:tcPr>
          <w:p w:rsidR="00617FAF" w:rsidRPr="00246E23" w:rsidRDefault="00CC3F15" w:rsidP="00CC3F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Внесение изменения</w:t>
            </w:r>
            <w:r w:rsidR="00175557" w:rsidRPr="00246E23">
              <w:rPr>
                <w:rFonts w:ascii="Times New Roman" w:hAnsi="Times New Roman" w:cs="Times New Roman"/>
                <w:sz w:val="28"/>
                <w:szCs w:val="28"/>
              </w:rPr>
              <w:t>, добавляющего субъектов среднего предпринимательства и медицинскую деятельность.</w:t>
            </w:r>
          </w:p>
        </w:tc>
      </w:tr>
      <w:tr w:rsidR="00246E23" w:rsidRPr="00246E23" w:rsidTr="00CC3F15">
        <w:trPr>
          <w:trHeight w:val="269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регулирования в </w:t>
            </w:r>
            <w:proofErr w:type="gramStart"/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среднесрочном  периоде</w:t>
            </w:r>
            <w:proofErr w:type="gramEnd"/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(1-3 года)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E23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 требуются </w:t>
            </w:r>
          </w:p>
        </w:tc>
        <w:tc>
          <w:tcPr>
            <w:tcW w:w="2835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Расходы/доходы адресатов регулирования не поддаются количественной оценке</w:t>
            </w:r>
          </w:p>
        </w:tc>
      </w:tr>
      <w:tr w:rsidR="00246E23" w:rsidRPr="00246E23" w:rsidTr="00CC3F15">
        <w:trPr>
          <w:trHeight w:val="269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бюджета РСО-Алания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 бюджетов),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требуются</w:t>
            </w:r>
          </w:p>
        </w:tc>
        <w:tc>
          <w:tcPr>
            <w:tcW w:w="2835" w:type="dxa"/>
          </w:tcPr>
          <w:p w:rsidR="00617FAF" w:rsidRPr="00246E23" w:rsidRDefault="00D43561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Расходы/доходы адресатов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не поддаются количественной оценке</w:t>
            </w:r>
          </w:p>
        </w:tc>
      </w:tr>
      <w:tr w:rsidR="00246E23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409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 действующем нормативном правовом акте содерж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атся условия и требования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, согласно котор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субъект МСП может получить имущественную поддержку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. Возможность достижения заявленной цели регулирования (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МСП, получивших имущественную поддержку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): средняя</w:t>
            </w:r>
          </w:p>
        </w:tc>
        <w:tc>
          <w:tcPr>
            <w:tcW w:w="2835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Возможность достижения заявленной цели регулирования (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МСП, получивших имущественную поддержку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617FAF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</w:tcPr>
          <w:p w:rsidR="00617FAF" w:rsidRPr="00246E23" w:rsidRDefault="00D14D0E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70A70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A33E70" w:rsidRPr="00246E23">
        <w:rPr>
          <w:rFonts w:ascii="Times New Roman" w:hAnsi="Times New Roman" w:cs="Times New Roman"/>
          <w:sz w:val="28"/>
          <w:szCs w:val="28"/>
        </w:rPr>
        <w:t>поручение Главы Республики Северная Осетия-Алания.</w:t>
      </w:r>
    </w:p>
    <w:p w:rsidR="00A33E70" w:rsidRPr="00246E23" w:rsidRDefault="00A33E70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70" w:rsidRPr="00246E23" w:rsidRDefault="00C071C2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9A739B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В настоящий момент льготы при оказании имущественной поддержки в республике утверждены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 Данный нормативный акт содержит в себе ряд определенных ограничений: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в части определения субъектов предпринимательской деятельности в отношении которых предусмотрено предоставление льгот (были исключены субъекты среднего предпринимательства);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lastRenderedPageBreak/>
        <w:t>- преамбула постановления ссылается на нормативные акты, утратившие силу.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количество видов и сфер деятельности ограничено до трех.</w:t>
      </w:r>
    </w:p>
    <w:p w:rsidR="00C071C2" w:rsidRPr="00246E23" w:rsidRDefault="00C071C2" w:rsidP="00A33E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  <w:r w:rsidR="006F0DA3" w:rsidRPr="00246E23">
        <w:rPr>
          <w:rFonts w:ascii="Times New Roman" w:hAnsi="Times New Roman" w:cs="Times New Roman"/>
          <w:sz w:val="28"/>
          <w:szCs w:val="28"/>
        </w:rPr>
        <w:t>:</w:t>
      </w:r>
    </w:p>
    <w:p w:rsidR="00F21AC3" w:rsidRPr="00246E23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</w:p>
    <w:p w:rsidR="00C071C2" w:rsidRPr="00246E23" w:rsidRDefault="00147017" w:rsidP="001470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</w:t>
      </w:r>
      <w:r w:rsidR="00892626" w:rsidRPr="00246E23">
        <w:rPr>
          <w:rFonts w:ascii="Times New Roman" w:hAnsi="Times New Roman" w:cs="Times New Roman"/>
          <w:sz w:val="28"/>
          <w:szCs w:val="28"/>
        </w:rPr>
        <w:t>ря 2018 года.</w:t>
      </w:r>
    </w:p>
    <w:p w:rsidR="006F0DA3" w:rsidRPr="00246E23" w:rsidRDefault="006F0DA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регулирования: есть /</w:t>
      </w:r>
      <w:r w:rsidRPr="00246E2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ab/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892626" w:rsidRPr="00246E23">
        <w:rPr>
          <w:rFonts w:ascii="Times New Roman" w:hAnsi="Times New Roman" w:cs="Times New Roman"/>
          <w:sz w:val="28"/>
          <w:szCs w:val="28"/>
        </w:rPr>
        <w:t>__</w:t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правового акта</w:t>
      </w:r>
      <w:r w:rsidR="00892626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92626" w:rsidRPr="00246E23">
        <w:rPr>
          <w:rFonts w:ascii="Times New Roman" w:hAnsi="Times New Roman" w:cs="Times New Roman"/>
          <w:i/>
          <w:sz w:val="28"/>
          <w:szCs w:val="28"/>
        </w:rPr>
        <w:t>(не требуется)</w:t>
      </w:r>
      <w:r w:rsidR="00C071C2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ab/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б) отсрочка введения правового регулирования: </w:t>
      </w:r>
      <w:r w:rsidR="00892626" w:rsidRPr="00246E23">
        <w:rPr>
          <w:rFonts w:ascii="Times New Roman" w:hAnsi="Times New Roman" w:cs="Times New Roman"/>
          <w:sz w:val="28"/>
          <w:szCs w:val="28"/>
        </w:rPr>
        <w:t>__</w:t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правового акта</w:t>
      </w:r>
      <w:r w:rsidR="00892626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92626" w:rsidRPr="00246E23">
        <w:rPr>
          <w:rFonts w:ascii="Times New Roman" w:hAnsi="Times New Roman" w:cs="Times New Roman"/>
          <w:i/>
          <w:sz w:val="28"/>
          <w:szCs w:val="28"/>
        </w:rPr>
        <w:t>(не требуется)</w:t>
      </w:r>
      <w:r w:rsidR="00C071C2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регулирования на ранее возникшие отношения: есть / </w:t>
      </w:r>
      <w:r w:rsidRPr="00246E2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</w:t>
      </w:r>
      <w:r w:rsidR="00892626" w:rsidRPr="00246E23">
        <w:rPr>
          <w:rFonts w:ascii="Times New Roman" w:hAnsi="Times New Roman" w:cs="Times New Roman"/>
          <w:sz w:val="28"/>
          <w:szCs w:val="28"/>
        </w:rPr>
        <w:t>ранее возникшие отношения: __</w:t>
      </w:r>
      <w:r w:rsidRPr="00246E23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правового акта</w:t>
      </w:r>
      <w:r w:rsidR="00892626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92626" w:rsidRPr="00246E23">
        <w:rPr>
          <w:rFonts w:ascii="Times New Roman" w:hAnsi="Times New Roman" w:cs="Times New Roman"/>
          <w:i/>
          <w:sz w:val="28"/>
          <w:szCs w:val="28"/>
        </w:rPr>
        <w:t>(не требуется)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C071C2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892626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публичных </w:t>
      </w:r>
      <w:r w:rsidR="009A71FE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и сводного отчета: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 Информация о сроках проведения публичных </w:t>
      </w:r>
      <w:r w:rsidR="009A71FE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 и сводному отчету. </w:t>
      </w:r>
    </w:p>
    <w:p w:rsidR="00C071C2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С </w:t>
      </w:r>
      <w:r w:rsidR="00C045FA">
        <w:rPr>
          <w:rFonts w:ascii="Times New Roman" w:hAnsi="Times New Roman" w:cs="Times New Roman"/>
          <w:sz w:val="28"/>
          <w:szCs w:val="28"/>
        </w:rPr>
        <w:t>2</w:t>
      </w:r>
      <w:r w:rsidR="0075643B">
        <w:rPr>
          <w:rFonts w:ascii="Times New Roman" w:hAnsi="Times New Roman" w:cs="Times New Roman"/>
          <w:sz w:val="28"/>
          <w:szCs w:val="28"/>
        </w:rPr>
        <w:t>0</w:t>
      </w:r>
      <w:r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1B2CF2" w:rsidRPr="00246E23">
        <w:rPr>
          <w:rFonts w:ascii="Times New Roman" w:hAnsi="Times New Roman" w:cs="Times New Roman"/>
          <w:sz w:val="28"/>
          <w:szCs w:val="28"/>
        </w:rPr>
        <w:t>сентября</w:t>
      </w:r>
      <w:r w:rsidRPr="00246E23">
        <w:rPr>
          <w:rFonts w:ascii="Times New Roman" w:hAnsi="Times New Roman" w:cs="Times New Roman"/>
          <w:sz w:val="28"/>
          <w:szCs w:val="28"/>
        </w:rPr>
        <w:t xml:space="preserve"> 2018 г. по </w:t>
      </w:r>
      <w:r w:rsidR="00C045FA">
        <w:rPr>
          <w:rFonts w:ascii="Times New Roman" w:hAnsi="Times New Roman" w:cs="Times New Roman"/>
          <w:sz w:val="28"/>
          <w:szCs w:val="28"/>
        </w:rPr>
        <w:t>1</w:t>
      </w:r>
      <w:r w:rsidR="0075643B">
        <w:rPr>
          <w:rFonts w:ascii="Times New Roman" w:hAnsi="Times New Roman" w:cs="Times New Roman"/>
          <w:sz w:val="28"/>
          <w:szCs w:val="28"/>
        </w:rPr>
        <w:t>1</w:t>
      </w:r>
      <w:r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1B2CF2" w:rsidRPr="00246E23">
        <w:rPr>
          <w:rFonts w:ascii="Times New Roman" w:hAnsi="Times New Roman" w:cs="Times New Roman"/>
          <w:sz w:val="28"/>
          <w:szCs w:val="28"/>
        </w:rPr>
        <w:t>октя</w:t>
      </w:r>
      <w:r w:rsidRPr="00246E23">
        <w:rPr>
          <w:rFonts w:ascii="Times New Roman" w:hAnsi="Times New Roman" w:cs="Times New Roman"/>
          <w:sz w:val="28"/>
          <w:szCs w:val="28"/>
        </w:rPr>
        <w:t>бря 2018 г.</w:t>
      </w:r>
    </w:p>
    <w:p w:rsidR="00987431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11.1. Срок, в течение которого принимались предложения в связи с публичными </w:t>
      </w:r>
      <w:r w:rsidR="009A71FE" w:rsidRPr="00246E23">
        <w:rPr>
          <w:rFonts w:ascii="Times New Roman" w:hAnsi="Times New Roman" w:cs="Times New Roman"/>
          <w:sz w:val="28"/>
          <w:szCs w:val="28"/>
        </w:rPr>
        <w:t>обсуждениями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 и сводному отчету об оценке регулирующего воздействия:</w:t>
      </w:r>
    </w:p>
    <w:p w:rsidR="00C071C2" w:rsidRPr="00246E23" w:rsidRDefault="001B2CF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5643B">
        <w:rPr>
          <w:rFonts w:ascii="Times New Roman" w:hAnsi="Times New Roman" w:cs="Times New Roman"/>
          <w:sz w:val="28"/>
          <w:szCs w:val="28"/>
        </w:rPr>
        <w:t>20</w:t>
      </w:r>
      <w:r w:rsidR="004976FF" w:rsidRPr="00246E2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2018 </w:t>
      </w:r>
      <w:r w:rsidR="00C071C2" w:rsidRPr="00246E23">
        <w:rPr>
          <w:rFonts w:ascii="Times New Roman" w:hAnsi="Times New Roman" w:cs="Times New Roman"/>
          <w:sz w:val="28"/>
          <w:szCs w:val="28"/>
        </w:rPr>
        <w:t>г.;</w:t>
      </w:r>
    </w:p>
    <w:p w:rsidR="00C071C2" w:rsidRPr="00246E23" w:rsidRDefault="001B2CF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5643B">
        <w:rPr>
          <w:rFonts w:ascii="Times New Roman" w:hAnsi="Times New Roman" w:cs="Times New Roman"/>
          <w:sz w:val="28"/>
          <w:szCs w:val="28"/>
        </w:rPr>
        <w:t xml:space="preserve">11 </w:t>
      </w:r>
      <w:bookmarkStart w:id="4" w:name="_GoBack"/>
      <w:bookmarkEnd w:id="4"/>
      <w:r w:rsidR="004976FF" w:rsidRPr="00246E23">
        <w:rPr>
          <w:rFonts w:ascii="Times New Roman" w:hAnsi="Times New Roman" w:cs="Times New Roman"/>
          <w:sz w:val="28"/>
          <w:szCs w:val="28"/>
        </w:rPr>
        <w:t>окт</w:t>
      </w:r>
      <w:r w:rsidR="00CE501E" w:rsidRPr="00246E23">
        <w:rPr>
          <w:rFonts w:ascii="Times New Roman" w:hAnsi="Times New Roman" w:cs="Times New Roman"/>
          <w:sz w:val="28"/>
          <w:szCs w:val="28"/>
        </w:rPr>
        <w:t>ября 2018 г.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lastRenderedPageBreak/>
        <w:t xml:space="preserve">11.2. Сведения о количестве замечаний и предложений, полученных в ходе публичных </w:t>
      </w:r>
      <w:r w:rsidR="00341356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__________, из них учтено: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</w:t>
      </w:r>
      <w:r w:rsidR="00341356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акта:</w:t>
      </w:r>
    </w:p>
    <w:p w:rsidR="00C071C2" w:rsidRPr="00246E23" w:rsidRDefault="00381ABE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2626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http://www.economyrso.ru/publichnye-obsuzhdeniya.html</w:t>
        </w:r>
      </w:hyperlink>
      <w:r w:rsidR="00892626" w:rsidRPr="00246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626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Приложение. Сводк</w:t>
      </w:r>
      <w:r w:rsidR="006317E0" w:rsidRPr="00246E23">
        <w:rPr>
          <w:rFonts w:ascii="Times New Roman" w:hAnsi="Times New Roman" w:cs="Times New Roman"/>
          <w:sz w:val="28"/>
          <w:szCs w:val="28"/>
        </w:rPr>
        <w:t>а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предложений, поступивших в ходе публичных </w:t>
      </w:r>
      <w:r w:rsidR="00341356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>, проводившихся в ходе ОРВ, с указанием сведений об их учете или причинах отклонения.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B7" w:rsidRPr="00246E23" w:rsidRDefault="00C071C2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Руководитель органа власти (организации), ответственного за проведение публичных </w:t>
      </w:r>
      <w:r w:rsidR="0007768F" w:rsidRPr="00246E23">
        <w:rPr>
          <w:rFonts w:ascii="Times New Roman" w:hAnsi="Times New Roman" w:cs="Times New Roman"/>
          <w:sz w:val="28"/>
          <w:szCs w:val="28"/>
        </w:rPr>
        <w:t>обсуждений:</w:t>
      </w:r>
      <w:r w:rsidR="00A45AB7" w:rsidRPr="00246E23"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Республики Северная Осетия-Алания </w:t>
      </w:r>
      <w:proofErr w:type="spellStart"/>
      <w:r w:rsidR="00A45AB7" w:rsidRPr="00246E23">
        <w:rPr>
          <w:rFonts w:ascii="Times New Roman" w:hAnsi="Times New Roman" w:cs="Times New Roman"/>
          <w:sz w:val="28"/>
          <w:szCs w:val="28"/>
        </w:rPr>
        <w:t>Томаев</w:t>
      </w:r>
      <w:proofErr w:type="spellEnd"/>
      <w:r w:rsidR="00A45AB7" w:rsidRPr="00246E23">
        <w:rPr>
          <w:rFonts w:ascii="Times New Roman" w:hAnsi="Times New Roman" w:cs="Times New Roman"/>
          <w:sz w:val="28"/>
          <w:szCs w:val="28"/>
        </w:rPr>
        <w:t xml:space="preserve"> Казбек Шамильевич.</w:t>
      </w:r>
    </w:p>
    <w:p w:rsidR="00A45AB7" w:rsidRPr="00246E23" w:rsidRDefault="00A45AB7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8F" w:rsidRPr="00246E23" w:rsidRDefault="00AD51C9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768F" w:rsidRPr="00246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7768F" w:rsidRPr="00246E23">
        <w:rPr>
          <w:rFonts w:ascii="Times New Roman" w:hAnsi="Times New Roman" w:cs="Times New Roman"/>
          <w:sz w:val="28"/>
          <w:szCs w:val="28"/>
        </w:rPr>
        <w:t>.2018 г.</w:t>
      </w:r>
    </w:p>
    <w:p w:rsidR="0007768F" w:rsidRPr="00246E23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4DD" w:rsidRPr="00246E23" w:rsidRDefault="00A45AB7" w:rsidP="006F0DA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C414DD" w:rsidRPr="00246E23" w:rsidSect="00987431">
      <w:headerReference w:type="default" r:id="rId12"/>
      <w:head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BE" w:rsidRDefault="00381ABE">
      <w:pPr>
        <w:spacing w:after="0" w:line="240" w:lineRule="auto"/>
      </w:pPr>
      <w:r>
        <w:separator/>
      </w:r>
    </w:p>
  </w:endnote>
  <w:endnote w:type="continuationSeparator" w:id="0">
    <w:p w:rsidR="00381ABE" w:rsidRDefault="0038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BE" w:rsidRDefault="00381ABE">
      <w:pPr>
        <w:spacing w:after="0" w:line="240" w:lineRule="auto"/>
      </w:pPr>
      <w:r>
        <w:separator/>
      </w:r>
    </w:p>
  </w:footnote>
  <w:footnote w:type="continuationSeparator" w:id="0">
    <w:p w:rsidR="00381ABE" w:rsidRDefault="0038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98" w:rsidRDefault="005629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98" w:rsidRDefault="00562998">
    <w:pPr>
      <w:pStyle w:val="a4"/>
      <w:jc w:val="center"/>
    </w:pPr>
  </w:p>
  <w:p w:rsidR="00562998" w:rsidRDefault="005629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9CE"/>
    <w:multiLevelType w:val="hybridMultilevel"/>
    <w:tmpl w:val="3F6C76E4"/>
    <w:lvl w:ilvl="0" w:tplc="FB08EDB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576BF9"/>
    <w:multiLevelType w:val="hybridMultilevel"/>
    <w:tmpl w:val="2E9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0074"/>
    <w:multiLevelType w:val="hybridMultilevel"/>
    <w:tmpl w:val="7696B7F0"/>
    <w:lvl w:ilvl="0" w:tplc="CCD6C39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F4298"/>
    <w:multiLevelType w:val="multilevel"/>
    <w:tmpl w:val="185AAFC8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4" w15:restartNumberingAfterBreak="0">
    <w:nsid w:val="64210828"/>
    <w:multiLevelType w:val="hybridMultilevel"/>
    <w:tmpl w:val="BFA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215"/>
    <w:multiLevelType w:val="hybridMultilevel"/>
    <w:tmpl w:val="043A952A"/>
    <w:lvl w:ilvl="0" w:tplc="27762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1C2"/>
    <w:rsid w:val="00004532"/>
    <w:rsid w:val="000175A7"/>
    <w:rsid w:val="00024A7C"/>
    <w:rsid w:val="0005643F"/>
    <w:rsid w:val="00060A73"/>
    <w:rsid w:val="00063EA8"/>
    <w:rsid w:val="0007768F"/>
    <w:rsid w:val="00080329"/>
    <w:rsid w:val="000825BA"/>
    <w:rsid w:val="000B7F7E"/>
    <w:rsid w:val="000D5AE6"/>
    <w:rsid w:val="00104DF1"/>
    <w:rsid w:val="00117966"/>
    <w:rsid w:val="0012028F"/>
    <w:rsid w:val="001240B1"/>
    <w:rsid w:val="001255FD"/>
    <w:rsid w:val="001341D0"/>
    <w:rsid w:val="00147017"/>
    <w:rsid w:val="00166AB6"/>
    <w:rsid w:val="00175557"/>
    <w:rsid w:val="00175C3D"/>
    <w:rsid w:val="001831E8"/>
    <w:rsid w:val="00195D0D"/>
    <w:rsid w:val="001B0735"/>
    <w:rsid w:val="001B2CF2"/>
    <w:rsid w:val="001B7A3C"/>
    <w:rsid w:val="001D446A"/>
    <w:rsid w:val="001F3009"/>
    <w:rsid w:val="00200890"/>
    <w:rsid w:val="00212722"/>
    <w:rsid w:val="00223A2D"/>
    <w:rsid w:val="00240D82"/>
    <w:rsid w:val="00241B4F"/>
    <w:rsid w:val="00241F67"/>
    <w:rsid w:val="0024316A"/>
    <w:rsid w:val="00246E23"/>
    <w:rsid w:val="0025073F"/>
    <w:rsid w:val="00277C65"/>
    <w:rsid w:val="002818FF"/>
    <w:rsid w:val="00285472"/>
    <w:rsid w:val="002863AB"/>
    <w:rsid w:val="00286C76"/>
    <w:rsid w:val="00297F8C"/>
    <w:rsid w:val="002A19BB"/>
    <w:rsid w:val="002B6217"/>
    <w:rsid w:val="002D1AB3"/>
    <w:rsid w:val="002D3EE8"/>
    <w:rsid w:val="002E3FF3"/>
    <w:rsid w:val="002F2F6D"/>
    <w:rsid w:val="003029F9"/>
    <w:rsid w:val="003059C3"/>
    <w:rsid w:val="00327D6F"/>
    <w:rsid w:val="00341356"/>
    <w:rsid w:val="003477DF"/>
    <w:rsid w:val="003536E3"/>
    <w:rsid w:val="00362F01"/>
    <w:rsid w:val="00381ABE"/>
    <w:rsid w:val="00382EA0"/>
    <w:rsid w:val="003916CB"/>
    <w:rsid w:val="003C1F17"/>
    <w:rsid w:val="003D53F3"/>
    <w:rsid w:val="003D6C44"/>
    <w:rsid w:val="003E3766"/>
    <w:rsid w:val="003E6291"/>
    <w:rsid w:val="003F57A2"/>
    <w:rsid w:val="003F73A8"/>
    <w:rsid w:val="004071D9"/>
    <w:rsid w:val="004165E6"/>
    <w:rsid w:val="00416A54"/>
    <w:rsid w:val="00423B5D"/>
    <w:rsid w:val="004240BD"/>
    <w:rsid w:val="00443A80"/>
    <w:rsid w:val="004510CC"/>
    <w:rsid w:val="004547B2"/>
    <w:rsid w:val="00454B95"/>
    <w:rsid w:val="00480AA5"/>
    <w:rsid w:val="004976FF"/>
    <w:rsid w:val="004A05DC"/>
    <w:rsid w:val="004A1E17"/>
    <w:rsid w:val="004A43FD"/>
    <w:rsid w:val="004C19FC"/>
    <w:rsid w:val="004C3E35"/>
    <w:rsid w:val="004C5FFE"/>
    <w:rsid w:val="004F1258"/>
    <w:rsid w:val="004F33D3"/>
    <w:rsid w:val="005006B9"/>
    <w:rsid w:val="00514601"/>
    <w:rsid w:val="005242DB"/>
    <w:rsid w:val="005248E9"/>
    <w:rsid w:val="00527002"/>
    <w:rsid w:val="005530AB"/>
    <w:rsid w:val="005546C2"/>
    <w:rsid w:val="00562998"/>
    <w:rsid w:val="00567C87"/>
    <w:rsid w:val="005735D2"/>
    <w:rsid w:val="005855C4"/>
    <w:rsid w:val="00585AC2"/>
    <w:rsid w:val="00586BA0"/>
    <w:rsid w:val="00590E43"/>
    <w:rsid w:val="005A3D16"/>
    <w:rsid w:val="005B7545"/>
    <w:rsid w:val="005C7AAD"/>
    <w:rsid w:val="005D044F"/>
    <w:rsid w:val="005D179C"/>
    <w:rsid w:val="005D614A"/>
    <w:rsid w:val="005E00B6"/>
    <w:rsid w:val="005E2854"/>
    <w:rsid w:val="005E28FB"/>
    <w:rsid w:val="005E4640"/>
    <w:rsid w:val="005F4525"/>
    <w:rsid w:val="00603893"/>
    <w:rsid w:val="00617FAF"/>
    <w:rsid w:val="00625C0E"/>
    <w:rsid w:val="006317E0"/>
    <w:rsid w:val="00635493"/>
    <w:rsid w:val="006443F3"/>
    <w:rsid w:val="006626C5"/>
    <w:rsid w:val="00670A70"/>
    <w:rsid w:val="00673D06"/>
    <w:rsid w:val="00685DCD"/>
    <w:rsid w:val="006867B4"/>
    <w:rsid w:val="00686ABE"/>
    <w:rsid w:val="006B00C8"/>
    <w:rsid w:val="006B1BB4"/>
    <w:rsid w:val="006B3108"/>
    <w:rsid w:val="006C6C54"/>
    <w:rsid w:val="006D0681"/>
    <w:rsid w:val="006D6C8D"/>
    <w:rsid w:val="006F0DA3"/>
    <w:rsid w:val="00700FDF"/>
    <w:rsid w:val="00702BF6"/>
    <w:rsid w:val="00703C6A"/>
    <w:rsid w:val="00704DB7"/>
    <w:rsid w:val="00713B63"/>
    <w:rsid w:val="00715385"/>
    <w:rsid w:val="00716804"/>
    <w:rsid w:val="00723666"/>
    <w:rsid w:val="00724C2F"/>
    <w:rsid w:val="00734BC2"/>
    <w:rsid w:val="0074222E"/>
    <w:rsid w:val="0074750B"/>
    <w:rsid w:val="00750BC3"/>
    <w:rsid w:val="0075114B"/>
    <w:rsid w:val="0075643B"/>
    <w:rsid w:val="007632E2"/>
    <w:rsid w:val="00776CBF"/>
    <w:rsid w:val="007772ED"/>
    <w:rsid w:val="007805E9"/>
    <w:rsid w:val="007812A5"/>
    <w:rsid w:val="00791E61"/>
    <w:rsid w:val="00794F01"/>
    <w:rsid w:val="007C22BA"/>
    <w:rsid w:val="007D39EA"/>
    <w:rsid w:val="007F1E4F"/>
    <w:rsid w:val="007F7B35"/>
    <w:rsid w:val="00823D35"/>
    <w:rsid w:val="00825922"/>
    <w:rsid w:val="00841540"/>
    <w:rsid w:val="00844AD5"/>
    <w:rsid w:val="0085271E"/>
    <w:rsid w:val="00857114"/>
    <w:rsid w:val="008734DB"/>
    <w:rsid w:val="00892626"/>
    <w:rsid w:val="008965E6"/>
    <w:rsid w:val="008A47BD"/>
    <w:rsid w:val="008C4ADF"/>
    <w:rsid w:val="008C7F79"/>
    <w:rsid w:val="008E1C30"/>
    <w:rsid w:val="008E5855"/>
    <w:rsid w:val="008F6B5D"/>
    <w:rsid w:val="009008BB"/>
    <w:rsid w:val="00901211"/>
    <w:rsid w:val="009125C8"/>
    <w:rsid w:val="009152D1"/>
    <w:rsid w:val="00916333"/>
    <w:rsid w:val="00927019"/>
    <w:rsid w:val="009271B3"/>
    <w:rsid w:val="009355BD"/>
    <w:rsid w:val="009466EE"/>
    <w:rsid w:val="00950985"/>
    <w:rsid w:val="00952826"/>
    <w:rsid w:val="00965EA9"/>
    <w:rsid w:val="009751BB"/>
    <w:rsid w:val="00981563"/>
    <w:rsid w:val="00987431"/>
    <w:rsid w:val="009878BC"/>
    <w:rsid w:val="009A52D2"/>
    <w:rsid w:val="009A71FE"/>
    <w:rsid w:val="009A739B"/>
    <w:rsid w:val="009B13B8"/>
    <w:rsid w:val="009B329F"/>
    <w:rsid w:val="009D1AA4"/>
    <w:rsid w:val="009D7C5A"/>
    <w:rsid w:val="00A014AD"/>
    <w:rsid w:val="00A07EC1"/>
    <w:rsid w:val="00A122DF"/>
    <w:rsid w:val="00A33E70"/>
    <w:rsid w:val="00A45AB7"/>
    <w:rsid w:val="00A47CBF"/>
    <w:rsid w:val="00A47DB2"/>
    <w:rsid w:val="00A530C0"/>
    <w:rsid w:val="00A558F0"/>
    <w:rsid w:val="00A8051A"/>
    <w:rsid w:val="00A82A2D"/>
    <w:rsid w:val="00AB448C"/>
    <w:rsid w:val="00AB5730"/>
    <w:rsid w:val="00AD30B6"/>
    <w:rsid w:val="00AD446D"/>
    <w:rsid w:val="00AD51C9"/>
    <w:rsid w:val="00AE3BB1"/>
    <w:rsid w:val="00AF5706"/>
    <w:rsid w:val="00B01F9B"/>
    <w:rsid w:val="00B16D87"/>
    <w:rsid w:val="00B54A4E"/>
    <w:rsid w:val="00B566E7"/>
    <w:rsid w:val="00B72685"/>
    <w:rsid w:val="00B9384B"/>
    <w:rsid w:val="00BA165D"/>
    <w:rsid w:val="00BA669C"/>
    <w:rsid w:val="00BB54F3"/>
    <w:rsid w:val="00BC6950"/>
    <w:rsid w:val="00BF6583"/>
    <w:rsid w:val="00C045FA"/>
    <w:rsid w:val="00C071C2"/>
    <w:rsid w:val="00C2347B"/>
    <w:rsid w:val="00C26C5D"/>
    <w:rsid w:val="00C2754A"/>
    <w:rsid w:val="00C414DD"/>
    <w:rsid w:val="00C50B1A"/>
    <w:rsid w:val="00C5259E"/>
    <w:rsid w:val="00C5675C"/>
    <w:rsid w:val="00C57F10"/>
    <w:rsid w:val="00C62A49"/>
    <w:rsid w:val="00C748D6"/>
    <w:rsid w:val="00C82A69"/>
    <w:rsid w:val="00C85F58"/>
    <w:rsid w:val="00CA0D11"/>
    <w:rsid w:val="00CB0575"/>
    <w:rsid w:val="00CC2B25"/>
    <w:rsid w:val="00CC3F15"/>
    <w:rsid w:val="00CC6D01"/>
    <w:rsid w:val="00CD3741"/>
    <w:rsid w:val="00CD65A2"/>
    <w:rsid w:val="00CD7860"/>
    <w:rsid w:val="00CE290B"/>
    <w:rsid w:val="00CE501E"/>
    <w:rsid w:val="00CF3E98"/>
    <w:rsid w:val="00CF6871"/>
    <w:rsid w:val="00D03E30"/>
    <w:rsid w:val="00D14D0E"/>
    <w:rsid w:val="00D23E53"/>
    <w:rsid w:val="00D34DF3"/>
    <w:rsid w:val="00D4350A"/>
    <w:rsid w:val="00D43561"/>
    <w:rsid w:val="00D55BBC"/>
    <w:rsid w:val="00D62078"/>
    <w:rsid w:val="00D71B35"/>
    <w:rsid w:val="00D73082"/>
    <w:rsid w:val="00D77A3A"/>
    <w:rsid w:val="00D87C81"/>
    <w:rsid w:val="00DB149C"/>
    <w:rsid w:val="00DC2715"/>
    <w:rsid w:val="00DD3617"/>
    <w:rsid w:val="00DD550B"/>
    <w:rsid w:val="00DE056A"/>
    <w:rsid w:val="00DE081B"/>
    <w:rsid w:val="00E05EE2"/>
    <w:rsid w:val="00E12323"/>
    <w:rsid w:val="00E42521"/>
    <w:rsid w:val="00E54AE9"/>
    <w:rsid w:val="00E60936"/>
    <w:rsid w:val="00E65AEE"/>
    <w:rsid w:val="00E778BA"/>
    <w:rsid w:val="00E8250B"/>
    <w:rsid w:val="00EA4ED4"/>
    <w:rsid w:val="00EA6287"/>
    <w:rsid w:val="00EB339B"/>
    <w:rsid w:val="00ED0FA0"/>
    <w:rsid w:val="00EF64FC"/>
    <w:rsid w:val="00F03EBF"/>
    <w:rsid w:val="00F04042"/>
    <w:rsid w:val="00F21AC3"/>
    <w:rsid w:val="00F275B5"/>
    <w:rsid w:val="00F27A14"/>
    <w:rsid w:val="00F41F32"/>
    <w:rsid w:val="00F430DF"/>
    <w:rsid w:val="00F5486B"/>
    <w:rsid w:val="00F836A1"/>
    <w:rsid w:val="00F95F4C"/>
    <w:rsid w:val="00F96082"/>
    <w:rsid w:val="00FB7179"/>
    <w:rsid w:val="00FC4FAA"/>
    <w:rsid w:val="00FD3389"/>
    <w:rsid w:val="00FE039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A0D4"/>
  <w15:docId w15:val="{DB942AAE-4CB6-4729-B857-D611ECA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95D0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6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rso.ru/publichnye-obsuzhden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fd.nalog.ru/statistics.html?statDate=&amp;level=0&amp;fo=4&amp;ssrf=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arov@economyrs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A9A6-49EC-4272-9B4C-CF69BA16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cp:lastPrinted>2016-12-16T08:18:00Z</cp:lastPrinted>
  <dcterms:created xsi:type="dcterms:W3CDTF">2016-10-25T06:39:00Z</dcterms:created>
  <dcterms:modified xsi:type="dcterms:W3CDTF">2018-09-20T07:26:00Z</dcterms:modified>
</cp:coreProperties>
</file>