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10" w:rsidRDefault="00730C10" w:rsidP="00730C10">
      <w:pPr>
        <w:pStyle w:val="ConsPlusTitlePage"/>
        <w:jc w:val="center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  <w:r>
        <w:rPr>
          <w:sz w:val="22"/>
        </w:rPr>
        <w:t>ПРАВИТЕЛЬСТВО РЕСПУБЛИКИ СЕВЕРНАЯ ОСЕТИЯ-АЛАНИЯ</w:t>
      </w:r>
    </w:p>
    <w:p w:rsidR="00730C10" w:rsidRDefault="00730C10">
      <w:pPr>
        <w:pStyle w:val="ConsPlusTitle"/>
        <w:jc w:val="center"/>
      </w:pPr>
    </w:p>
    <w:p w:rsidR="00730C10" w:rsidRDefault="00730C10">
      <w:pPr>
        <w:pStyle w:val="ConsPlusTitle"/>
        <w:jc w:val="center"/>
      </w:pPr>
      <w:r>
        <w:t>ПОСТАНОВЛЕНИЕ</w:t>
      </w:r>
    </w:p>
    <w:p w:rsidR="00730C10" w:rsidRDefault="00730C10">
      <w:pPr>
        <w:pStyle w:val="ConsPlusTitle"/>
        <w:jc w:val="center"/>
      </w:pPr>
      <w:r>
        <w:t>от 14 февраля 2017 г. N 80</w:t>
      </w:r>
    </w:p>
    <w:p w:rsidR="00730C10" w:rsidRDefault="00730C10">
      <w:pPr>
        <w:pStyle w:val="ConsPlusTitle"/>
        <w:jc w:val="center"/>
      </w:pPr>
    </w:p>
    <w:p w:rsidR="00730C10" w:rsidRDefault="00730C10">
      <w:pPr>
        <w:pStyle w:val="ConsPlusTitle"/>
        <w:jc w:val="center"/>
      </w:pPr>
      <w:r>
        <w:t>ОБ УТВЕРЖДЕНИИ ПРАВИЛ ПРЕДОСТАВЛЕНИЯ НАЧИНАЮЩИМ ФЕРМЕРАМ</w:t>
      </w:r>
    </w:p>
    <w:p w:rsidR="00730C10" w:rsidRDefault="00730C10">
      <w:pPr>
        <w:pStyle w:val="ConsPlusTitle"/>
        <w:jc w:val="center"/>
      </w:pPr>
      <w:r>
        <w:t>ГРАНТОВ НА СОЗДАНИЕ И РАЗВИТИЕ КРЕСТЬЯНСКОГО (ФЕРМЕРСКОГО) ХОЗЯЙСТВА</w:t>
      </w:r>
    </w:p>
    <w:p w:rsidR="00730C10" w:rsidRDefault="00730C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30C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0C10" w:rsidRDefault="00730C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Список изменяющих документов (в ред. Постановлений Правительства Республики</w:t>
            </w:r>
            <w:proofErr w:type="gramEnd"/>
          </w:p>
          <w:p w:rsidR="00730C10" w:rsidRDefault="00730C10" w:rsidP="00730C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Северная Осетия-Алания от 07.06.2017 </w:t>
            </w:r>
            <w:hyperlink r:id="rId6" w:history="1">
              <w:r>
                <w:rPr>
                  <w:color w:val="0000FF"/>
                </w:rPr>
                <w:t>N 229</w:t>
              </w:r>
            </w:hyperlink>
            <w:r>
              <w:rPr>
                <w:color w:val="392C69"/>
              </w:rPr>
              <w:t xml:space="preserve">, от 15.08.2017 </w:t>
            </w:r>
            <w:hyperlink r:id="rId7" w:history="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 xml:space="preserve">, от 25.10.2017 </w:t>
            </w:r>
            <w:hyperlink r:id="rId8" w:history="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730C10" w:rsidRDefault="00730C10">
      <w:pPr>
        <w:pStyle w:val="ConsPlusNormal"/>
        <w:ind w:firstLine="540"/>
        <w:jc w:val="both"/>
      </w:pPr>
    </w:p>
    <w:p w:rsidR="00730C10" w:rsidRDefault="00730C10">
      <w:pPr>
        <w:pStyle w:val="ConsPlusNormal"/>
        <w:ind w:firstLine="540"/>
        <w:jc w:val="both"/>
      </w:pPr>
      <w:r>
        <w:t>Правительство Республики Северная Осетия-Алания постановляет: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предо</w:t>
      </w:r>
      <w:bookmarkStart w:id="0" w:name="_GoBack"/>
      <w:bookmarkEnd w:id="0"/>
      <w:r>
        <w:t>ставления начинающим фермерам грантов на создание и развитие крестьянского (фермерского) хозяйства.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30C10" w:rsidRDefault="00BA4D3E">
      <w:pPr>
        <w:pStyle w:val="ConsPlusNormal"/>
        <w:spacing w:before="220"/>
        <w:ind w:firstLine="540"/>
        <w:jc w:val="both"/>
      </w:pPr>
      <w:hyperlink r:id="rId9" w:history="1">
        <w:r w:rsidR="00730C10">
          <w:rPr>
            <w:color w:val="0000FF"/>
          </w:rPr>
          <w:t>пункт 1</w:t>
        </w:r>
      </w:hyperlink>
      <w:r w:rsidR="00730C10">
        <w:t xml:space="preserve"> Постановления Правительства Республики Северная Осетия-Алания от 7 февраля 2014 года N 38 "Об утверждении Правил предоставления начинающим фермерам из средств федерального бюджета и республиканского бюджета Республики Северная Осетия-Алания грантов на создание и развитие крестьянского (фермерского) хозяйства и единовременной помощи на бытовое обустройство";</w:t>
      </w:r>
    </w:p>
    <w:p w:rsidR="00730C10" w:rsidRDefault="00BA4D3E">
      <w:pPr>
        <w:pStyle w:val="ConsPlusNormal"/>
        <w:spacing w:before="220"/>
        <w:ind w:firstLine="540"/>
        <w:jc w:val="both"/>
      </w:pPr>
      <w:hyperlink r:id="rId10" w:history="1">
        <w:proofErr w:type="gramStart"/>
        <w:r w:rsidR="00730C10">
          <w:rPr>
            <w:color w:val="0000FF"/>
          </w:rPr>
          <w:t>Постановление</w:t>
        </w:r>
      </w:hyperlink>
      <w:r w:rsidR="00730C10">
        <w:t xml:space="preserve"> Правительства Республики Северная Осетия-Алания от 20 февраля 2015 года N 24 "О внесении изменений в Постановление Правительства Республики Северная Осетия-Алания от 7 февраля 2014 года N 38 "Об утверждении Правил предоставления начинающим фермерам из средств федерального бюджета и республиканского бюджета Республики Северная Осетия-Алания грантов на создание и развитие крестьянского (фермерского) хозяйства и единовременной помощи на бытовое обустройство";</w:t>
      </w:r>
      <w:proofErr w:type="gramEnd"/>
    </w:p>
    <w:p w:rsidR="00730C10" w:rsidRDefault="00BA4D3E">
      <w:pPr>
        <w:pStyle w:val="ConsPlusNormal"/>
        <w:spacing w:before="220"/>
        <w:ind w:firstLine="540"/>
        <w:jc w:val="both"/>
      </w:pPr>
      <w:hyperlink r:id="rId11" w:history="1">
        <w:proofErr w:type="gramStart"/>
        <w:r w:rsidR="00730C10">
          <w:rPr>
            <w:color w:val="0000FF"/>
          </w:rPr>
          <w:t>Постановление</w:t>
        </w:r>
      </w:hyperlink>
      <w:r w:rsidR="00730C10">
        <w:t xml:space="preserve"> Правительства Республики Северная Осетия-Алания от 16 февраля 2016 года N 47 "О внесении изменений в Постановление Правительства Республики Северная Осетия-Алания от 7 февраля 2014 года N 38 "Об утверждении Правил предоставления начинающим фермерам из средств федерального бюджета и республиканского бюджета Республики Северная Осетия-Алания грантов на создание и развитие крестьянского (фермерского) хозяйства и единовременной помощи на бытовое обустройство";</w:t>
      </w:r>
      <w:proofErr w:type="gramEnd"/>
    </w:p>
    <w:p w:rsidR="00730C10" w:rsidRDefault="00BA4D3E">
      <w:pPr>
        <w:pStyle w:val="ConsPlusNormal"/>
        <w:spacing w:before="220"/>
        <w:ind w:firstLine="540"/>
        <w:jc w:val="both"/>
      </w:pPr>
      <w:hyperlink r:id="rId12" w:history="1">
        <w:r w:rsidR="00730C10">
          <w:rPr>
            <w:color w:val="0000FF"/>
          </w:rPr>
          <w:t>Постановление</w:t>
        </w:r>
      </w:hyperlink>
      <w:r w:rsidR="00730C10">
        <w:t xml:space="preserve"> Правительства Республики Северная Осетия-Алания от 29 марта 2016 года N 103 "О внесении изменений в Постановление Правительства Республики Северная Осетия-Алания от 7 февраля 2014 года N 38 "Об утверждении Правил предоставления начинающим фермерам из средств федерального бюджета и республиканского бюджета Республики Северная Осетия-Алания грантов на создание и развитие крестьянского (фермерского) хозяйства и единовременной помощи на бытовое обустройство";</w:t>
      </w:r>
    </w:p>
    <w:p w:rsidR="00730C10" w:rsidRDefault="00BA4D3E">
      <w:pPr>
        <w:pStyle w:val="ConsPlusNormal"/>
        <w:spacing w:before="220"/>
        <w:ind w:firstLine="540"/>
        <w:jc w:val="both"/>
      </w:pPr>
      <w:hyperlink r:id="rId13" w:history="1">
        <w:r w:rsidR="00730C10">
          <w:rPr>
            <w:color w:val="0000FF"/>
          </w:rPr>
          <w:t>Постановление</w:t>
        </w:r>
      </w:hyperlink>
      <w:r w:rsidR="00730C10">
        <w:t xml:space="preserve"> Правительства Республики Северная Осетия-Алания от 10 мая 2016 года N 168 "О конкурсной комиссии по отбору глав крестьянских (фермерских) хозяй</w:t>
      </w:r>
      <w:proofErr w:type="gramStart"/>
      <w:r w:rsidR="00730C10">
        <w:t>ств дл</w:t>
      </w:r>
      <w:proofErr w:type="gramEnd"/>
      <w:r w:rsidR="00730C10">
        <w:t>я предоставления грантов на развитие семейных животноводческих ферм и начинающих фермеров для предоставления грантов на создание и развитие крестьянского (фермерского) хозяйства и (или) единовременной помощи на бытовое обустройство".</w:t>
      </w:r>
    </w:p>
    <w:p w:rsidR="00730C10" w:rsidRDefault="00730C10">
      <w:pPr>
        <w:pStyle w:val="ConsPlusNormal"/>
        <w:ind w:firstLine="540"/>
        <w:jc w:val="both"/>
      </w:pPr>
    </w:p>
    <w:p w:rsidR="00730C10" w:rsidRDefault="00730C10">
      <w:pPr>
        <w:pStyle w:val="ConsPlusNormal"/>
        <w:jc w:val="right"/>
      </w:pPr>
      <w:r>
        <w:t>Председатель Правительства</w:t>
      </w:r>
    </w:p>
    <w:p w:rsidR="00730C10" w:rsidRDefault="00730C10">
      <w:pPr>
        <w:pStyle w:val="ConsPlusNormal"/>
        <w:jc w:val="right"/>
      </w:pPr>
      <w:r>
        <w:t>Республики Северная Осетия-Алания</w:t>
      </w:r>
    </w:p>
    <w:p w:rsidR="00730C10" w:rsidRDefault="00730C10">
      <w:pPr>
        <w:pStyle w:val="ConsPlusNormal"/>
        <w:jc w:val="right"/>
      </w:pPr>
      <w:r>
        <w:t>Т.ТУСКАЕВ</w:t>
      </w:r>
    </w:p>
    <w:p w:rsidR="00730C10" w:rsidRDefault="00730C10">
      <w:pPr>
        <w:pStyle w:val="ConsPlusNormal"/>
        <w:ind w:firstLine="540"/>
        <w:jc w:val="both"/>
      </w:pPr>
    </w:p>
    <w:p w:rsidR="00730C10" w:rsidRDefault="00730C10">
      <w:pPr>
        <w:pStyle w:val="ConsPlusNormal"/>
        <w:ind w:firstLine="540"/>
        <w:jc w:val="both"/>
      </w:pPr>
    </w:p>
    <w:p w:rsidR="00730C10" w:rsidRDefault="00730C10">
      <w:pPr>
        <w:pStyle w:val="ConsPlusNormal"/>
        <w:ind w:firstLine="540"/>
        <w:jc w:val="both"/>
      </w:pPr>
    </w:p>
    <w:p w:rsidR="00730C10" w:rsidRDefault="00730C10">
      <w:pPr>
        <w:pStyle w:val="ConsPlusNormal"/>
        <w:ind w:firstLine="540"/>
        <w:jc w:val="both"/>
      </w:pPr>
    </w:p>
    <w:p w:rsidR="00730C10" w:rsidRDefault="00730C10">
      <w:pPr>
        <w:pStyle w:val="ConsPlusNormal"/>
        <w:ind w:firstLine="540"/>
        <w:jc w:val="both"/>
      </w:pPr>
    </w:p>
    <w:p w:rsidR="00730C10" w:rsidRDefault="00730C10">
      <w:pPr>
        <w:pStyle w:val="ConsPlusNormal"/>
        <w:ind w:firstLine="540"/>
        <w:jc w:val="both"/>
      </w:pPr>
    </w:p>
    <w:p w:rsidR="00730C10" w:rsidRDefault="00730C10">
      <w:pPr>
        <w:pStyle w:val="ConsPlusNormal"/>
        <w:ind w:firstLine="540"/>
        <w:jc w:val="both"/>
      </w:pPr>
    </w:p>
    <w:p w:rsidR="00730C10" w:rsidRDefault="00730C10">
      <w:pPr>
        <w:pStyle w:val="ConsPlusNormal"/>
        <w:ind w:firstLine="540"/>
        <w:jc w:val="both"/>
      </w:pPr>
    </w:p>
    <w:p w:rsidR="00730C10" w:rsidRDefault="00730C10">
      <w:pPr>
        <w:pStyle w:val="ConsPlusNormal"/>
        <w:jc w:val="right"/>
        <w:outlineLvl w:val="0"/>
      </w:pPr>
      <w:r>
        <w:lastRenderedPageBreak/>
        <w:t>Утверждены</w:t>
      </w:r>
    </w:p>
    <w:p w:rsidR="00730C10" w:rsidRDefault="00730C10">
      <w:pPr>
        <w:pStyle w:val="ConsPlusNormal"/>
        <w:jc w:val="right"/>
      </w:pPr>
      <w:r>
        <w:t>Постановлением Правительства</w:t>
      </w:r>
    </w:p>
    <w:p w:rsidR="00730C10" w:rsidRDefault="00730C10">
      <w:pPr>
        <w:pStyle w:val="ConsPlusNormal"/>
        <w:jc w:val="right"/>
      </w:pPr>
      <w:r>
        <w:t>Республики Северная Осетия-Алания</w:t>
      </w:r>
    </w:p>
    <w:p w:rsidR="00730C10" w:rsidRDefault="00730C10">
      <w:pPr>
        <w:pStyle w:val="ConsPlusNormal"/>
        <w:jc w:val="right"/>
      </w:pPr>
      <w:r>
        <w:t>от 14 февраля 2017 г. N 80</w:t>
      </w:r>
    </w:p>
    <w:p w:rsidR="00730C10" w:rsidRDefault="00730C10">
      <w:pPr>
        <w:pStyle w:val="ConsPlusNormal"/>
        <w:ind w:firstLine="540"/>
        <w:jc w:val="both"/>
      </w:pPr>
    </w:p>
    <w:p w:rsidR="00730C10" w:rsidRDefault="00730C10">
      <w:pPr>
        <w:pStyle w:val="ConsPlusTitle"/>
        <w:jc w:val="center"/>
      </w:pPr>
      <w:bookmarkStart w:id="1" w:name="P36"/>
      <w:bookmarkEnd w:id="1"/>
      <w:r>
        <w:t>ПРАВИЛА</w:t>
      </w:r>
    </w:p>
    <w:p w:rsidR="00730C10" w:rsidRDefault="00730C10">
      <w:pPr>
        <w:pStyle w:val="ConsPlusTitle"/>
        <w:jc w:val="center"/>
      </w:pPr>
      <w:r>
        <w:t>ПРЕДОСТАВЛЕНИЯ НАЧИНАЮЩИМ ФЕРМЕРАМ ГРАНТОВ НА СОЗДАНИЕ</w:t>
      </w:r>
    </w:p>
    <w:p w:rsidR="00730C10" w:rsidRDefault="00730C10">
      <w:pPr>
        <w:pStyle w:val="ConsPlusTitle"/>
        <w:jc w:val="center"/>
      </w:pPr>
      <w:r>
        <w:t>И РАЗВИТИЕ КРЕСТЬЯНСКОГО (ФЕРМЕРСКОГО) ХОЗЯЙСТВА</w:t>
      </w:r>
    </w:p>
    <w:p w:rsidR="00730C10" w:rsidRDefault="00730C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30C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0C10" w:rsidRDefault="00730C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0C10" w:rsidRDefault="00730C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</w:t>
            </w:r>
            <w:proofErr w:type="gramEnd"/>
          </w:p>
          <w:p w:rsidR="00730C10" w:rsidRDefault="00730C10">
            <w:pPr>
              <w:pStyle w:val="ConsPlusNormal"/>
              <w:jc w:val="center"/>
            </w:pPr>
            <w:r>
              <w:rPr>
                <w:color w:val="392C69"/>
              </w:rPr>
              <w:t xml:space="preserve">Северная Осетия-Алания от 07.06.2017 </w:t>
            </w:r>
            <w:hyperlink r:id="rId14" w:history="1">
              <w:r>
                <w:rPr>
                  <w:color w:val="0000FF"/>
                </w:rPr>
                <w:t>N 229</w:t>
              </w:r>
            </w:hyperlink>
            <w:r>
              <w:rPr>
                <w:color w:val="392C69"/>
              </w:rPr>
              <w:t xml:space="preserve">, от 15.08.2017 </w:t>
            </w:r>
            <w:hyperlink r:id="rId15" w:history="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,</w:t>
            </w:r>
          </w:p>
          <w:p w:rsidR="00730C10" w:rsidRDefault="00730C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16" w:history="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0C10" w:rsidRDefault="00730C10">
      <w:pPr>
        <w:pStyle w:val="ConsPlusNormal"/>
        <w:ind w:firstLine="540"/>
        <w:jc w:val="both"/>
      </w:pPr>
    </w:p>
    <w:p w:rsidR="00730C10" w:rsidRDefault="00730C1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предоставления начинающим фермерам грантов на создание и развитие крестьянского (фермерского) хозяйства (далее - Правила) устанавливают порядок предоставления грантов на создание и развитие крестьянского (фермерского) хозяйства начинающим фермерам из средств федерального бюджета и республиканского бюджета Республики Северная Осетия-Алания в целях оказания финансовой поддержки сельскохозяйственным товаропроизводителям на содействие достижению целевых показателей государственной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Республики Северная Осетия-Алания "Развитие сельского хозяйства и регулирование</w:t>
      </w:r>
      <w:proofErr w:type="gramEnd"/>
      <w:r>
        <w:t xml:space="preserve"> </w:t>
      </w:r>
      <w:proofErr w:type="gramStart"/>
      <w:r>
        <w:t xml:space="preserve">рынков сельскохозяйственной продукции, сырья и продовольствия в Республике Северная Осетия-Алания" на 2014 - 2020 годы в соответствии с </w:t>
      </w:r>
      <w:hyperlink r:id="rId18" w:history="1">
        <w:r>
          <w:rPr>
            <w:color w:val="0000FF"/>
          </w:rPr>
          <w:t>приложением N 9</w:t>
        </w:r>
      </w:hyperlink>
      <w:r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</w:t>
      </w:r>
      <w:proofErr w:type="gramEnd"/>
      <w:r>
        <w:t xml:space="preserve"> продукции, сырья и продовольствия на 2013 - 2020 годы".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Уполномоченным органом, осуществляющим предоставление средств из республиканского бюджета Республики Северная Осетия-Алания (далее - республиканский бюджет), направляемых на выплату грантов, является Министерство сельского хозяйства и продовольствия Республики Северная Осетия-Алания (далее - Министерство).</w:t>
      </w:r>
    </w:p>
    <w:p w:rsidR="00730C10" w:rsidRDefault="00730C10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25.10.2017 N 390)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Действие настоящих Правил распространяется на правоотношения, возникшие в рамках реализации:</w:t>
      </w:r>
    </w:p>
    <w:p w:rsidR="00730C10" w:rsidRDefault="00730C10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25.10.2017 N 390)</w:t>
      </w:r>
    </w:p>
    <w:p w:rsidR="00730C10" w:rsidRDefault="00BA4D3E">
      <w:pPr>
        <w:pStyle w:val="ConsPlusNormal"/>
        <w:spacing w:before="220"/>
        <w:ind w:firstLine="540"/>
        <w:jc w:val="both"/>
      </w:pPr>
      <w:hyperlink r:id="rId21" w:history="1">
        <w:r w:rsidR="00730C10">
          <w:rPr>
            <w:color w:val="0000FF"/>
          </w:rPr>
          <w:t>Постановления</w:t>
        </w:r>
      </w:hyperlink>
      <w:r w:rsidR="00730C10">
        <w:t xml:space="preserve"> Правительства Республики Северная Осетия-Алания от 27 апреля 2012 года N 131 "Об утверждении Правил предоставления грантов за счет средств федерального и республиканского бюджетов на поддержку начинающих фермеров";</w:t>
      </w:r>
    </w:p>
    <w:p w:rsidR="00730C10" w:rsidRDefault="00730C10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25.10.2017 N 390)</w:t>
      </w:r>
    </w:p>
    <w:p w:rsidR="00730C10" w:rsidRDefault="00BA4D3E">
      <w:pPr>
        <w:pStyle w:val="ConsPlusNormal"/>
        <w:spacing w:before="220"/>
        <w:ind w:firstLine="540"/>
        <w:jc w:val="both"/>
      </w:pPr>
      <w:hyperlink r:id="rId23" w:history="1">
        <w:r w:rsidR="00730C10">
          <w:rPr>
            <w:color w:val="0000FF"/>
          </w:rPr>
          <w:t>Постановления</w:t>
        </w:r>
      </w:hyperlink>
      <w:r w:rsidR="00730C10">
        <w:t xml:space="preserve"> Правительства Республики Северная Осетия-Алания от 7 февраля 2014 года N 38 "Об утверждении Правил предоставления начинающим фермерам из средств федерального бюджета и республиканского бюджета Республики Северная Осетия-Алания грантов на создание и развитие крестьянского (фермерского) хозяйства и единовременной помощи на бытовое обустройство".</w:t>
      </w:r>
    </w:p>
    <w:p w:rsidR="00730C10" w:rsidRDefault="00730C10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25.10.2017 N 390)</w:t>
      </w:r>
    </w:p>
    <w:p w:rsidR="00730C10" w:rsidRDefault="00730C10">
      <w:pPr>
        <w:pStyle w:val="ConsPlusNormal"/>
        <w:jc w:val="both"/>
      </w:pPr>
      <w:r>
        <w:t xml:space="preserve">(п. 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07.06.2017 N 229)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Правилах: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а) начинающий фермер - гражданин Российской Федерации, являющийся главой крестьянского (фермерского) хозяйства, зарегистрированного на сельской территории Республики Северная Осетия-Алания, продолжительность деятельности которого не превышает 24 месяцев со дня его регистрации;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 xml:space="preserve">б) заявитель - гражданин Российской Федерации, являющийся главой крестьянского (фермерского) хозяйства, созданного в соответствии с законодательством Российской Федерации, подающий заявку в конкурсную комиссию для признания его участником программы поддержки начинающих фермеров и соответствующий условиям, установленным Министерством сельского хозяйства Российской Федерации и </w:t>
      </w:r>
      <w:r>
        <w:lastRenderedPageBreak/>
        <w:t>настоящими Правилами;</w:t>
      </w:r>
    </w:p>
    <w:p w:rsidR="00730C10" w:rsidRDefault="00730C10">
      <w:pPr>
        <w:pStyle w:val="ConsPlusNormal"/>
        <w:spacing w:before="220"/>
        <w:ind w:firstLine="540"/>
        <w:jc w:val="both"/>
      </w:pPr>
      <w:proofErr w:type="gramStart"/>
      <w:r>
        <w:t xml:space="preserve">в) грант на создание и развитие крестьянского (фермерского) хозяйства - средства федерального бюджета и республиканского бюджета Республики Северная Осетия-Алания, перечисляемые на счет начинающего фермера, открытый в российской кредитной организации, для софинансирования его затрат, не возмещаемых в рамках иных направлений государственной поддержки в соответствии с государственной </w:t>
      </w:r>
      <w:hyperlink r:id="rId26" w:history="1">
        <w:r>
          <w:rPr>
            <w:color w:val="0000FF"/>
          </w:rPr>
          <w:t>программой</w:t>
        </w:r>
      </w:hyperlink>
      <w:r>
        <w:t xml:space="preserve"> Республики Северная Осетия-Алания "Развитие сельского хозяйства и регулирование рынков сельскохозяйственной продукции, сырья и продовольствия" на</w:t>
      </w:r>
      <w:proofErr w:type="gramEnd"/>
      <w:r>
        <w:t xml:space="preserve"> 2014 - 2020 годы, утвержденной Постановлением Правительства Республики Северная Осетия-Алания от 28 октября 2013 года N 392 "О государственной программе Республики Северная Осетия-Алания "Развитие сельского хозяйства и регулирование рынков сельскохозяйственной продукции, сырья и продовольствия" на 2014 - 2020 годы" (далее - Программа).</w:t>
      </w:r>
    </w:p>
    <w:p w:rsidR="00730C10" w:rsidRDefault="00730C10">
      <w:pPr>
        <w:pStyle w:val="ConsPlusNormal"/>
        <w:spacing w:before="220"/>
        <w:ind w:firstLine="540"/>
        <w:jc w:val="both"/>
      </w:pPr>
      <w:bookmarkStart w:id="2" w:name="P58"/>
      <w:bookmarkEnd w:id="2"/>
      <w:r>
        <w:t>3. Грант на создание и развитие крестьянского (фермерского) хозяйства (далее - грант) выделяется начинающему фермеру в целях создания и развития на территории сельского поселения Республики Северная Осетия-Алания крестьянского (фермерского) хозяйства, включая: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приобретение земельных участков из земель сельскохозяйственного назначения;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регистрацию;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</w:t>
      </w:r>
      <w:proofErr w:type="gramStart"/>
      <w:r>
        <w:t>о-</w:t>
      </w:r>
      <w:proofErr w:type="gramEnd"/>
      <w:r>
        <w:t>, газо- и теплопроводным, дорожной инфраструктуре;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приобретение сельскохозяйственных животных;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продукции;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приобретение семян и посадочного материала для закладки многолетних насаждений;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приобретение удобрений и ядохимикатов.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4. Состав конкурсной комиссии по отбору глав крестьянских (фермерских) хозяй</w:t>
      </w:r>
      <w:proofErr w:type="gramStart"/>
      <w:r>
        <w:t>ств дл</w:t>
      </w:r>
      <w:proofErr w:type="gramEnd"/>
      <w:r>
        <w:t>я предоставления грантов на развитие семейных животноводческих ферм и начинающих фермеров для предоставления грантов на создание и развитие крестьянского (фермерского) хозяйства (далее - Конкурсная комиссия) и положение о ней утверждаются постановлением Правительства Республики Северная Осетия-Алания.</w:t>
      </w:r>
    </w:p>
    <w:p w:rsidR="00730C10" w:rsidRDefault="00730C10">
      <w:pPr>
        <w:pStyle w:val="ConsPlusNormal"/>
        <w:spacing w:before="220"/>
        <w:ind w:firstLine="540"/>
        <w:jc w:val="both"/>
      </w:pPr>
      <w:bookmarkStart w:id="3" w:name="P69"/>
      <w:bookmarkEnd w:id="3"/>
      <w:r>
        <w:t>5. Заявитель подает заявку в Конкурсную комиссию с приложением документов, подтверждающих соблюдение следующих условий: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1) заявитель не осуществлял предпринимательскую деятельность в течение последних трех лет в качестве индивидуального предпринимателя и (или) не являлся учредителем (участником) коммерческой организации за исключением крестьянского (фермерского) хозяйства, главой которого он является.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Заявитель может подать заявку на участие в конкурсе по отбору начинающих фермеров, если период предпринимательской деятельности в совокупности составлял не более 6 месяцев в течение последних трех лет;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2) заявитель ранее не являлся получателем: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lastRenderedPageBreak/>
        <w:t>гранта;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гранта на развитие семейных животноводческих ферм;</w:t>
      </w:r>
    </w:p>
    <w:p w:rsidR="00730C10" w:rsidRDefault="00730C10">
      <w:pPr>
        <w:pStyle w:val="ConsPlusNormal"/>
        <w:spacing w:before="220"/>
        <w:ind w:firstLine="540"/>
        <w:jc w:val="both"/>
      </w:pPr>
      <w:bookmarkStart w:id="4" w:name="P75"/>
      <w:bookmarkEnd w:id="4"/>
      <w:r>
        <w:t>выплаты на содействие самозанятости безработных граждан, полученной до регистрации крестьянского (фермерского) хозяйства, главой которого является заявитель;</w:t>
      </w:r>
    </w:p>
    <w:p w:rsidR="00730C10" w:rsidRDefault="00730C10">
      <w:pPr>
        <w:pStyle w:val="ConsPlusNormal"/>
        <w:spacing w:before="220"/>
        <w:ind w:firstLine="540"/>
        <w:jc w:val="both"/>
      </w:pPr>
      <w:bookmarkStart w:id="5" w:name="P76"/>
      <w:bookmarkEnd w:id="5"/>
      <w:r>
        <w:t>средств финансовой поддержки субсидии или грантов на организацию начального этапа предпринимательской деятельности, полученных до регистрации крестьянского (фермерского) хозяйства, главой которого является заявитель.</w:t>
      </w:r>
    </w:p>
    <w:p w:rsidR="00730C10" w:rsidRDefault="00730C10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указанные в </w:t>
      </w:r>
      <w:hyperlink w:anchor="P75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76" w:history="1">
        <w:r>
          <w:rPr>
            <w:color w:val="0000FF"/>
          </w:rPr>
          <w:t>пятом</w:t>
        </w:r>
      </w:hyperlink>
      <w:r>
        <w:t xml:space="preserve"> настоящего подпункта единовременные выплаты заявитель получает для создания и развития крестьянского (фермерского) хозяйства, указанного в </w:t>
      </w:r>
      <w:hyperlink w:anchor="P78" w:history="1">
        <w:r>
          <w:rPr>
            <w:color w:val="0000FF"/>
          </w:rPr>
          <w:t>подпункте 3</w:t>
        </w:r>
      </w:hyperlink>
      <w:r>
        <w:t xml:space="preserve"> настоящего пункта, и не допускает финансирования за счет указанных выплат одних и тех же затрат, то заявитель может подать заявку на участие в конкурсе по отбору начинающих фермеров;</w:t>
      </w:r>
      <w:proofErr w:type="gramEnd"/>
    </w:p>
    <w:p w:rsidR="00730C10" w:rsidRDefault="00730C10">
      <w:pPr>
        <w:pStyle w:val="ConsPlusNormal"/>
        <w:spacing w:before="220"/>
        <w:ind w:firstLine="540"/>
        <w:jc w:val="both"/>
      </w:pPr>
      <w:bookmarkStart w:id="6" w:name="P78"/>
      <w:bookmarkEnd w:id="6"/>
      <w:r>
        <w:t>3) заявитель является главой крестьянского (фермерского) хозяйства, деятельность которого на дату подачи заявки не превышает 24 месяцев со дня его регистрации и зарегистрированного и проживающего не менее трех лет на сельской территории Республики Северная Осетия-Алания;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4) заявитель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или совместное ведение личного подсобного хозяйства в течение не менее трех лет;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 xml:space="preserve">5) крестьянское (фермерское) хозяйство, главой которого является заявитель, подпадает под критерии микропредприятия, установленные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Федерации";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 xml:space="preserve">6) заявитель имеет план по созданию и развитию крестьянского (фермерского) хозяйства по направлению деятельности (отрасли), определенной </w:t>
      </w:r>
      <w:hyperlink r:id="rId28" w:history="1">
        <w:r>
          <w:rPr>
            <w:color w:val="0000FF"/>
          </w:rPr>
          <w:t>Программой</w:t>
        </w:r>
      </w:hyperlink>
      <w:r>
        <w:t>, увеличению объема реализуемой сельскохозяйственной продукции на 10 процентов в год (далее - бизнес-план);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7) заявитель представляет 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</w:t>
      </w:r>
      <w:proofErr w:type="gramStart"/>
      <w:r>
        <w:t>дств гр</w:t>
      </w:r>
      <w:proofErr w:type="gramEnd"/>
      <w:r>
        <w:t>анта, собственных и заемных средств), в соответствии с формой, утвержденной приказом Министерства;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8) глава крестьянского (фермерского) хозяйства обязуется оплачивать за счет собственных средств не менее 10 процентов стоимости каждого наименования приобретаемого имущества, выполняемых работ, оказываемых услуг, указанных в плане расходов;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9) глава крестьянского (фермерского) хозяйства обязуется использовать грант в течение 18 месяцев со дня поступления средств на его счет и использовать имущество, закупаемое за счет гранта, исключительно на развитие крестьянского (фермерского) хозяйства;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10) крестьянское (фермерское) хозяйство планирует создание не менее одного нового постоянного рабочего места (исключая главу хозяйства) на каждый 1 млн. рублей гранта в году получения гранта, но не менее одного нового постоянного рабочего места на один грант;</w:t>
      </w:r>
    </w:p>
    <w:p w:rsidR="00730C10" w:rsidRDefault="00730C1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07.06.2017 N 229)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11) глава крестьянского (фермерского) хозяйства обязуется сохранить созданные новые постоянные рабочие места в течение 5 лет после получения гранта;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12) заявитель обязуется осуществлять деятельность крестьянского (фермерского) хозяйства в течение не менее пяти лет после получения гранта;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13) заявитель соглашается на передачу и обработку его персональных данных в соответствии с законодательством Российской Федерации;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14) в крестьянском (фермерском) хозяйстве отсутствует просроченная задолженность по налогам, страховым взносам, пеням, штрафам;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lastRenderedPageBreak/>
        <w:t>15) крестьянское (фермерское) хозяйство не находится на стадии ликвидации или банкротства в соответствии с законодательством Российской Федерации;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16) глава крестьянского (фермерского) хозяйства обязуется выполнять показатели результативности по увеличению объема реализуемой сельскохозяйственной продукции не менее 10 процентов в год;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17) крестьянское (фермерское) хозяйство, главой которого является заявитель, является единственным местом его трудоустройства.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 xml:space="preserve">6. Размер гранта, предоставляемого конкретному начинающему фермеру, определяется Конкурсной комиссией при вынесении решения о победителях конкурса, с учетом собственных средств начинающего фермера и его плана расходов на цели, указанные в </w:t>
      </w:r>
      <w:hyperlink w:anchor="P58" w:history="1">
        <w:r>
          <w:rPr>
            <w:color w:val="0000FF"/>
          </w:rPr>
          <w:t>пункте 3</w:t>
        </w:r>
      </w:hyperlink>
      <w:r>
        <w:t xml:space="preserve"> настоящих Правил, </w:t>
      </w:r>
      <w:proofErr w:type="gramStart"/>
      <w:r>
        <w:t>для</w:t>
      </w:r>
      <w:proofErr w:type="gramEnd"/>
      <w:r>
        <w:t>: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разведения крупного рогатого скота мясного или молочного направлений в размере, не превышающем 3 млн. рублей, но не более 90 процентов затрат;</w:t>
      </w:r>
    </w:p>
    <w:p w:rsidR="00730C10" w:rsidRDefault="00730C1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15.08.2017 N 319)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ведения иных видов деятельности в размере, не превышающем 1,5 млн. рублей, но не более 90 процентов затрат.</w:t>
      </w:r>
    </w:p>
    <w:p w:rsidR="00730C10" w:rsidRDefault="00730C1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15.08.2017 N 319)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Грант предоставляется за счет собственных средств республиканского бюджета Республики Северная Осетия-Алания (далее - республиканский бюджет), а также за счет средств республиканского бюджета, источником финансового обеспечения которых являются субсидии из федерального бюджета.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Грант предоставляется в пределах бюджетных ассигнований, предусмотренных в республиканском бюджете на текущий финансовый год Министерству, и лимитов бюджетных обязательств, утвержденных в установленном порядке.</w:t>
      </w:r>
    </w:p>
    <w:p w:rsidR="00730C10" w:rsidRDefault="00730C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30C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0C10" w:rsidRDefault="00730C1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30C10" w:rsidRDefault="00730C10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730C10" w:rsidRDefault="00730C10">
      <w:pPr>
        <w:pStyle w:val="ConsPlusNormal"/>
        <w:spacing w:before="220"/>
        <w:ind w:firstLine="540"/>
        <w:jc w:val="both"/>
      </w:pPr>
      <w:r>
        <w:t xml:space="preserve">8. Объявление о проведении конкурса размещается Министерством в газете "Северная Осетия" и на официальном сайте по адресу: www.mcx-rso-a.ru, не </w:t>
      </w:r>
      <w:proofErr w:type="gramStart"/>
      <w:r>
        <w:t>позднее</w:t>
      </w:r>
      <w:proofErr w:type="gramEnd"/>
      <w:r>
        <w:t xml:space="preserve"> чем за 20 рабочих дней до даты начала приема заявок и документов.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9. Объявление о проведении конкурса должно содержать следующую информацию: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дату и время начала и окончания приема заявок и документов;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почтовый и фактический адреса организатора конкурса для представления заявок и документов, номера телефонов для справок;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график (режим) работы организатора конкурса;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номера кабинетов, в которых предоставляется информация о проведении конкурса;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перечень документов, представляемых заявителем для участия в конкурсе;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форма заявки.</w:t>
      </w:r>
    </w:p>
    <w:p w:rsidR="00730C10" w:rsidRDefault="00730C10">
      <w:pPr>
        <w:pStyle w:val="ConsPlusNormal"/>
        <w:spacing w:before="220"/>
        <w:ind w:firstLine="540"/>
        <w:jc w:val="both"/>
      </w:pPr>
      <w:bookmarkStart w:id="7" w:name="P111"/>
      <w:bookmarkEnd w:id="7"/>
      <w:r>
        <w:t>10. Для участия в конкурсе по отбору начинающих фермеров заявитель после официального опубликования информации о проведении конкурса представляет в Конкурсную комиссию следующие документы: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заявку, по форме утвержденной приказом Министерства;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опись прилагаемых документов (в двух экземплярах), с указанием реквизитов и количества листов каждого документа, подписанных заявителем;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копию паспорта заявителя, с отметкой о регистрации (все страницы);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lastRenderedPageBreak/>
        <w:t xml:space="preserve">заверенные заявителем копии документов об образовании, подтверждающих наличие у него среднего специального или высшего сельскохозяйственного образования или получение дополнительного профессионального образования по сельскохозяйственной специальности. </w:t>
      </w:r>
      <w:proofErr w:type="gramStart"/>
      <w:r>
        <w:t>В случае отсутствия указанных документов об образовании заявитель представляет заверенную им копию трудовой книжки, подтверждающей стаж работы в сельском хозяйстве не менее трех лет, или копию выписки из лицевого счета в похозяйственной книге администрации сельского поселения, которая удостоверяет пребывание его в составе членов личного подсобного хозяйства в течение не менее трех лет;</w:t>
      </w:r>
      <w:proofErr w:type="gramEnd"/>
    </w:p>
    <w:p w:rsidR="00730C10" w:rsidRDefault="00730C10">
      <w:pPr>
        <w:pStyle w:val="ConsPlusNormal"/>
        <w:spacing w:before="220"/>
        <w:ind w:firstLine="540"/>
        <w:jc w:val="both"/>
      </w:pPr>
      <w:r>
        <w:t>копию бизнес-плана по созданию и развитию крестьянского (фермерского) хозяйства, предусматривающего увеличение объема реализуемой сельскохозяйственной продукции на 10 процентов в год, заверенную заявителем. Бизнес-план составляется на срок не менее чем пять лет и должен предусматривать создание не менее одного нового постоянного рабочего места (исключая главу хозяйства) на каждый 1 млн. рублей гранта в году получения гранта, но не менее одного нового постоянного рабочего места на один грант;</w:t>
      </w:r>
    </w:p>
    <w:p w:rsidR="00730C10" w:rsidRDefault="00730C1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07.06.2017 N 229)</w:t>
      </w:r>
    </w:p>
    <w:p w:rsidR="00730C10" w:rsidRDefault="00730C10">
      <w:pPr>
        <w:pStyle w:val="ConsPlusNormal"/>
        <w:spacing w:before="220"/>
        <w:ind w:firstLine="540"/>
        <w:jc w:val="both"/>
      </w:pPr>
      <w:proofErr w:type="gramStart"/>
      <w:r>
        <w:t xml:space="preserve">план расходов, предлагаемый к софинансированию за счет гранта, на цели, предусмотренные </w:t>
      </w:r>
      <w:hyperlink w:anchor="P58" w:history="1">
        <w:r>
          <w:rPr>
            <w:color w:val="0000FF"/>
          </w:rPr>
          <w:t>пунктом 3</w:t>
        </w:r>
      </w:hyperlink>
      <w:r>
        <w:t xml:space="preserve"> настоящих Правил, с учетом собственных средств заявителя, который составляется по каждому наименованию (статье) расхода средств начинающего фермера: не более 90 процентов за счет средств федерального и республиканского бюджетов и не менее 10 процентов за счет собственных средств начинающего фермера.</w:t>
      </w:r>
      <w:proofErr w:type="gramEnd"/>
      <w:r>
        <w:t xml:space="preserve"> План расходов составляется по форме, утвержденной Министерством;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копию трудовой книжки (все страницы), подтверждающей тот факт, что на момент подачи заявки крестьянское (фермерское) хозяйство является единственным местом трудоустройства заявителя, заверенную заявителем (при наличии трудовой книжки);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справку о наличии расчетного счета, открытого в кредитной организации и (или) лицевого счета, открытого в территориальном органе Федерального казначейства для получения гранта.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Глава крестьянского (фермерского) хозяйства может предоставить дополнительно любые другие документы, в том числе рекомендательное письмо (письма) от органов местного самоуправления сельского поселения, иного муниципального образования или общественных организаций, документы, подтверждающие членство в сельскохозяйственном потребительском кооперативе, документы, подтверждающие право пользования земельными участками, внеся их в обязательном порядке в опись документов.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При представлении копий документов, требующих заверения и состоящих из нескольких листов, заверяется каждый лист.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11. Министерство в течение 5 рабочих дней со дня окончания приема документов запрашивает по заявителям в порядке межведомственного информационного взаимодействия следующие документы: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индивидуальных предпринимателей;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сведения о состоянии расчетов по страховым взносам, пеням и штрафам перед Пенсионным фондом Российской Федерации;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сведения о наличии (отсутствии) задолженности страхователя перед Фондом социального страхователя Российской Федерации;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сведения о наличии (отсутствии) задолженности по уплате налогов, сборов, пеней и штрафов перед Федеральной налоговой службой.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Заявители вправе представить указанные документы самостоятельно.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При представлении заявителем указанных документов запрос в порядке межведомственного информационного взаимодействия Министерством не осуществляется.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 xml:space="preserve">Представленная заявителем выписка из Единого государственного реестра индивидуальных предпринимателей должна быть выдана по состоянию на дату не ранее чем за 30 календарных дней до дня представления заявки. В случае представления указанной выписки, выданной ранее установленного </w:t>
      </w:r>
      <w:r>
        <w:lastRenderedPageBreak/>
        <w:t>срока, Министерство запрашивает документ в порядке межведомственного информационного взаимодействия в сроки, установленные настоящим пунктом.</w:t>
      </w:r>
    </w:p>
    <w:p w:rsidR="00730C10" w:rsidRDefault="00730C10">
      <w:pPr>
        <w:pStyle w:val="ConsPlusNormal"/>
        <w:spacing w:before="220"/>
        <w:ind w:firstLine="540"/>
        <w:jc w:val="both"/>
      </w:pPr>
      <w:proofErr w:type="gramStart"/>
      <w:r>
        <w:t>Представленные заявителем сведения о состоянии расчетов по страховым взносам, пеням и штрафам перед Пенсионным фондом Российской Федерации, сведения о наличии (отсутствии) задолженности страхователя перед Фондом социального страхователя Российской Федерации, сведения о наличии (отсутствии) задолженности по уплате налогов, сборов, пеней и штрафов перед Федеральной налоговой службой должны быть выданы по состоянию на дату не ранее чем за 30 календарных дней до</w:t>
      </w:r>
      <w:proofErr w:type="gramEnd"/>
      <w:r>
        <w:t xml:space="preserve"> дня представления заявки. В случае представления указанных выписок, выданных ранее установленного срока, Министерство запрашивает документы в порядке межведомственного информационного взаимодействия в сроки, установленные настоящим пунктом.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 xml:space="preserve">12. Прием заявок и документов осуществляется в течение 10 рабочих дней </w:t>
      </w:r>
      <w:proofErr w:type="gramStart"/>
      <w:r>
        <w:t>с даты начала</w:t>
      </w:r>
      <w:proofErr w:type="gramEnd"/>
      <w:r>
        <w:t xml:space="preserve"> приема заявок и документов. По истечении указанного срока заявки и документы приему не подлежат.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 xml:space="preserve">13. Заявка и документы, указанные в </w:t>
      </w:r>
      <w:hyperlink w:anchor="P111" w:history="1">
        <w:r>
          <w:rPr>
            <w:color w:val="0000FF"/>
          </w:rPr>
          <w:t>пункте 10</w:t>
        </w:r>
      </w:hyperlink>
      <w:r>
        <w:t xml:space="preserve"> настоящих Правил, представляются лично заявителем в канцелярию Министерства сельского хозяйства и продовольствия Республики Северная Осетия-Алания, в папке, прошитыми, заверенными заявителем. При этом на двух экземплярах описи документов в канцелярии Министерства, проставляется отметка о дате, времени и должностном лице, принявшем документы. Первый экземпляр описи остается у заявителя, а второй прилагается к заявке и документам, рассматриваемым Конкурсной комиссией.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14. Регистрация принятых заявок и документов осуществляется в системе электронного документооборота в порядке их поступления. При регистрации заявке присваивается входящий номер.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15. Ответственность за достоверность сведений, указанных в заявке и документах, несет заявитель, подписавший и представивший их.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16. При приеме заявки и пакета документов проверка их полноты и соответствия установленным требованиям не осуществляется.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17. После установленной даты окончания приема заявок и документов они передаются Конкурсной комиссии.</w:t>
      </w:r>
    </w:p>
    <w:p w:rsidR="00730C10" w:rsidRDefault="00730C1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07.06.2017 N 229)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 xml:space="preserve">18. Конкурсная комиссия в течение 10 рабочих дней с установленной даты окончания приема заявок и документов проводит проверку поступивших документов на предмет соответствия требованиям </w:t>
      </w:r>
      <w:hyperlink w:anchor="P69" w:history="1">
        <w:r>
          <w:rPr>
            <w:color w:val="0000FF"/>
          </w:rPr>
          <w:t>пунктов 5</w:t>
        </w:r>
      </w:hyperlink>
      <w:r>
        <w:t xml:space="preserve"> и </w:t>
      </w:r>
      <w:hyperlink w:anchor="P111" w:history="1">
        <w:r>
          <w:rPr>
            <w:color w:val="0000FF"/>
          </w:rPr>
          <w:t>10</w:t>
        </w:r>
      </w:hyperlink>
      <w:r>
        <w:t xml:space="preserve"> настоящих Правил и в случае их соответствия включает заявку в перечень заявок, подлежащих рассмотрению на заседании Конкурсной комиссии.</w:t>
      </w:r>
    </w:p>
    <w:p w:rsidR="00730C10" w:rsidRDefault="00730C1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07.06.2017 N 229)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 xml:space="preserve">19. Основаниями для отказа о включении заявки в перечень заявок, подлежащих рассмотрению на заседании Конкурсной комиссии, являются несоответствие представленных заявителем заявки и документов требованиям </w:t>
      </w:r>
      <w:hyperlink w:anchor="P69" w:history="1">
        <w:r>
          <w:rPr>
            <w:color w:val="0000FF"/>
          </w:rPr>
          <w:t>пунктов 5</w:t>
        </w:r>
      </w:hyperlink>
      <w:r>
        <w:t xml:space="preserve"> и </w:t>
      </w:r>
      <w:hyperlink w:anchor="P111" w:history="1">
        <w:r>
          <w:rPr>
            <w:color w:val="0000FF"/>
          </w:rPr>
          <w:t>10</w:t>
        </w:r>
      </w:hyperlink>
      <w:r>
        <w:t xml:space="preserve"> настоящих Правил, а также наличия исправлений и подчисток в заявке и прилагаемых документах.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 xml:space="preserve">20. Мотивированный отказ во включении заявки в перечень заявок, подлежащих рассмотрению на заседании Конкурсной комиссии, в течение 20 рабочих дней </w:t>
      </w:r>
      <w:proofErr w:type="gramStart"/>
      <w:r>
        <w:t>с даты окончания</w:t>
      </w:r>
      <w:proofErr w:type="gramEnd"/>
      <w:r>
        <w:t xml:space="preserve"> приема заявок и документов направляется заявителю по почте.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 xml:space="preserve">21. Конкурс проводится в течение 15 рабочих дней </w:t>
      </w:r>
      <w:proofErr w:type="gramStart"/>
      <w:r>
        <w:t>с даты окончания</w:t>
      </w:r>
      <w:proofErr w:type="gramEnd"/>
      <w:r>
        <w:t xml:space="preserve"> проверки поступивших заявок и документов.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 xml:space="preserve">22. Критерии оценки </w:t>
      </w:r>
      <w:proofErr w:type="gramStart"/>
      <w:r>
        <w:t>бизнес-проектов</w:t>
      </w:r>
      <w:proofErr w:type="gramEnd"/>
      <w:r>
        <w:t xml:space="preserve"> для определения победителей конкурса утверждаются приказом Министерства.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23. Конкурсная комиссия принимает решение о победителях конкурса по результатам исследования условий создаваемого крестьянского (фермерского) хозяйства и рассмотрения документов, представленных заявителем.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 xml:space="preserve">24. Победителями конкурса признаются заявители, набравшие наибольшее значение совокупного </w:t>
      </w:r>
      <w:r>
        <w:lastRenderedPageBreak/>
        <w:t>количества баллов. Количество победителей конкурса определяется Конкурсной комиссией.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25. В случае равенства значений совокупного показателя нескольких заявителей победившим признается тот заявитель, заявка которого поступила первой.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26. Решение Конкурсной комиссии оформляется протоколом, который подписывается членами Конкурсной комиссии. В протоколе Конкурсной комиссии отражается информация о победителях конкурса и размерах предоставляемых им грантов. По итогам отбора на основании протокола Конкурсной комиссии формируется реестр получателей грантов.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27. В предоставлении гранта отказывается в случаях: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отсутствия предусмотренных на эти цели Министерству лимитов бюджетных обязательств республиканского бюджета на текущий финансовый год;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получение заявителем по результатам очного собеседования оценки "неудовлетворительно".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28. Для подтверждения целевого использования полученного гранта начинающий фермер раз в полгода, не позднее 10 числа, следующего за отчетным полугодием, представляет в Министерство полугодовые отчеты о целевом расходовании гранта по формам, утвержденным приказом Министерства, и документы, подтверждающие целевое расходование грантов, перечень которых утверждается приказом Министерства.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29. В течение 10 рабочих дней со дня завершения конкурса Министерство вручает победителю конкурса проект соглашения о предоставлении гранта, по форме утвержденной приказом Министерства.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Победитель конкурса в течение 10 рабочих дней с момента получения сертификата заключает соглашение с Министерством.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Победитель конкурса в течение 10 рабочих дней с момента получения соглашения подписывает его.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неутверждения</w:t>
      </w:r>
      <w:proofErr w:type="spellEnd"/>
      <w:r>
        <w:t xml:space="preserve"> Конкурсной комиссией суммы гранта, указанной в плане расходов при подаче заявки, победитель конкурса в течение 10 рабочих дней с момента получения сертификата представляет в Министерство новые план расходов и бизнес-план на сумму, утвержденную Конкурсной комиссией.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 xml:space="preserve">В случае если победитель конкурса не заключил соглашение с Министерством и (или) не представил </w:t>
      </w:r>
      <w:proofErr w:type="gramStart"/>
      <w:r>
        <w:t>новые</w:t>
      </w:r>
      <w:proofErr w:type="gramEnd"/>
      <w:r>
        <w:t xml:space="preserve"> план расходов и бизнес-план на сумму, утвержденную Конкурсной комиссией, то грант победителю конкурса не предоставляется.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30. Изменение победителем конкурса плана расходов подлежит согласованию с Конкурсной комиссией.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При возникновении необходимости изменения плана расходов победитель конкурса направляет в Министерство заявление о согласовании новых плана расходов и бизнес-плана, в котором обосновывает необходимость его изменения, с приложением новых плана расходов и бизнес-плана.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Министерство регистрирует заявление в день поступления заявления в Министерство в установленном порядке и в течение 5 рабочих дней со дня регистрации передает его в Конкурсную комиссию.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Конкурсная комиссия в течение 20 рабочих дней со дня поступления заявления рассматривает его на заседании Конкурсной комиссии.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Решение Конкурсной комиссии отражается в протоколе заседания Конкурсной комиссии, в котором в случае несогласования победителю конкурса новых плана расходов и бизнес-плана указывается причина их несогласования.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Министерство в течение 3 рабочих дней после получения протокола заседания Конкурсной комиссии направляет получателю гранта уведомление о согласовании (несогласовании) новых плана расходов и бизнес-плана с приложением выписки из протокола заседания Конкурсной комиссии.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lastRenderedPageBreak/>
        <w:t>31. Грант должен быть израсходован начинающим фермером в течение 18 месяцев со дня поступления финансовых средств на счет начинающего фермера.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Все активы, приобретенные за счет сре</w:t>
      </w:r>
      <w:proofErr w:type="gramStart"/>
      <w:r>
        <w:t>дств гр</w:t>
      </w:r>
      <w:proofErr w:type="gramEnd"/>
      <w:r>
        <w:t>анта, должны быть зарегистрированы на начинающего фермера и использованы его крестьянским (фермерским) хозяйством на территории Республики Северная Осетия-Алания и только в деятельности крестьянского (фермерского) хозяйства начинающего фермера. Активы могут приобретаться за пределами Республики Северная Осетия-Алания, но должны ввозиться на ее территорию.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Транспортные средства, приобретенные за счет сре</w:t>
      </w:r>
      <w:proofErr w:type="gramStart"/>
      <w:r>
        <w:t>дств гр</w:t>
      </w:r>
      <w:proofErr w:type="gramEnd"/>
      <w:r>
        <w:t>анта, могут использоваться начинающим фермером за пределами Республики Северная Осетия-Алания без ограничений, но подлежат регистрации на территории Республики Северная Осетия-Алания.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Имущество, приобретенное начинающим фермером за счет сре</w:t>
      </w:r>
      <w:proofErr w:type="gramStart"/>
      <w:r>
        <w:t>дств гр</w:t>
      </w:r>
      <w:proofErr w:type="gramEnd"/>
      <w:r>
        <w:t>анта, не подлежит продаже, дарению, передаче в аренду, пользование другим лицам, обмену или взносу в виде пая, вклада или отчуждению иным образом в соответствии с законодательством Российской Федерации в течение 5 лет со дня получения гранта.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32. Министерство направляет в Министерство финансов Республики Северная Осетия-Алания заявку на перечисление гранта.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>Министерство финансов Республики Северная Осетия-Алания в соответствии с представленной заявкой перечисляет средства гранта на лицевой счет Министерства сельского хозяйства и продовольствия Республики Северная Осетия-Алания, открытый в Управлении Федерального казначейства по Республике Северная Осетия-Алания.</w:t>
      </w:r>
      <w:proofErr w:type="gramEnd"/>
    </w:p>
    <w:p w:rsidR="00730C10" w:rsidRDefault="00730C10">
      <w:pPr>
        <w:pStyle w:val="ConsPlusNormal"/>
        <w:spacing w:before="220"/>
        <w:ind w:firstLine="540"/>
        <w:jc w:val="both"/>
      </w:pPr>
      <w:r>
        <w:t>34. Министерство для перечисления сре</w:t>
      </w:r>
      <w:proofErr w:type="gramStart"/>
      <w:r>
        <w:t>дств гр</w:t>
      </w:r>
      <w:proofErr w:type="gramEnd"/>
      <w:r>
        <w:t>анта на расчетные и (или) лицевые счета получателей грантов, открытые ими в кредитной организации и (или) в территориальном органе Федерального казначейства, представляет в территориальный орган Федерального казначейства по каждому получателю гранта заявку на кассовый расход, оформленную в установленном порядке.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35. Министерство финансов Республики Северная Осетия-Алания в соответствии с представленной заявкой перечисляет средства гранта на расчетный счет, открытый в кредитной организации, и (или) лицевой счет, открытый в территориальном органе Федерального казначейства.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36. Грант может быть выделен начинающему фермеру только один раз. Начинающий фермер обязан использовать средства гранта по целевому назначению в соответствии с заключенным соглашением.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и использования гранта осуществляется Министерством и органом государственного финансового контроля в пределах своих полномочий, установленных законодательством.</w:t>
      </w:r>
    </w:p>
    <w:p w:rsidR="00730C10" w:rsidRDefault="00730C10">
      <w:pPr>
        <w:pStyle w:val="ConsPlusNormal"/>
        <w:spacing w:before="220"/>
        <w:ind w:firstLine="540"/>
        <w:jc w:val="both"/>
      </w:pPr>
      <w:bookmarkStart w:id="8" w:name="P174"/>
      <w:bookmarkEnd w:id="8"/>
      <w:r>
        <w:t>38. Грант подлежит возврату начинающим фермером в республиканский бюджет Республики Северная Осетия-Алания в полном объеме в следующих случаях: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установление факта несоблюдения начинающим фермером условий, установленных при предоставлении гранта;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установление факта предоставления начинающим фермером недостоверных сведений, содержащихся в документах, представленных им для получения гранта;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установление факта нецелевого использования начинающим фермером гранта;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неисполнения или ненадлежащего исполнения начинающим фермером обязательств, предусмотренных соглашением о предоставлении гранта.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 xml:space="preserve">39. При выявлении случаев, перечисленных в </w:t>
      </w:r>
      <w:hyperlink w:anchor="P174" w:history="1">
        <w:r>
          <w:rPr>
            <w:color w:val="0000FF"/>
          </w:rPr>
          <w:t>пункте 38</w:t>
        </w:r>
      </w:hyperlink>
      <w:r>
        <w:t xml:space="preserve"> настоящих Правил, Министерство в течение 30 рабочих дней с момента окончания проверки подготавливает и направляет начинающему фермеру уведомление о возврате в 30-дневный срок полученных им сре</w:t>
      </w:r>
      <w:proofErr w:type="gramStart"/>
      <w:r>
        <w:t>дств гр</w:t>
      </w:r>
      <w:proofErr w:type="gramEnd"/>
      <w:r>
        <w:t>анта в доход республиканского бюджета Республики Северная Осетия-Алания (далее - уведомление о возврате).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lastRenderedPageBreak/>
        <w:t>40. Получатель гранта в течение 30 дней со дня получения уведомления о возврате обязан произвести возврат в доход республиканского бюджета Республики Северная Осетия-Алания полученных сре</w:t>
      </w:r>
      <w:proofErr w:type="gramStart"/>
      <w:r>
        <w:t>дств гр</w:t>
      </w:r>
      <w:proofErr w:type="gramEnd"/>
      <w:r>
        <w:t>анта в сумме, указанной в уведомлении о возврате.</w:t>
      </w:r>
    </w:p>
    <w:p w:rsidR="00730C10" w:rsidRDefault="00730C10">
      <w:pPr>
        <w:pStyle w:val="ConsPlusNormal"/>
        <w:spacing w:before="220"/>
        <w:ind w:firstLine="540"/>
        <w:jc w:val="both"/>
      </w:pPr>
      <w:r>
        <w:t>41. В случае если начинающий фермер не возвратил средства гранта или возвратил их в неполном объеме, Министерство вправе обратиться в суд с заявлением о взыскании перечисленных сре</w:t>
      </w:r>
      <w:proofErr w:type="gramStart"/>
      <w:r>
        <w:t>дств гр</w:t>
      </w:r>
      <w:proofErr w:type="gramEnd"/>
      <w:r>
        <w:t>анта в республиканский бюджет Республики Северная Осетия-Алания в соответствии с законодательством Российской Федерации.</w:t>
      </w:r>
    </w:p>
    <w:p w:rsidR="00730C10" w:rsidRDefault="00730C10">
      <w:pPr>
        <w:pStyle w:val="ConsPlusNormal"/>
        <w:ind w:firstLine="540"/>
        <w:jc w:val="both"/>
      </w:pPr>
    </w:p>
    <w:p w:rsidR="00730C10" w:rsidRDefault="00730C10">
      <w:pPr>
        <w:pStyle w:val="ConsPlusNormal"/>
        <w:ind w:firstLine="540"/>
        <w:jc w:val="both"/>
      </w:pPr>
    </w:p>
    <w:p w:rsidR="00730C10" w:rsidRDefault="00730C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2898" w:rsidRDefault="00682898"/>
    <w:sectPr w:rsidR="00682898" w:rsidSect="00730C10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10"/>
    <w:rsid w:val="00325473"/>
    <w:rsid w:val="00682898"/>
    <w:rsid w:val="00730C10"/>
    <w:rsid w:val="00BA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0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0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C4C5C65649C423954D5D3C4389BBBA27B56399E13E17CF5645CD1630F10BB03E22B58AF6194F17E3C315V9I1N" TargetMode="External"/><Relationship Id="rId13" Type="http://schemas.openxmlformats.org/officeDocument/2006/relationships/hyperlink" Target="consultantplus://offline/ref=ADC4C5C65649C423954D5D3C4389BBBA27B56399E13C1ECD5445CD1630F10BB0V3IEN" TargetMode="External"/><Relationship Id="rId18" Type="http://schemas.openxmlformats.org/officeDocument/2006/relationships/hyperlink" Target="consultantplus://offline/ref=ADC4C5C65649C423954D433155E5E1B425B73F90E83E159D0D1A964B67F801E7796DECCCBB1246V1I5N" TargetMode="External"/><Relationship Id="rId26" Type="http://schemas.openxmlformats.org/officeDocument/2006/relationships/hyperlink" Target="consultantplus://offline/ref=ADC4C5C65649C423954D5D3C4389BBBA27B56399E13E17CC5745CD1630F10BB03E22B58AF6194F17E3C313V9I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C4C5C65649C423954D5D3C4389BBBA27B56399E73C1FC35A18C71E69FD09VBI7N" TargetMode="External"/><Relationship Id="rId34" Type="http://schemas.openxmlformats.org/officeDocument/2006/relationships/hyperlink" Target="consultantplus://offline/ref=ADC4C5C65649C423954D5D3C4389BBBA27B56399E13F17C35245CD1630F10BB03E22B58AF6194F17E3C310V9I8N" TargetMode="External"/><Relationship Id="rId7" Type="http://schemas.openxmlformats.org/officeDocument/2006/relationships/hyperlink" Target="consultantplus://offline/ref=ADC4C5C65649C423954D5D3C4389BBBA27B56399E13E1BC85945CD1630F10BB03E22B58AF6194F17E3C313V9I3N" TargetMode="External"/><Relationship Id="rId12" Type="http://schemas.openxmlformats.org/officeDocument/2006/relationships/hyperlink" Target="consultantplus://offline/ref=ADC4C5C65649C423954D5D3C4389BBBA27B56399E13D17C35245CD1630F10BB0V3IEN" TargetMode="External"/><Relationship Id="rId17" Type="http://schemas.openxmlformats.org/officeDocument/2006/relationships/hyperlink" Target="consultantplus://offline/ref=ADC4C5C65649C423954D5D3C4389BBBA27B56399E13E17CC5745CD1630F10BB03E22B58AF6194F11E0C617V9I1N" TargetMode="External"/><Relationship Id="rId25" Type="http://schemas.openxmlformats.org/officeDocument/2006/relationships/hyperlink" Target="consultantplus://offline/ref=ADC4C5C65649C423954D5D3C4389BBBA27B56399E13F17C35245CD1630F10BB03E22B58AF6194F17E3C310V9I0N" TargetMode="External"/><Relationship Id="rId33" Type="http://schemas.openxmlformats.org/officeDocument/2006/relationships/hyperlink" Target="consultantplus://offline/ref=ADC4C5C65649C423954D5D3C4389BBBA27B56399E13F17C35245CD1630F10BB03E22B58AF6194F17E3C310V9I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C4C5C65649C423954D5D3C4389BBBA27B56399E13E17CF5645CD1630F10BB03E22B58AF6194F17E3C315V9I1N" TargetMode="External"/><Relationship Id="rId20" Type="http://schemas.openxmlformats.org/officeDocument/2006/relationships/hyperlink" Target="consultantplus://offline/ref=ADC4C5C65649C423954D5D3C4389BBBA27B56399E13E17CF5645CD1630F10BB03E22B58AF6194F17E3C315V9I4N" TargetMode="External"/><Relationship Id="rId29" Type="http://schemas.openxmlformats.org/officeDocument/2006/relationships/hyperlink" Target="consultantplus://offline/ref=ADC4C5C65649C423954D5D3C4389BBBA27B56399E13F17C35245CD1630F10BB03E22B58AF6194F17E3C310V9I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C4C5C65649C423954D5D3C4389BBBA27B56399E13F17C35245CD1630F10BB03E22B58AF6194F17E3C311V9I5N" TargetMode="External"/><Relationship Id="rId11" Type="http://schemas.openxmlformats.org/officeDocument/2006/relationships/hyperlink" Target="consultantplus://offline/ref=ADC4C5C65649C423954D5D3C4389BBBA27B56399E13D19CC5845CD1630F10BB0V3IEN" TargetMode="External"/><Relationship Id="rId24" Type="http://schemas.openxmlformats.org/officeDocument/2006/relationships/hyperlink" Target="consultantplus://offline/ref=ADC4C5C65649C423954D5D3C4389BBBA27B56399E13E17CF5645CD1630F10BB03E22B58AF6194F17E3C315V9I6N" TargetMode="External"/><Relationship Id="rId32" Type="http://schemas.openxmlformats.org/officeDocument/2006/relationships/hyperlink" Target="consultantplus://offline/ref=ADC4C5C65649C423954D5D3C4389BBBA27B56399E13F17C35245CD1630F10BB03E22B58AF6194F17E3C310V9I6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DC4C5C65649C423954D5D3C4389BBBA27B56399E13E1BC85945CD1630F10BB03E22B58AF6194F17E3C313V9I3N" TargetMode="External"/><Relationship Id="rId23" Type="http://schemas.openxmlformats.org/officeDocument/2006/relationships/hyperlink" Target="consultantplus://offline/ref=ADC4C5C65649C423954D5D3C4389BBBA27B56399E13F1CCA5445CD1630F10BB0V3IEN" TargetMode="External"/><Relationship Id="rId28" Type="http://schemas.openxmlformats.org/officeDocument/2006/relationships/hyperlink" Target="consultantplus://offline/ref=ADC4C5C65649C423954D5D3C4389BBBA27B56399E13E17CC5745CD1630F10BB03E22B58AF6194F17E3C313V9I7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DC4C5C65649C423954D5D3C4389BBBA27B56399E9351FCC5A18C71E69FD09VBI7N" TargetMode="External"/><Relationship Id="rId19" Type="http://schemas.openxmlformats.org/officeDocument/2006/relationships/hyperlink" Target="consultantplus://offline/ref=ADC4C5C65649C423954D5D3C4389BBBA27B56399E13E17CF5645CD1630F10BB03E22B58AF6194F17E3C315V9I2N" TargetMode="External"/><Relationship Id="rId31" Type="http://schemas.openxmlformats.org/officeDocument/2006/relationships/hyperlink" Target="consultantplus://offline/ref=ADC4C5C65649C423954D5D3C4389BBBA27B56399E13E1BC85945CD1630F10BB03E22B58AF6194F17E3C313V9I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C4C5C65649C423954D5D3C4389BBBA27B56399E13C1ECB5345CD1630F10BB03E22B58AF6194F17E3C311V9I5N" TargetMode="External"/><Relationship Id="rId14" Type="http://schemas.openxmlformats.org/officeDocument/2006/relationships/hyperlink" Target="consultantplus://offline/ref=ADC4C5C65649C423954D5D3C4389BBBA27B56399E13F17C35245CD1630F10BB03E22B58AF6194F17E3C311V9I9N" TargetMode="External"/><Relationship Id="rId22" Type="http://schemas.openxmlformats.org/officeDocument/2006/relationships/hyperlink" Target="consultantplus://offline/ref=ADC4C5C65649C423954D5D3C4389BBBA27B56399E13E17CF5645CD1630F10BB03E22B58AF6194F17E3C315V9I5N" TargetMode="External"/><Relationship Id="rId27" Type="http://schemas.openxmlformats.org/officeDocument/2006/relationships/hyperlink" Target="consultantplus://offline/ref=ADC4C5C65649C423954D433155E5E1B425B63E91E73A159D0D1A964B67VFI8N" TargetMode="External"/><Relationship Id="rId30" Type="http://schemas.openxmlformats.org/officeDocument/2006/relationships/hyperlink" Target="consultantplus://offline/ref=ADC4C5C65649C423954D5D3C4389BBBA27B56399E13E1BC85945CD1630F10BB03E22B58AF6194F17E3C313V9I5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5308</Words>
  <Characters>30258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2018-04-02T13:09:00Z</cp:lastPrinted>
  <dcterms:created xsi:type="dcterms:W3CDTF">2018-10-15T12:42:00Z</dcterms:created>
  <dcterms:modified xsi:type="dcterms:W3CDTF">2018-10-15T12:42:00Z</dcterms:modified>
</cp:coreProperties>
</file>