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84" w:rsidRPr="009F5984" w:rsidRDefault="009F5984" w:rsidP="009F5984">
      <w:pPr>
        <w:pStyle w:val="a3"/>
        <w:ind w:left="0" w:firstLine="0"/>
        <w:jc w:val="right"/>
        <w:rPr>
          <w:b w:val="0"/>
        </w:rPr>
      </w:pPr>
      <w:r w:rsidRPr="009F5984">
        <w:rPr>
          <w:b w:val="0"/>
        </w:rPr>
        <w:t>проект</w:t>
      </w:r>
    </w:p>
    <w:p w:rsidR="00FB7A1E" w:rsidRPr="00510F8C" w:rsidRDefault="00FB7A1E" w:rsidP="0089070E">
      <w:pPr>
        <w:pStyle w:val="a3"/>
        <w:ind w:left="0" w:firstLine="0"/>
        <w:rPr>
          <w:color w:val="000000" w:themeColor="text1"/>
        </w:rPr>
      </w:pPr>
      <w:r w:rsidRPr="00487894">
        <w:t>Министерст</w:t>
      </w:r>
      <w:r w:rsidRPr="00510F8C">
        <w:rPr>
          <w:color w:val="000000" w:themeColor="text1"/>
        </w:rPr>
        <w:t>во труда и социального развития</w:t>
      </w:r>
    </w:p>
    <w:p w:rsidR="00FB7A1E" w:rsidRPr="00510F8C" w:rsidRDefault="00FB7A1E" w:rsidP="008907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Северная Осетия-Алания</w:t>
      </w:r>
    </w:p>
    <w:p w:rsidR="00FB7A1E" w:rsidRPr="00510F8C" w:rsidRDefault="00FB7A1E" w:rsidP="00FB7A1E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FB7A1E" w:rsidRPr="00510F8C" w:rsidRDefault="00FB7A1E" w:rsidP="00FB7A1E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  <w:r w:rsidRPr="00510F8C">
        <w:rPr>
          <w:color w:val="000000" w:themeColor="text1"/>
          <w:sz w:val="28"/>
          <w:szCs w:val="28"/>
        </w:rPr>
        <w:t xml:space="preserve">     П Р И К А З</w:t>
      </w:r>
    </w:p>
    <w:p w:rsidR="00FB7A1E" w:rsidRPr="00510F8C" w:rsidRDefault="00FB7A1E" w:rsidP="00FB7A1E">
      <w:pPr>
        <w:rPr>
          <w:color w:val="000000" w:themeColor="text1"/>
        </w:rPr>
      </w:pPr>
    </w:p>
    <w:p w:rsidR="00FB7A1E" w:rsidRPr="00510F8C" w:rsidRDefault="00FB7A1E" w:rsidP="00FB7A1E">
      <w:pPr>
        <w:tabs>
          <w:tab w:val="left" w:pos="426"/>
          <w:tab w:val="left" w:pos="3686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_____ » ______________  202</w:t>
      </w:r>
      <w:r w:rsidR="009F5984" w:rsidRPr="005F4B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1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51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_______ </w:t>
      </w:r>
    </w:p>
    <w:p w:rsidR="00FB7A1E" w:rsidRPr="00510F8C" w:rsidRDefault="00FB7A1E" w:rsidP="00FB7A1E">
      <w:pPr>
        <w:tabs>
          <w:tab w:val="left" w:pos="3686"/>
        </w:tabs>
        <w:ind w:left="2552" w:hanging="19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Владикавказ</w:t>
      </w:r>
    </w:p>
    <w:p w:rsidR="0089070E" w:rsidRPr="00A7026A" w:rsidRDefault="0089070E" w:rsidP="00A7026A">
      <w:pPr>
        <w:autoSpaceDE w:val="0"/>
        <w:spacing w:after="0" w:line="240" w:lineRule="auto"/>
        <w:jc w:val="center"/>
        <w:rPr>
          <w:rStyle w:val="blk"/>
          <w:rFonts w:ascii="Times New Roman" w:eastAsia="Times New Roman" w:hAnsi="Times New Roman" w:cs="Times New Roman"/>
          <w:b/>
          <w:sz w:val="26"/>
          <w:szCs w:val="26"/>
        </w:rPr>
      </w:pPr>
    </w:p>
    <w:p w:rsidR="00782ADD" w:rsidRPr="00D470B4" w:rsidRDefault="00782ADD" w:rsidP="00A7026A">
      <w:pPr>
        <w:autoSpaceDE w:val="0"/>
        <w:spacing w:after="0" w:line="240" w:lineRule="auto"/>
        <w:jc w:val="center"/>
        <w:rPr>
          <w:rStyle w:val="blk"/>
          <w:rFonts w:ascii="Times New Roman" w:eastAsia="Times New Roman" w:hAnsi="Times New Roman" w:cs="Times New Roman"/>
          <w:b/>
          <w:sz w:val="28"/>
          <w:szCs w:val="26"/>
        </w:rPr>
      </w:pPr>
      <w:r w:rsidRPr="00D470B4">
        <w:rPr>
          <w:rStyle w:val="blk"/>
          <w:rFonts w:ascii="Times New Roman" w:eastAsia="Times New Roman" w:hAnsi="Times New Roman" w:cs="Times New Roman"/>
          <w:b/>
          <w:sz w:val="28"/>
          <w:szCs w:val="26"/>
        </w:rPr>
        <w:t>Об ут</w:t>
      </w:r>
      <w:r w:rsidR="003A3AA4" w:rsidRPr="00D470B4">
        <w:rPr>
          <w:rStyle w:val="blk"/>
          <w:rFonts w:ascii="Times New Roman" w:eastAsia="Times New Roman" w:hAnsi="Times New Roman" w:cs="Times New Roman"/>
          <w:b/>
          <w:sz w:val="28"/>
          <w:szCs w:val="26"/>
        </w:rPr>
        <w:t>в</w:t>
      </w:r>
      <w:r w:rsidRPr="00D470B4">
        <w:rPr>
          <w:rStyle w:val="blk"/>
          <w:rFonts w:ascii="Times New Roman" w:eastAsia="Times New Roman" w:hAnsi="Times New Roman" w:cs="Times New Roman"/>
          <w:b/>
          <w:sz w:val="28"/>
          <w:szCs w:val="26"/>
        </w:rPr>
        <w:t>ерждении положения и состава</w:t>
      </w:r>
    </w:p>
    <w:p w:rsidR="001751EC" w:rsidRPr="00D470B4" w:rsidRDefault="00FB7A1E" w:rsidP="00A7026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D470B4">
        <w:rPr>
          <w:rStyle w:val="blk"/>
          <w:rFonts w:ascii="Times New Roman" w:eastAsia="Times New Roman" w:hAnsi="Times New Roman" w:cs="Times New Roman"/>
          <w:b/>
          <w:sz w:val="28"/>
          <w:szCs w:val="26"/>
        </w:rPr>
        <w:t xml:space="preserve">межведомственной </w:t>
      </w:r>
      <w:r w:rsidR="00782ADD" w:rsidRPr="00D470B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комиссии</w:t>
      </w:r>
    </w:p>
    <w:p w:rsidR="00FB7A1E" w:rsidRPr="00A7026A" w:rsidRDefault="001751EC" w:rsidP="00A7026A">
      <w:pPr>
        <w:autoSpaceDE w:val="0"/>
        <w:spacing w:after="0" w:line="240" w:lineRule="auto"/>
        <w:jc w:val="center"/>
        <w:rPr>
          <w:rStyle w:val="blk"/>
          <w:rFonts w:ascii="Times New Roman" w:eastAsia="Times New Roman" w:hAnsi="Times New Roman" w:cs="Times New Roman"/>
          <w:b/>
          <w:sz w:val="28"/>
          <w:szCs w:val="28"/>
        </w:rPr>
      </w:pPr>
      <w:r w:rsidRPr="00A7026A">
        <w:rPr>
          <w:rStyle w:val="blk"/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="00A7026A" w:rsidRPr="00A7026A">
        <w:rPr>
          <w:rFonts w:ascii="Times New Roman" w:hAnsi="Times New Roman" w:cs="Times New Roman"/>
          <w:b/>
          <w:sz w:val="28"/>
          <w:szCs w:val="28"/>
        </w:rPr>
        <w:t xml:space="preserve">рассмотрению </w:t>
      </w:r>
      <w:r w:rsidR="00B47D45">
        <w:rPr>
          <w:rFonts w:ascii="Times New Roman" w:hAnsi="Times New Roman" w:cs="Times New Roman"/>
          <w:b/>
          <w:sz w:val="28"/>
          <w:szCs w:val="28"/>
        </w:rPr>
        <w:t>вопросов оказания</w:t>
      </w:r>
      <w:r w:rsidR="00A7026A" w:rsidRPr="00A7026A">
        <w:rPr>
          <w:rFonts w:ascii="Times New Roman" w:hAnsi="Times New Roman" w:cs="Times New Roman"/>
          <w:b/>
          <w:sz w:val="28"/>
          <w:szCs w:val="28"/>
        </w:rPr>
        <w:t xml:space="preserve"> государственной социальной помощи на основании социального контракта</w:t>
      </w:r>
    </w:p>
    <w:p w:rsidR="0089070E" w:rsidRPr="00A7026A" w:rsidRDefault="0089070E" w:rsidP="00FB7A1E">
      <w:pPr>
        <w:autoSpaceDE w:val="0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1DDC" w:rsidRDefault="001751EC" w:rsidP="00C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01F4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Северная Осетия-Алания от 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798">
        <w:rPr>
          <w:rFonts w:ascii="Times New Roman" w:eastAsia="Times New Roman" w:hAnsi="Times New Roman" w:cs="Times New Roman"/>
          <w:sz w:val="28"/>
          <w:szCs w:val="28"/>
        </w:rPr>
        <w:t xml:space="preserve">396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5601F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равил назначения и выплаты государственной социальной помощи на основ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контракта»</w:t>
      </w:r>
    </w:p>
    <w:p w:rsidR="001E1DDC" w:rsidRDefault="001E1DDC" w:rsidP="001E1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A1E" w:rsidRDefault="001E1DDC" w:rsidP="001E1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="001751EC" w:rsidRPr="00175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1DDC" w:rsidRPr="00FB7A1E" w:rsidRDefault="001E1DDC" w:rsidP="001E1DDC">
      <w:pPr>
        <w:spacing w:after="0" w:line="240" w:lineRule="auto"/>
        <w:ind w:firstLine="709"/>
        <w:jc w:val="center"/>
        <w:rPr>
          <w:rStyle w:val="blk"/>
          <w:rFonts w:ascii="Times New Roman" w:eastAsia="Times New Roman" w:hAnsi="Times New Roman" w:cs="Times New Roman"/>
          <w:b/>
          <w:sz w:val="28"/>
          <w:szCs w:val="28"/>
        </w:rPr>
      </w:pPr>
    </w:p>
    <w:p w:rsidR="009C49D9" w:rsidRPr="000301A6" w:rsidRDefault="009C49D9" w:rsidP="00BA61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A6">
        <w:rPr>
          <w:rFonts w:ascii="Times New Roman" w:hAnsi="Times New Roman" w:cs="Times New Roman"/>
          <w:sz w:val="28"/>
          <w:szCs w:val="28"/>
        </w:rPr>
        <w:t>Создать межведомст</w:t>
      </w:r>
      <w:r w:rsidR="000301A6">
        <w:rPr>
          <w:rFonts w:ascii="Times New Roman" w:hAnsi="Times New Roman" w:cs="Times New Roman"/>
          <w:sz w:val="28"/>
          <w:szCs w:val="28"/>
        </w:rPr>
        <w:t xml:space="preserve">венную комиссию по рассмотрению </w:t>
      </w:r>
      <w:r w:rsidR="000301A6" w:rsidRPr="000301A6">
        <w:rPr>
          <w:rFonts w:ascii="Times New Roman" w:hAnsi="Times New Roman" w:cs="Times New Roman"/>
          <w:sz w:val="28"/>
          <w:szCs w:val="28"/>
        </w:rPr>
        <w:t>вопросов</w:t>
      </w:r>
      <w:r w:rsidR="00CA4800" w:rsidRPr="000301A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301A6" w:rsidRPr="000301A6">
        <w:rPr>
          <w:rFonts w:ascii="Times New Roman" w:hAnsi="Times New Roman" w:cs="Times New Roman"/>
          <w:sz w:val="28"/>
          <w:szCs w:val="28"/>
        </w:rPr>
        <w:t>я</w:t>
      </w:r>
      <w:r w:rsidRPr="000301A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</w:t>
      </w:r>
      <w:r w:rsidR="00D4708D" w:rsidRPr="000301A6">
        <w:rPr>
          <w:rFonts w:ascii="Times New Roman" w:hAnsi="Times New Roman" w:cs="Times New Roman"/>
          <w:sz w:val="28"/>
          <w:szCs w:val="28"/>
        </w:rPr>
        <w:t>социального контракта (далее — М</w:t>
      </w:r>
      <w:r w:rsidRPr="000301A6">
        <w:rPr>
          <w:rFonts w:ascii="Times New Roman" w:hAnsi="Times New Roman" w:cs="Times New Roman"/>
          <w:sz w:val="28"/>
          <w:szCs w:val="28"/>
        </w:rPr>
        <w:t>ежведомственная комиссия).</w:t>
      </w:r>
    </w:p>
    <w:p w:rsidR="00FB7A1E" w:rsidRPr="00FF50CE" w:rsidRDefault="00D4708D" w:rsidP="00BA6171">
      <w:pPr>
        <w:pStyle w:val="a5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состав М</w:t>
      </w:r>
      <w:r w:rsidR="00782ADD">
        <w:rPr>
          <w:rFonts w:ascii="Times New Roman" w:eastAsia="Times New Roman" w:hAnsi="Times New Roman" w:cs="Times New Roman"/>
          <w:sz w:val="28"/>
          <w:szCs w:val="28"/>
        </w:rPr>
        <w:t>ежведомственной комиссии (Приложение №1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</w:t>
      </w:r>
      <w:r w:rsidR="00782AD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9070E" w:rsidRPr="00446B3E" w:rsidRDefault="000301A6" w:rsidP="00BA6171">
      <w:pPr>
        <w:pStyle w:val="a5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2ADD" w:rsidRPr="007516C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07B3C" w:rsidRPr="007516C7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782ADD" w:rsidRPr="00751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07B3C" w:rsidRPr="0075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3C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о межведомственной </w:t>
      </w:r>
      <w:r w:rsidR="00782ADD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>комиссии</w:t>
      </w:r>
      <w:r w:rsidR="00F07B3C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по рассмотрению вопросов оказания государственной социальной помощи на основании социального контракта</w:t>
      </w:r>
      <w:r w:rsidR="009C49D9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(Приложение №2 к настоящему приказу)</w:t>
      </w:r>
      <w:r w:rsidR="00782ADD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>.</w:t>
      </w:r>
      <w:r w:rsidR="00F07B3C" w:rsidRPr="007516C7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B3E" w:rsidRPr="00446B3E" w:rsidRDefault="00BA6171" w:rsidP="00BA6171">
      <w:pPr>
        <w:pStyle w:val="a5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6B3E">
        <w:rPr>
          <w:rStyle w:val="blk"/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446B3E" w:rsidRPr="00446B3E" w:rsidRDefault="00446B3E" w:rsidP="00BA617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Приказ от </w:t>
      </w:r>
      <w:r w:rsidR="009F5984">
        <w:rPr>
          <w:rStyle w:val="blk"/>
          <w:rFonts w:ascii="Times New Roman" w:hAnsi="Times New Roman" w:cs="Times New Roman"/>
          <w:sz w:val="28"/>
          <w:szCs w:val="28"/>
        </w:rPr>
        <w:t>31 августа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202</w:t>
      </w:r>
      <w:r w:rsidR="009F5984">
        <w:rPr>
          <w:rStyle w:val="blk"/>
          <w:rFonts w:ascii="Times New Roman" w:hAnsi="Times New Roman" w:cs="Times New Roman"/>
          <w:sz w:val="28"/>
          <w:szCs w:val="28"/>
        </w:rPr>
        <w:t>2 года №</w:t>
      </w:r>
      <w:r w:rsidR="00F11FBF">
        <w:rPr>
          <w:rStyle w:val="blk"/>
          <w:rFonts w:ascii="Times New Roman" w:hAnsi="Times New Roman" w:cs="Times New Roman"/>
          <w:sz w:val="28"/>
          <w:szCs w:val="28"/>
        </w:rPr>
        <w:t>297</w:t>
      </w:r>
      <w:r w:rsidR="009F5984">
        <w:rPr>
          <w:rStyle w:val="blk"/>
          <w:rFonts w:ascii="Times New Roman" w:hAnsi="Times New Roman" w:cs="Times New Roman"/>
          <w:sz w:val="28"/>
          <w:szCs w:val="28"/>
        </w:rPr>
        <w:t xml:space="preserve">-Д «Об утверждении положения </w:t>
      </w:r>
      <w:r w:rsidR="00F06C75">
        <w:rPr>
          <w:rStyle w:val="blk"/>
          <w:rFonts w:ascii="Times New Roman" w:hAnsi="Times New Roman" w:cs="Times New Roman"/>
          <w:sz w:val="28"/>
          <w:szCs w:val="28"/>
        </w:rPr>
        <w:t xml:space="preserve">и </w:t>
      </w:r>
      <w:r w:rsidR="009F5984">
        <w:rPr>
          <w:rStyle w:val="blk"/>
          <w:rFonts w:ascii="Times New Roman" w:hAnsi="Times New Roman" w:cs="Times New Roman"/>
          <w:sz w:val="28"/>
          <w:szCs w:val="28"/>
        </w:rPr>
        <w:t xml:space="preserve">состава межведомственной комиссии по рассмотрению вопросов оказания государственной социальной помощи </w:t>
      </w:r>
      <w:r>
        <w:rPr>
          <w:rStyle w:val="blk"/>
          <w:rFonts w:ascii="Times New Roman" w:hAnsi="Times New Roman" w:cs="Times New Roman"/>
          <w:sz w:val="28"/>
          <w:szCs w:val="28"/>
        </w:rPr>
        <w:t>на основании социального контракта»</w:t>
      </w:r>
      <w:r w:rsidR="00BF2CED">
        <w:rPr>
          <w:rStyle w:val="blk"/>
          <w:rFonts w:ascii="Times New Roman" w:hAnsi="Times New Roman" w:cs="Times New Roman"/>
          <w:sz w:val="28"/>
          <w:szCs w:val="28"/>
        </w:rPr>
        <w:t xml:space="preserve"> со всеми изменениями и дополнениями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C49D9" w:rsidRPr="000301A6" w:rsidRDefault="009C49D9" w:rsidP="00BA6171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01A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516C7" w:rsidRPr="000301A6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Pr="000301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516C7" w:rsidRPr="000301A6">
        <w:rPr>
          <w:rFonts w:ascii="Times New Roman" w:hAnsi="Times New Roman" w:cs="Times New Roman"/>
          <w:sz w:val="28"/>
          <w:szCs w:val="28"/>
        </w:rPr>
        <w:t>.</w:t>
      </w:r>
    </w:p>
    <w:p w:rsidR="00DB2D4D" w:rsidRDefault="00DB2D4D" w:rsidP="00FB7A1E">
      <w:pPr>
        <w:pStyle w:val="a5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A4800" w:rsidRDefault="00CA4800" w:rsidP="00FB7A1E">
      <w:pPr>
        <w:pStyle w:val="a5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A4800" w:rsidRDefault="00CA4800" w:rsidP="00FB7A1E">
      <w:pPr>
        <w:pStyle w:val="a5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B7A1E" w:rsidRPr="00482A77" w:rsidRDefault="00FB7A1E" w:rsidP="00F07B3C">
      <w:pPr>
        <w:pStyle w:val="a5"/>
        <w:spacing w:line="360" w:lineRule="auto"/>
        <w:ind w:left="1068" w:hanging="3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7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F07B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A77">
        <w:rPr>
          <w:rFonts w:ascii="Times New Roman" w:hAnsi="Times New Roman" w:cs="Times New Roman"/>
          <w:b/>
          <w:sz w:val="28"/>
          <w:szCs w:val="28"/>
        </w:rPr>
        <w:tab/>
      </w:r>
      <w:r w:rsidR="00F07B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A77">
        <w:rPr>
          <w:rFonts w:ascii="Times New Roman" w:hAnsi="Times New Roman" w:cs="Times New Roman"/>
          <w:b/>
          <w:sz w:val="28"/>
          <w:szCs w:val="28"/>
        </w:rPr>
        <w:tab/>
      </w:r>
      <w:r w:rsidRPr="00482A77">
        <w:rPr>
          <w:rFonts w:ascii="Times New Roman" w:hAnsi="Times New Roman" w:cs="Times New Roman"/>
          <w:b/>
          <w:sz w:val="28"/>
          <w:szCs w:val="28"/>
        </w:rPr>
        <w:tab/>
      </w:r>
      <w:r w:rsidRPr="00482A77">
        <w:rPr>
          <w:rFonts w:ascii="Times New Roman" w:hAnsi="Times New Roman" w:cs="Times New Roman"/>
          <w:b/>
          <w:sz w:val="28"/>
          <w:szCs w:val="28"/>
        </w:rPr>
        <w:tab/>
      </w:r>
      <w:r w:rsidR="00782A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2A7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482A77">
        <w:rPr>
          <w:rFonts w:ascii="Times New Roman" w:hAnsi="Times New Roman" w:cs="Times New Roman"/>
          <w:b/>
          <w:sz w:val="28"/>
          <w:szCs w:val="28"/>
        </w:rPr>
        <w:tab/>
      </w:r>
      <w:r w:rsidR="00782ADD">
        <w:rPr>
          <w:rFonts w:ascii="Times New Roman" w:hAnsi="Times New Roman" w:cs="Times New Roman"/>
          <w:b/>
          <w:sz w:val="28"/>
          <w:szCs w:val="28"/>
        </w:rPr>
        <w:t>А.К.Айдарова</w:t>
      </w:r>
    </w:p>
    <w:p w:rsidR="00FB7A1E" w:rsidRDefault="00FB7A1E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94481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Айдарова А.К.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Цаболов О.Ч.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Туаев Г.А.     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Кадзаев И.Р. 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Авакова Э.Л.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Гагиев Б.В.   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Найфонов А.Т. ________________________________________</w:t>
      </w:r>
    </w:p>
    <w:p w:rsidR="00A03A42" w:rsidRDefault="00A03A42" w:rsidP="00A03A42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Кануков М.Г.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Гаглоев А.Т.   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Кудренко Р.В.  ________________________________________</w:t>
      </w:r>
    </w:p>
    <w:p w:rsidR="00BF2CED" w:rsidRDefault="00BF2CED" w:rsidP="00BF2CED">
      <w:pPr>
        <w:autoSpaceDE w:val="0"/>
        <w:autoSpaceDN w:val="0"/>
        <w:adjustRightInd w:val="0"/>
        <w:spacing w:after="0" w:line="72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Лазарова Э.Т.   ________________________________________</w:t>
      </w:r>
    </w:p>
    <w:p w:rsidR="00594481" w:rsidRDefault="00594481" w:rsidP="008A4D05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CED" w:rsidRDefault="00BF2CED" w:rsidP="008A4D05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5F4BF3" w:rsidRDefault="005F4BF3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6703EB" w:rsidRPr="00875491" w:rsidRDefault="006703EB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6703EB" w:rsidRPr="00875491" w:rsidRDefault="006703EB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РСО-Алания</w:t>
      </w:r>
    </w:p>
    <w:p w:rsidR="006703EB" w:rsidRPr="00875491" w:rsidRDefault="006703EB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t>№_____от __________202</w:t>
      </w:r>
      <w:r w:rsidR="009F5984">
        <w:rPr>
          <w:rFonts w:ascii="Times New Roman" w:hAnsi="Times New Roman" w:cs="Times New Roman"/>
          <w:sz w:val="24"/>
          <w:szCs w:val="24"/>
        </w:rPr>
        <w:t>3</w:t>
      </w:r>
      <w:r w:rsidRPr="00875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3EB" w:rsidRPr="006703EB" w:rsidRDefault="006703EB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1E1DDC" w:rsidRDefault="001E1DDC" w:rsidP="0067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E85" w:rsidRPr="00D4708D" w:rsidRDefault="00D4708D" w:rsidP="0067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D4708D" w:rsidRDefault="00D4708D" w:rsidP="0067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3372"/>
        <w:gridCol w:w="4438"/>
      </w:tblGrid>
      <w:tr w:rsidR="00782ADD" w:rsidRPr="004A5A32" w:rsidTr="00F261E3">
        <w:trPr>
          <w:trHeight w:val="686"/>
        </w:trPr>
        <w:tc>
          <w:tcPr>
            <w:tcW w:w="1760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3372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Айдарова Алина Казбековна</w:t>
            </w:r>
          </w:p>
        </w:tc>
        <w:tc>
          <w:tcPr>
            <w:tcW w:w="4438" w:type="dxa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-Министр труда и социального развития Республики Северная Осетия-Алания</w:t>
            </w:r>
          </w:p>
        </w:tc>
      </w:tr>
      <w:tr w:rsidR="00782ADD" w:rsidRPr="004A5A32" w:rsidTr="00F261E3">
        <w:trPr>
          <w:trHeight w:val="409"/>
        </w:trPr>
        <w:tc>
          <w:tcPr>
            <w:tcW w:w="1760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3372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Хугаева Татьяна Фёдоровна</w:t>
            </w:r>
          </w:p>
        </w:tc>
        <w:tc>
          <w:tcPr>
            <w:tcW w:w="4438" w:type="dxa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Управления по делам ветеранов, пожилых людей и организации работы по обеспечению социальной поддержки отдельных категорий граждан</w:t>
            </w:r>
            <w:r w:rsidR="009F59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социального развития Республики Северная Осетия-Алания</w:t>
            </w:r>
          </w:p>
        </w:tc>
      </w:tr>
      <w:tr w:rsidR="00782ADD" w:rsidRPr="004A5A32" w:rsidTr="00F261E3">
        <w:trPr>
          <w:trHeight w:val="357"/>
        </w:trPr>
        <w:tc>
          <w:tcPr>
            <w:tcW w:w="1760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3372" w:type="dxa"/>
            <w:vAlign w:val="center"/>
          </w:tcPr>
          <w:p w:rsidR="00782ADD" w:rsidRPr="00CA4800" w:rsidRDefault="009F5984" w:rsidP="00CF3FBC">
            <w:pPr>
              <w:tabs>
                <w:tab w:val="left" w:pos="6946"/>
                <w:tab w:val="left" w:pos="864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Чельдиева Эллина Валерьевна</w:t>
            </w:r>
          </w:p>
        </w:tc>
        <w:tc>
          <w:tcPr>
            <w:tcW w:w="4438" w:type="dxa"/>
            <w:vAlign w:val="center"/>
          </w:tcPr>
          <w:p w:rsidR="00782ADD" w:rsidRPr="00CA4800" w:rsidRDefault="00782ADD" w:rsidP="00CF3F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специалист-эксперт сектора по организации работы при заключении социальных контрактов Министерства труда и социального развития Республики Северная Осетия-Алания </w:t>
            </w:r>
          </w:p>
        </w:tc>
      </w:tr>
      <w:tr w:rsidR="00782ADD" w:rsidRPr="004A5A32" w:rsidTr="00F261E3">
        <w:trPr>
          <w:trHeight w:val="1357"/>
        </w:trPr>
        <w:tc>
          <w:tcPr>
            <w:tcW w:w="1760" w:type="dxa"/>
            <w:vMerge w:val="restart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3372" w:type="dxa"/>
            <w:vAlign w:val="center"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Абаев Константин Григорьевич</w:t>
            </w:r>
          </w:p>
        </w:tc>
        <w:tc>
          <w:tcPr>
            <w:tcW w:w="4438" w:type="dxa"/>
            <w:vAlign w:val="center"/>
          </w:tcPr>
          <w:p w:rsidR="00782ADD" w:rsidRPr="00CA4800" w:rsidRDefault="00782ADD" w:rsidP="00B47D45">
            <w:pPr>
              <w:tabs>
                <w:tab w:val="left" w:pos="6946"/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-ведущий консультант сектора по организации работы при заключении социальных контрактов Министерства труда и социального развития Республики Северная Осетия-Алания</w:t>
            </w:r>
          </w:p>
        </w:tc>
      </w:tr>
      <w:tr w:rsidR="00782ADD" w:rsidRPr="004A5A32" w:rsidTr="00F261E3">
        <w:trPr>
          <w:trHeight w:val="163"/>
        </w:trPr>
        <w:tc>
          <w:tcPr>
            <w:tcW w:w="1760" w:type="dxa"/>
            <w:vMerge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782ADD" w:rsidRPr="00CA4800" w:rsidRDefault="00B47D45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Цаболов Отар Черменович</w:t>
            </w:r>
          </w:p>
        </w:tc>
        <w:tc>
          <w:tcPr>
            <w:tcW w:w="4438" w:type="dxa"/>
            <w:vAlign w:val="center"/>
          </w:tcPr>
          <w:p w:rsidR="00306236" w:rsidRPr="00CA4800" w:rsidRDefault="00782ADD" w:rsidP="009F598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 w:rsidR="00306236" w:rsidRPr="00CA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984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местного самоуправления г. Владикавказ</w:t>
            </w:r>
            <w:r w:rsidR="00306236" w:rsidRPr="00CA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2ADD" w:rsidRPr="004A5A32" w:rsidTr="00F261E3">
        <w:trPr>
          <w:trHeight w:val="245"/>
        </w:trPr>
        <w:tc>
          <w:tcPr>
            <w:tcW w:w="1760" w:type="dxa"/>
            <w:vMerge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782ADD" w:rsidRPr="00CA4800" w:rsidRDefault="00B47D45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 Георгий Артариксович</w:t>
            </w:r>
          </w:p>
        </w:tc>
        <w:tc>
          <w:tcPr>
            <w:tcW w:w="4438" w:type="dxa"/>
            <w:vAlign w:val="center"/>
          </w:tcPr>
          <w:p w:rsidR="00782ADD" w:rsidRPr="00CA4800" w:rsidRDefault="00B47D45" w:rsidP="00B47D4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-заместитель Министра экономического развития Республики Северная Осетия-</w:t>
            </w:r>
            <w:r w:rsidR="00306236" w:rsidRPr="00CA48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Алания</w:t>
            </w:r>
            <w:r w:rsidR="00782ADD" w:rsidRPr="00CA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ADD" w:rsidRPr="00B47D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782ADD" w:rsidRPr="004A5A32" w:rsidTr="00F261E3">
        <w:trPr>
          <w:trHeight w:val="235"/>
        </w:trPr>
        <w:tc>
          <w:tcPr>
            <w:tcW w:w="1760" w:type="dxa"/>
            <w:vMerge/>
          </w:tcPr>
          <w:p w:rsidR="00782ADD" w:rsidRPr="00CA4800" w:rsidRDefault="00782ADD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782ADD" w:rsidRPr="00CA4800" w:rsidRDefault="00B47D45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Кадзаев Игорь Ростиславович</w:t>
            </w:r>
          </w:p>
        </w:tc>
        <w:tc>
          <w:tcPr>
            <w:tcW w:w="4438" w:type="dxa"/>
            <w:vAlign w:val="center"/>
          </w:tcPr>
          <w:p w:rsidR="00782ADD" w:rsidRPr="00CA4800" w:rsidRDefault="00B47D45" w:rsidP="009F598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Министра сельского хозяйс</w:t>
            </w:r>
            <w:r w:rsidR="009F59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Республики Северная Осетия-Алания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B47D45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Авакова Элла Липаридовна</w:t>
            </w:r>
          </w:p>
        </w:tc>
        <w:tc>
          <w:tcPr>
            <w:tcW w:w="4438" w:type="dxa"/>
            <w:vAlign w:val="center"/>
          </w:tcPr>
          <w:p w:rsidR="00B47D45" w:rsidRPr="00CA4800" w:rsidRDefault="00B47D45" w:rsidP="00B47D4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 Республики Северная Осетия-Алания по занятости населения (по согласованию)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B47D45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Гагиев Батраз Викторович</w:t>
            </w:r>
          </w:p>
        </w:tc>
        <w:tc>
          <w:tcPr>
            <w:tcW w:w="4438" w:type="dxa"/>
            <w:vAlign w:val="center"/>
          </w:tcPr>
          <w:p w:rsidR="00B47D45" w:rsidRPr="00CA4800" w:rsidRDefault="00B47D45" w:rsidP="00B47D4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НО «Фонд поддержки предпринимательства» (по согласованию)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D536AA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Найфонов Авдан Тазретович</w:t>
            </w:r>
          </w:p>
        </w:tc>
        <w:tc>
          <w:tcPr>
            <w:tcW w:w="4438" w:type="dxa"/>
            <w:vAlign w:val="center"/>
          </w:tcPr>
          <w:p w:rsidR="00B47D45" w:rsidRPr="00CA4800" w:rsidRDefault="00D536AA" w:rsidP="00D536A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НО «Фонд микрофинансирования малых и средних предприятий Республики Северная Осетия-Алания (по согласованию)</w:t>
            </w:r>
          </w:p>
        </w:tc>
      </w:tr>
      <w:tr w:rsidR="00A03A42" w:rsidRPr="004A5A32" w:rsidTr="00F261E3">
        <w:trPr>
          <w:trHeight w:val="1210"/>
        </w:trPr>
        <w:tc>
          <w:tcPr>
            <w:tcW w:w="1760" w:type="dxa"/>
            <w:vMerge/>
          </w:tcPr>
          <w:p w:rsidR="00A03A42" w:rsidRPr="00CA4800" w:rsidRDefault="00A03A42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A03A42" w:rsidRDefault="00A03A42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Кануков Михаил Георгиевич</w:t>
            </w:r>
          </w:p>
        </w:tc>
        <w:tc>
          <w:tcPr>
            <w:tcW w:w="4438" w:type="dxa"/>
            <w:vAlign w:val="center"/>
          </w:tcPr>
          <w:p w:rsidR="00A03A42" w:rsidRDefault="00A03A42" w:rsidP="00A03A4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A03A4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«Фонд поддержки предпринимательства» (по согласованию)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D536AA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Гаглоев Азамат Таймуразович </w:t>
            </w:r>
          </w:p>
        </w:tc>
        <w:tc>
          <w:tcPr>
            <w:tcW w:w="4438" w:type="dxa"/>
            <w:vAlign w:val="center"/>
          </w:tcPr>
          <w:p w:rsidR="00B47D45" w:rsidRPr="00CA4800" w:rsidRDefault="00D536AA" w:rsidP="00CF3F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-представитель ФГБУ «Фонд содействия инновациям» в Республике Северная Осетия-Алания (по согласованию)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D536AA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Кудренко Роман Владимирович</w:t>
            </w:r>
          </w:p>
        </w:tc>
        <w:tc>
          <w:tcPr>
            <w:tcW w:w="4438" w:type="dxa"/>
            <w:vAlign w:val="center"/>
          </w:tcPr>
          <w:p w:rsidR="00B47D45" w:rsidRPr="00CA4800" w:rsidRDefault="00D536AA" w:rsidP="00CF3F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0">
              <w:rPr>
                <w:rFonts w:ascii="Times New Roman" w:hAnsi="Times New Roman" w:cs="Times New Roman"/>
                <w:sz w:val="28"/>
                <w:szCs w:val="28"/>
              </w:rPr>
              <w:t>-сопредседатель регионального штаба ОНФ в Республике Северная Осетия-Алания (по согласованию)</w:t>
            </w:r>
          </w:p>
        </w:tc>
      </w:tr>
      <w:tr w:rsidR="00B47D45" w:rsidRPr="004A5A32" w:rsidTr="00F261E3">
        <w:trPr>
          <w:trHeight w:val="1210"/>
        </w:trPr>
        <w:tc>
          <w:tcPr>
            <w:tcW w:w="1760" w:type="dxa"/>
            <w:vMerge/>
          </w:tcPr>
          <w:p w:rsidR="00B47D45" w:rsidRPr="00CA4800" w:rsidRDefault="00B47D45" w:rsidP="00CF3FBC">
            <w:pPr>
              <w:tabs>
                <w:tab w:val="left" w:pos="6946"/>
                <w:tab w:val="left" w:pos="8647"/>
              </w:tabs>
              <w:spacing w:line="240" w:lineRule="auto"/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B47D45" w:rsidRPr="00CA4800" w:rsidRDefault="00D536AA" w:rsidP="00CF3F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Лазарова Эльвира Тамерлановна</w:t>
            </w:r>
          </w:p>
        </w:tc>
        <w:tc>
          <w:tcPr>
            <w:tcW w:w="4438" w:type="dxa"/>
            <w:vAlign w:val="center"/>
          </w:tcPr>
          <w:p w:rsidR="00B47D45" w:rsidRPr="00CA4800" w:rsidRDefault="00D536AA" w:rsidP="00CF3FB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по развитию институтов гражданского общества, взаимодействию с общественными формированиями и средствами массовой информации Общественной палаты Республики Северная Осетия-Алания (по согласованию)</w:t>
            </w:r>
          </w:p>
        </w:tc>
      </w:tr>
    </w:tbl>
    <w:p w:rsidR="009179A7" w:rsidRDefault="009179A7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A1E" w:rsidRDefault="00FB7A1E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ADD" w:rsidRDefault="00782ADD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6A4" w:rsidRDefault="004A46A4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6A4" w:rsidRDefault="004A46A4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6A4" w:rsidRDefault="004A46A4" w:rsidP="008A4D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99E" w:rsidRDefault="00A7599E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782ADD" w:rsidRPr="00875491" w:rsidRDefault="00782ADD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5491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782ADD" w:rsidRPr="00875491" w:rsidRDefault="00782ADD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РСО-Алания</w:t>
      </w:r>
    </w:p>
    <w:p w:rsidR="00782ADD" w:rsidRPr="00875491" w:rsidRDefault="00782ADD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875491">
        <w:rPr>
          <w:rFonts w:ascii="Times New Roman" w:hAnsi="Times New Roman" w:cs="Times New Roman"/>
          <w:sz w:val="24"/>
          <w:szCs w:val="24"/>
        </w:rPr>
        <w:t>№_____от __________202</w:t>
      </w:r>
      <w:r w:rsidR="009F5984">
        <w:rPr>
          <w:rFonts w:ascii="Times New Roman" w:hAnsi="Times New Roman" w:cs="Times New Roman"/>
          <w:sz w:val="24"/>
          <w:szCs w:val="24"/>
        </w:rPr>
        <w:t>3</w:t>
      </w:r>
      <w:r w:rsidRPr="00875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2ADD" w:rsidRPr="006703EB" w:rsidRDefault="00782ADD" w:rsidP="00782AD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FB7A1E" w:rsidRPr="006703EB" w:rsidRDefault="00FB7A1E" w:rsidP="0087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E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B7A1E" w:rsidRPr="006703EB" w:rsidRDefault="00FB7A1E" w:rsidP="0087549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EB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о межведомственной </w:t>
      </w:r>
      <w:r w:rsidR="00782ADD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6703EB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по рассмотрению </w:t>
      </w:r>
      <w:r w:rsidR="005D3511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вопросо</w:t>
      </w:r>
      <w:r w:rsidR="0030422F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703EB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оказани</w:t>
      </w:r>
      <w:r w:rsidR="005D3511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703EB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социальной помощи на основании социального контракта </w:t>
      </w:r>
    </w:p>
    <w:p w:rsidR="00782ADD" w:rsidRDefault="00782ADD" w:rsidP="009F7C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A1E" w:rsidRPr="006703EB" w:rsidRDefault="00FB7A1E" w:rsidP="009F7C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E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C49D9" w:rsidRDefault="00FB7A1E" w:rsidP="009F7CB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  <w:r w:rsidRPr="006703E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Межведомственная </w:t>
      </w:r>
      <w:r w:rsidR="00782ADD">
        <w:rPr>
          <w:rStyle w:val="blk"/>
          <w:rFonts w:ascii="Times New Roman" w:eastAsia="Times New Roman" w:hAnsi="Times New Roman" w:cs="Times New Roman"/>
          <w:sz w:val="28"/>
          <w:szCs w:val="28"/>
        </w:rPr>
        <w:t>комиссия</w:t>
      </w:r>
      <w:r w:rsidR="009F7CBA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  <w:r w:rsidR="009302C8">
        <w:rPr>
          <w:rStyle w:val="blk"/>
          <w:rFonts w:ascii="Times New Roman" w:eastAsia="Times New Roman" w:hAnsi="Times New Roman" w:cs="Times New Roman"/>
          <w:sz w:val="28"/>
          <w:szCs w:val="28"/>
        </w:rPr>
        <w:t>вопрос</w:t>
      </w:r>
      <w:r w:rsidR="00D470B4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>оказани</w:t>
      </w:r>
      <w:r w:rsidR="009302C8">
        <w:rPr>
          <w:rStyle w:val="blk"/>
          <w:rFonts w:ascii="Times New Roman" w:eastAsia="Times New Roman" w:hAnsi="Times New Roman" w:cs="Times New Roman"/>
          <w:sz w:val="28"/>
          <w:szCs w:val="28"/>
        </w:rPr>
        <w:t>я</w:t>
      </w:r>
      <w:r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 </w:t>
      </w:r>
      <w:r w:rsidRPr="006703E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F7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A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0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2ADD" w:rsidRPr="009C49D9">
        <w:rPr>
          <w:rFonts w:ascii="Times New Roman" w:eastAsia="Times New Roman" w:hAnsi="Times New Roman" w:cs="Times New Roman"/>
          <w:sz w:val="28"/>
          <w:szCs w:val="28"/>
        </w:rPr>
        <w:t>ежведомственная комиссия</w:t>
      </w:r>
      <w:r w:rsidRPr="009C49D9">
        <w:rPr>
          <w:rFonts w:ascii="Times New Roman" w:eastAsia="Times New Roman" w:hAnsi="Times New Roman" w:cs="Times New Roman"/>
          <w:sz w:val="28"/>
          <w:szCs w:val="28"/>
        </w:rPr>
        <w:t xml:space="preserve">) является коллегиальным органом, образованным 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>из числа сотрудников Министерства труда и социального развития Р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>-Алания, предста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вителей государственных органов, 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 и иных</w:t>
      </w:r>
      <w:r w:rsidR="009C49D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4E3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9D9" w:rsidRDefault="009C49D9" w:rsidP="009F7CB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  <w:r w:rsidRPr="009C49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1.2.</w:t>
      </w:r>
      <w:r w:rsidRPr="009C49D9"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Межведомственная комиссия</w:t>
      </w:r>
      <w:r w:rsidRPr="009C49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создана</w:t>
      </w:r>
      <w:r w:rsidR="00003A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в</w:t>
      </w:r>
      <w:r w:rsidRPr="009C49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E3FCE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п. 25 Правил назначения и выплаты государственной социальной помощи на основании социального контракта, утверждённых постановлением Правительства Республики Северная Осетия-Алания от </w:t>
      </w:r>
      <w:r w:rsidR="000301A6">
        <w:rPr>
          <w:rFonts w:ascii="Times New Roman" w:eastAsia="Times New Roman" w:hAnsi="Times New Roman" w:cs="Times New Roman"/>
          <w:sz w:val="28"/>
          <w:szCs w:val="28"/>
        </w:rPr>
        <w:t xml:space="preserve">30.08.2022 </w:t>
      </w:r>
      <w:r w:rsidR="004E3F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D1798">
        <w:rPr>
          <w:rFonts w:ascii="Times New Roman" w:eastAsia="Times New Roman" w:hAnsi="Times New Roman" w:cs="Times New Roman"/>
          <w:sz w:val="28"/>
          <w:szCs w:val="28"/>
        </w:rPr>
        <w:t>396</w:t>
      </w:r>
      <w:r w:rsidR="004E3F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450E">
        <w:rPr>
          <w:rFonts w:ascii="Times New Roman" w:eastAsia="Times New Roman" w:hAnsi="Times New Roman" w:cs="Times New Roman"/>
          <w:sz w:val="28"/>
          <w:szCs w:val="28"/>
        </w:rPr>
        <w:t>(далее-Правила)</w:t>
      </w:r>
      <w:r w:rsidRPr="009C4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C49D9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</w:p>
    <w:p w:rsidR="002853F5" w:rsidRPr="002853F5" w:rsidRDefault="002853F5" w:rsidP="002853F5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853F5">
        <w:rPr>
          <w:rFonts w:ascii="Times New Roman" w:eastAsia="Times New Roman" w:hAnsi="Times New Roman" w:cs="Times New Roman"/>
          <w:spacing w:val="-6"/>
          <w:sz w:val="28"/>
          <w:szCs w:val="28"/>
        </w:rPr>
        <w:t>1.3.</w:t>
      </w:r>
      <w:r w:rsidRPr="002853F5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документы на оказание государственной социальной помощи на основании социального контракта,</w:t>
      </w:r>
      <w:r w:rsidR="005601F4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DE509D" w:rsidRPr="00F87756">
        <w:rPr>
          <w:rFonts w:ascii="Times New Roman" w:hAnsi="Times New Roman" w:cs="Times New Roman"/>
          <w:sz w:val="28"/>
          <w:szCs w:val="28"/>
        </w:rPr>
        <w:t>государственными бюджетными учреждениями</w:t>
      </w:r>
      <w:r w:rsidR="005601F4" w:rsidRPr="00F87756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5601F4" w:rsidRPr="000A75BA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5601F4">
        <w:rPr>
          <w:rFonts w:ascii="Times New Roman" w:hAnsi="Times New Roman" w:cs="Times New Roman"/>
          <w:sz w:val="28"/>
          <w:szCs w:val="28"/>
        </w:rPr>
        <w:t>и</w:t>
      </w:r>
      <w:r w:rsidR="005601F4" w:rsidRPr="000A75BA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социального развития Республики Северная Осетия-Алания, - комплексным</w:t>
      </w:r>
      <w:r w:rsidR="005601F4">
        <w:rPr>
          <w:rFonts w:ascii="Times New Roman" w:hAnsi="Times New Roman" w:cs="Times New Roman"/>
          <w:sz w:val="28"/>
          <w:szCs w:val="28"/>
        </w:rPr>
        <w:t>и центрами</w:t>
      </w:r>
      <w:r w:rsidR="005601F4" w:rsidRPr="000A75B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(далее - КЦСОН)</w:t>
      </w:r>
      <w:r w:rsidR="005601F4">
        <w:rPr>
          <w:rFonts w:ascii="Times New Roman" w:hAnsi="Times New Roman" w:cs="Times New Roman"/>
          <w:sz w:val="28"/>
          <w:szCs w:val="28"/>
        </w:rPr>
        <w:t>,</w:t>
      </w:r>
      <w:r w:rsidRPr="002853F5">
        <w:rPr>
          <w:rFonts w:ascii="Times New Roman" w:hAnsi="Times New Roman" w:cs="Times New Roman"/>
          <w:sz w:val="28"/>
          <w:szCs w:val="28"/>
        </w:rPr>
        <w:t xml:space="preserve"> а также экономическую целесообразность (эффективность) проекта по мероприятиям, предусмотренным подпунктами «б» и «в» пункта 3 Правил</w:t>
      </w:r>
      <w:r w:rsidR="0089450E">
        <w:rPr>
          <w:rFonts w:ascii="Times New Roman" w:hAnsi="Times New Roman" w:cs="Times New Roman"/>
          <w:sz w:val="28"/>
          <w:szCs w:val="28"/>
        </w:rPr>
        <w:t>.</w:t>
      </w:r>
    </w:p>
    <w:p w:rsidR="00FB7A1E" w:rsidRDefault="00FB7A1E" w:rsidP="009F7CB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3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5359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359"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Межведомственная</w:t>
      </w:r>
      <w:r w:rsidR="00782ADD" w:rsidRPr="006703EB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ADD">
        <w:rPr>
          <w:rStyle w:val="blk"/>
          <w:rFonts w:ascii="Times New Roman" w:eastAsia="Times New Roman" w:hAnsi="Times New Roman" w:cs="Times New Roman"/>
          <w:sz w:val="28"/>
          <w:szCs w:val="28"/>
        </w:rPr>
        <w:t>комиссия</w:t>
      </w:r>
      <w:r w:rsidRPr="006703EB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законами и иными нормативными правовыми актами Российской Федерации и </w:t>
      </w:r>
      <w:r w:rsidR="00BC1056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</w:t>
      </w:r>
      <w:r w:rsidRPr="006703EB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9F7CBA" w:rsidRPr="006703EB" w:rsidRDefault="009F7CBA" w:rsidP="009F7CB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6C7" w:rsidRPr="00C3132E" w:rsidRDefault="007516C7" w:rsidP="007516C7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3132E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задачи, </w:t>
      </w:r>
      <w:r w:rsidR="006C6E6F">
        <w:rPr>
          <w:rFonts w:ascii="Times New Roman" w:hAnsi="Times New Roman" w:cs="Times New Roman"/>
          <w:color w:val="auto"/>
          <w:sz w:val="28"/>
          <w:szCs w:val="28"/>
        </w:rPr>
        <w:t>полномочия</w:t>
      </w:r>
      <w:r w:rsidR="00E146C1">
        <w:rPr>
          <w:rFonts w:ascii="Times New Roman" w:hAnsi="Times New Roman" w:cs="Times New Roman"/>
          <w:color w:val="auto"/>
          <w:sz w:val="28"/>
          <w:szCs w:val="28"/>
        </w:rPr>
        <w:t xml:space="preserve"> и права М</w:t>
      </w:r>
      <w:r w:rsidRPr="00C3132E">
        <w:rPr>
          <w:rFonts w:ascii="Times New Roman" w:hAnsi="Times New Roman" w:cs="Times New Roman"/>
          <w:color w:val="auto"/>
          <w:sz w:val="28"/>
          <w:szCs w:val="28"/>
        </w:rPr>
        <w:t>ежведомственной комиссии</w:t>
      </w:r>
    </w:p>
    <w:p w:rsidR="00B36434" w:rsidRPr="00F87756" w:rsidRDefault="007516C7" w:rsidP="00B3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2E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36434" w:rsidRPr="00F8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E16">
        <w:rPr>
          <w:rFonts w:ascii="Times New Roman" w:hAnsi="Times New Roman" w:cs="Times New Roman"/>
          <w:sz w:val="28"/>
          <w:szCs w:val="28"/>
        </w:rPr>
        <w:t>Основными целями и задачами</w:t>
      </w:r>
      <w:r w:rsidR="00B36434" w:rsidRPr="00F87756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B36434" w:rsidRPr="00F87756" w:rsidRDefault="00B36434" w:rsidP="00B36434">
      <w:pPr>
        <w:pStyle w:val="ConsPlusNormal"/>
        <w:ind w:firstLine="709"/>
        <w:jc w:val="both"/>
        <w:rPr>
          <w:szCs w:val="28"/>
        </w:rPr>
      </w:pPr>
      <w:r w:rsidRPr="00F87756">
        <w:rPr>
          <w:szCs w:val="28"/>
        </w:rPr>
        <w:t>всестороннее и объективное рассмотрение материалов, поступающих на заседание</w:t>
      </w:r>
      <w:r w:rsidR="00782E16">
        <w:rPr>
          <w:szCs w:val="28"/>
        </w:rPr>
        <w:t>;</w:t>
      </w:r>
    </w:p>
    <w:p w:rsidR="00B36434" w:rsidRPr="00F87756" w:rsidRDefault="00B36434" w:rsidP="00B36434">
      <w:pPr>
        <w:pStyle w:val="ConsPlusNormal"/>
        <w:ind w:firstLine="709"/>
        <w:jc w:val="both"/>
        <w:rPr>
          <w:szCs w:val="28"/>
        </w:rPr>
      </w:pPr>
      <w:r w:rsidRPr="00F87756">
        <w:rPr>
          <w:szCs w:val="28"/>
        </w:rPr>
        <w:t>поддержка предпринимательской инициативы граждан;</w:t>
      </w:r>
    </w:p>
    <w:p w:rsidR="00B36434" w:rsidRPr="00F87756" w:rsidRDefault="00782E16" w:rsidP="00B3643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рассмотрение на заседаниях</w:t>
      </w:r>
      <w:r w:rsidR="00B36434" w:rsidRPr="00F87756">
        <w:rPr>
          <w:szCs w:val="28"/>
        </w:rPr>
        <w:t xml:space="preserve"> комиссии бизнес-</w:t>
      </w:r>
      <w:r w:rsidR="00654C05">
        <w:rPr>
          <w:szCs w:val="28"/>
        </w:rPr>
        <w:t>проектов</w:t>
      </w:r>
      <w:r w:rsidR="00B36434" w:rsidRPr="00F87756">
        <w:rPr>
          <w:szCs w:val="28"/>
        </w:rPr>
        <w:t>;</w:t>
      </w:r>
    </w:p>
    <w:p w:rsidR="00B36434" w:rsidRPr="00F87756" w:rsidRDefault="00B36434" w:rsidP="00B36434">
      <w:pPr>
        <w:pStyle w:val="ConsPlusNormal"/>
        <w:ind w:firstLine="709"/>
        <w:jc w:val="both"/>
        <w:rPr>
          <w:szCs w:val="28"/>
        </w:rPr>
      </w:pPr>
      <w:r w:rsidRPr="00F87756">
        <w:rPr>
          <w:szCs w:val="28"/>
        </w:rPr>
        <w:t>принятие соответствующего (положительного или отрицательного) решения по результатам рассмотрения бизнес-проектов.</w:t>
      </w:r>
    </w:p>
    <w:p w:rsidR="00C3132E" w:rsidRDefault="00C3132E" w:rsidP="00C31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E6F">
        <w:rPr>
          <w:rFonts w:ascii="Times New Roman" w:hAnsi="Times New Roman" w:cs="Times New Roman"/>
          <w:sz w:val="28"/>
          <w:szCs w:val="28"/>
        </w:rPr>
        <w:lastRenderedPageBreak/>
        <w:t>2.2.В</w:t>
      </w:r>
      <w:r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возложенными на нее задачами межведомственная комиссия 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</w:t>
      </w:r>
      <w:r w:rsid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C6E6F" w:rsidRPr="00F87756" w:rsidRDefault="006C6E6F" w:rsidP="006C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5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C854E1" w:rsidRPr="00F87756">
        <w:rPr>
          <w:rFonts w:ascii="Times New Roman" w:eastAsia="Times New Roman" w:hAnsi="Times New Roman" w:cs="Times New Roman"/>
          <w:sz w:val="28"/>
          <w:szCs w:val="28"/>
        </w:rPr>
        <w:t>документов для оказания государственной социальной помощи на основании социального контракта</w:t>
      </w:r>
      <w:r w:rsidR="00B36434" w:rsidRPr="00F877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п.25 Правил</w:t>
      </w:r>
      <w:r w:rsidRPr="00F877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E1D" w:rsidRDefault="002F3E1D" w:rsidP="006C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бизнес-</w:t>
      </w:r>
      <w:r w:rsidR="004B3D0A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представленных в целях оказания государственной социальной помощи на основании социального контракта</w:t>
      </w:r>
      <w:r w:rsidR="007433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331" w:rsidRPr="0074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31">
        <w:rPr>
          <w:rFonts w:ascii="Times New Roman" w:eastAsia="Times New Roman" w:hAnsi="Times New Roman" w:cs="Times New Roman"/>
          <w:sz w:val="28"/>
          <w:szCs w:val="28"/>
        </w:rPr>
        <w:t>и оценка экономической целесообразности (эффективности) проект</w:t>
      </w:r>
      <w:r w:rsidR="002853F5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5BA" w:rsidRPr="000A75BA" w:rsidRDefault="000A75BA" w:rsidP="000A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программы социальной адаптации, разработанной </w:t>
      </w:r>
      <w:r w:rsidR="005601F4">
        <w:rPr>
          <w:rFonts w:ascii="Times New Roman" w:hAnsi="Times New Roman" w:cs="Times New Roman"/>
          <w:sz w:val="28"/>
          <w:szCs w:val="28"/>
        </w:rPr>
        <w:t>КЦСОН</w:t>
      </w:r>
      <w:r w:rsidRPr="000A75B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0A7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гражданином;</w:t>
      </w:r>
    </w:p>
    <w:p w:rsidR="006C6E6F" w:rsidRPr="00C751C7" w:rsidRDefault="006C6E6F" w:rsidP="006C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1C7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выходу малоимущей семьи (малоимущего одиноко проживающего гражданина) из трудной жизненной ситуации;</w:t>
      </w:r>
    </w:p>
    <w:p w:rsidR="006C6E6F" w:rsidRPr="00B14E7B" w:rsidRDefault="006C6E6F" w:rsidP="006C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E7B">
        <w:rPr>
          <w:rFonts w:ascii="Times New Roman" w:eastAsia="Times New Roman" w:hAnsi="Times New Roman" w:cs="Times New Roman"/>
          <w:sz w:val="28"/>
          <w:szCs w:val="28"/>
        </w:rPr>
        <w:t xml:space="preserve">вынесение в отношении </w:t>
      </w:r>
      <w:r w:rsidRPr="002853F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74333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14E7B">
        <w:rPr>
          <w:rFonts w:ascii="Times New Roman" w:eastAsia="Times New Roman" w:hAnsi="Times New Roman" w:cs="Times New Roman"/>
          <w:sz w:val="28"/>
          <w:szCs w:val="28"/>
        </w:rPr>
        <w:t>заявителя одного из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Pr="00B14E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D0A" w:rsidRPr="008964D3" w:rsidRDefault="004B3D0A" w:rsidP="004B3D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Pr="008964D3">
        <w:rPr>
          <w:sz w:val="28"/>
          <w:szCs w:val="28"/>
          <w:shd w:val="clear" w:color="auto" w:fill="FFFFFF"/>
        </w:rPr>
        <w:t>согласовать программу со</w:t>
      </w:r>
      <w:r>
        <w:rPr>
          <w:sz w:val="28"/>
          <w:szCs w:val="28"/>
          <w:shd w:val="clear" w:color="auto" w:fill="FFFFFF"/>
        </w:rPr>
        <w:t>циальной адаптации и направить</w:t>
      </w:r>
      <w:r w:rsidRPr="008964D3">
        <w:rPr>
          <w:sz w:val="28"/>
          <w:szCs w:val="28"/>
          <w:shd w:val="clear" w:color="auto" w:fill="FFFFFF"/>
        </w:rPr>
        <w:t xml:space="preserve"> на утверждение </w:t>
      </w:r>
      <w:r>
        <w:rPr>
          <w:sz w:val="28"/>
          <w:szCs w:val="28"/>
          <w:shd w:val="clear" w:color="auto" w:fill="FFFFFF"/>
        </w:rPr>
        <w:t xml:space="preserve">в </w:t>
      </w:r>
      <w:r w:rsidRPr="008964D3">
        <w:rPr>
          <w:sz w:val="28"/>
          <w:szCs w:val="28"/>
          <w:shd w:val="clear" w:color="auto" w:fill="FFFFFF"/>
        </w:rPr>
        <w:t>КЦСОН;</w:t>
      </w:r>
    </w:p>
    <w:p w:rsidR="004B3D0A" w:rsidRPr="008964D3" w:rsidRDefault="004B3D0A" w:rsidP="004B3D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</w:t>
      </w:r>
      <w:r w:rsidRPr="008964D3">
        <w:rPr>
          <w:sz w:val="28"/>
          <w:szCs w:val="28"/>
          <w:shd w:val="clear" w:color="auto" w:fill="FFFFFF"/>
        </w:rPr>
        <w:t xml:space="preserve">рекомендовать внести изменения в программу социальной адаптации и направить на утверждение </w:t>
      </w:r>
      <w:r>
        <w:rPr>
          <w:sz w:val="28"/>
          <w:szCs w:val="28"/>
          <w:shd w:val="clear" w:color="auto" w:fill="FFFFFF"/>
        </w:rPr>
        <w:t xml:space="preserve">в </w:t>
      </w:r>
      <w:r w:rsidRPr="008964D3">
        <w:rPr>
          <w:sz w:val="28"/>
          <w:szCs w:val="28"/>
          <w:shd w:val="clear" w:color="auto" w:fill="FFFFFF"/>
        </w:rPr>
        <w:t>КЦСОН;</w:t>
      </w:r>
    </w:p>
    <w:p w:rsidR="008F1A98" w:rsidRDefault="00363C2C" w:rsidP="004B3D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</w:t>
      </w:r>
      <w:r w:rsidR="004B3D0A" w:rsidRPr="008964D3">
        <w:rPr>
          <w:sz w:val="28"/>
          <w:szCs w:val="28"/>
          <w:shd w:val="clear" w:color="auto" w:fill="FFFFFF"/>
        </w:rPr>
        <w:t xml:space="preserve">признать </w:t>
      </w:r>
      <w:r w:rsidR="004B3D0A">
        <w:rPr>
          <w:sz w:val="28"/>
          <w:szCs w:val="28"/>
          <w:shd w:val="clear" w:color="auto" w:fill="FFFFFF"/>
        </w:rPr>
        <w:t>бизнес-</w:t>
      </w:r>
      <w:r w:rsidR="004B3D0A" w:rsidRPr="008964D3">
        <w:rPr>
          <w:sz w:val="28"/>
          <w:szCs w:val="28"/>
          <w:shd w:val="clear" w:color="auto" w:fill="FFFFFF"/>
        </w:rPr>
        <w:t>проект экономически нецелесообразным (неэффективным)</w:t>
      </w:r>
      <w:r w:rsidR="008F1A98">
        <w:rPr>
          <w:sz w:val="28"/>
          <w:szCs w:val="28"/>
          <w:shd w:val="clear" w:color="auto" w:fill="FFFFFF"/>
        </w:rPr>
        <w:t>;</w:t>
      </w:r>
    </w:p>
    <w:p w:rsidR="008F1A98" w:rsidRDefault="008F1A98" w:rsidP="007F17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направить </w:t>
      </w:r>
      <w:r w:rsidR="007F47CC">
        <w:rPr>
          <w:sz w:val="28"/>
          <w:szCs w:val="28"/>
          <w:shd w:val="clear" w:color="auto" w:fill="FFFFFF"/>
        </w:rPr>
        <w:t>бизнес-</w:t>
      </w:r>
      <w:r>
        <w:rPr>
          <w:sz w:val="28"/>
          <w:szCs w:val="28"/>
          <w:shd w:val="clear" w:color="auto" w:fill="FFFFFF"/>
        </w:rPr>
        <w:t>проект на доработку (в случае недоп</w:t>
      </w:r>
      <w:r w:rsidR="007F1752">
        <w:rPr>
          <w:sz w:val="28"/>
          <w:szCs w:val="28"/>
          <w:shd w:val="clear" w:color="auto" w:fill="FFFFFF"/>
        </w:rPr>
        <w:t>уска до голосования)</w:t>
      </w:r>
      <w:r>
        <w:rPr>
          <w:sz w:val="28"/>
          <w:szCs w:val="28"/>
          <w:shd w:val="clear" w:color="auto" w:fill="FFFFFF"/>
        </w:rPr>
        <w:t>.</w:t>
      </w:r>
    </w:p>
    <w:p w:rsidR="00E217F2" w:rsidRPr="00E217F2" w:rsidRDefault="00E217F2" w:rsidP="00E217F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E217F2">
        <w:rPr>
          <w:b/>
          <w:sz w:val="28"/>
          <w:szCs w:val="28"/>
          <w:shd w:val="clear" w:color="auto" w:fill="FFFFFF"/>
        </w:rPr>
        <w:t>3. Оценка бизнес-проекта</w:t>
      </w:r>
    </w:p>
    <w:p w:rsidR="0054481B" w:rsidRDefault="00E217F2" w:rsidP="0054481B">
      <w:pPr>
        <w:pStyle w:val="ConsPlusNormal"/>
        <w:spacing w:before="280"/>
        <w:ind w:firstLine="540"/>
        <w:jc w:val="both"/>
      </w:pPr>
      <w:r>
        <w:rPr>
          <w:szCs w:val="28"/>
          <w:shd w:val="clear" w:color="auto" w:fill="FFFFFF"/>
        </w:rPr>
        <w:t>3.1</w:t>
      </w:r>
      <w:r w:rsidR="006A794B">
        <w:rPr>
          <w:szCs w:val="28"/>
          <w:shd w:val="clear" w:color="auto" w:fill="FFFFFF"/>
        </w:rPr>
        <w:t>.</w:t>
      </w:r>
      <w:r w:rsidR="0054481B" w:rsidRPr="0054481B">
        <w:t xml:space="preserve"> </w:t>
      </w:r>
      <w:r w:rsidR="0054481B">
        <w:t>Критерии оценки бизнес-</w:t>
      </w:r>
      <w:r w:rsidR="003B7FE3">
        <w:t>проектов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38"/>
        <w:gridCol w:w="5329"/>
        <w:gridCol w:w="737"/>
      </w:tblGrid>
      <w:tr w:rsidR="0054481B" w:rsidTr="008E63A4">
        <w:tc>
          <w:tcPr>
            <w:tcW w:w="534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2438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Балл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Default="0054481B" w:rsidP="008E6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54481B" w:rsidRDefault="0054481B" w:rsidP="008E63A4">
            <w:pPr>
              <w:pStyle w:val="ConsPlusNormal"/>
            </w:pPr>
            <w:r>
              <w:t>Вид деятельности</w:t>
            </w:r>
          </w:p>
        </w:tc>
        <w:tc>
          <w:tcPr>
            <w:tcW w:w="5329" w:type="dxa"/>
            <w:tcBorders>
              <w:bottom w:val="nil"/>
            </w:tcBorders>
          </w:tcPr>
          <w:p w:rsidR="0054481B" w:rsidRDefault="0054481B" w:rsidP="008E63A4">
            <w:pPr>
              <w:pStyle w:val="ConsPlusNormal"/>
            </w:pPr>
            <w:r>
              <w:t>приоритетный</w:t>
            </w:r>
          </w:p>
        </w:tc>
        <w:tc>
          <w:tcPr>
            <w:tcW w:w="737" w:type="dxa"/>
            <w:tcBorders>
              <w:bottom w:val="nil"/>
            </w:tcBorders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  <w:tcBorders>
              <w:top w:val="nil"/>
            </w:tcBorders>
          </w:tcPr>
          <w:p w:rsidR="0054481B" w:rsidRDefault="0054481B" w:rsidP="008E63A4">
            <w:pPr>
              <w:pStyle w:val="ConsPlusNormal"/>
            </w:pPr>
            <w:r>
              <w:t>приоритетными направлениями являются: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производства товаров народного потребления;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крестьянско-фермерского хозяйства;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переработки сельскохозяйственной продукции;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развитие туризма;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предоставление услуг в сфере культурного досуга, спорта, здравоохранения и образования;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 xml:space="preserve">- предоставление бытовых услуг, </w:t>
            </w:r>
            <w:r>
              <w:lastRenderedPageBreak/>
              <w:t>сервисного обслуживания;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общественного питания;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деятельности по благоустройству территории и обслуживанию объектов жилищно-коммунального хозяйства;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и развитие высокотехнологичных производств, внедрение новых технологий;</w:t>
            </w:r>
          </w:p>
        </w:tc>
        <w:tc>
          <w:tcPr>
            <w:tcW w:w="737" w:type="dxa"/>
            <w:tcBorders>
              <w:top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деятельности в сфере строительства и производства строительных материалов;</w:t>
            </w:r>
          </w:p>
        </w:tc>
        <w:tc>
          <w:tcPr>
            <w:tcW w:w="737" w:type="dxa"/>
            <w:tcBorders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организация деятельности в сфере дорожного хозяйства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4481B" w:rsidRDefault="0054481B" w:rsidP="008E63A4">
            <w:pPr>
              <w:pStyle w:val="ConsPlusNormal"/>
            </w:pP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неприоритетный (торговля, аренда, риэлтерская деятельность и оказание посреднических услуг)</w:t>
            </w:r>
          </w:p>
        </w:tc>
        <w:tc>
          <w:tcPr>
            <w:tcW w:w="737" w:type="dxa"/>
            <w:tcBorders>
              <w:top w:val="nil"/>
            </w:tcBorders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54481B" w:rsidRDefault="0054481B" w:rsidP="00F87756">
            <w:pPr>
              <w:pStyle w:val="ConsPlusNormal"/>
            </w:pPr>
            <w:r>
              <w:t>Степень готовности бизнес-п</w:t>
            </w:r>
            <w:r w:rsidR="00F87756">
              <w:t>роекта</w:t>
            </w:r>
            <w:r>
              <w:t xml:space="preserve"> (проработка вопроса организации деятельности, наличие финансовой модели, маркетинговая стратегия)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высокая степень готовности (проработана маркетинговая стратегия, определены все вопросы организации деятельности, имеется финансовая модель)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3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средняя степень готовности (проработаны вопросы организации деятельности, четко определены рынки сбыта, подробно описаны производимые товары (оказываемые услуги))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низкая степень готовности (недостаточно проработана маркетинговая стратегия, финансовая модель экономически нереализуема)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Default="0054481B" w:rsidP="008E6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</w:tcPr>
          <w:p w:rsidR="0054481B" w:rsidRDefault="0054481B" w:rsidP="008E63A4">
            <w:pPr>
              <w:pStyle w:val="ConsPlusNormal"/>
            </w:pPr>
            <w:r>
              <w:t>Наличие профессиональных знаний и квалификации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наличие профессиональных знаний, квалификации и опыта работы в выбранной сфере деятельности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 xml:space="preserve">- наличие профессиональных знаний, квалификации без опыта работы в выбранной сфере деятельности / наличие опыта работы в выбранной сфере </w:t>
            </w:r>
            <w:r>
              <w:lastRenderedPageBreak/>
              <w:t>деятельности, но отсутствует профильное образование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отсутствие профессиональных знаний, квалификации и опыта работы в выбранной сфере деятельности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Pr="00D679EA" w:rsidRDefault="0054481B" w:rsidP="008E63A4">
            <w:pPr>
              <w:pStyle w:val="ConsPlusNormal"/>
              <w:jc w:val="center"/>
            </w:pPr>
            <w:r w:rsidRPr="00D679EA">
              <w:t>4</w:t>
            </w:r>
          </w:p>
        </w:tc>
        <w:tc>
          <w:tcPr>
            <w:tcW w:w="2438" w:type="dxa"/>
            <w:vMerge w:val="restart"/>
          </w:tcPr>
          <w:p w:rsidR="0054481B" w:rsidRPr="00D679EA" w:rsidRDefault="0054481B" w:rsidP="008E63A4">
            <w:pPr>
              <w:pStyle w:val="ConsPlusNormal"/>
            </w:pPr>
            <w:r w:rsidRPr="00D679EA">
              <w:t>Наличие собственных денежных средств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наличие собственных денежных средств в дополнение к субсидии, отсутствие заемных денежных средств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3</w:t>
            </w:r>
          </w:p>
        </w:tc>
      </w:tr>
      <w:tr w:rsidR="0054481B" w:rsidTr="008E63A4">
        <w:trPr>
          <w:trHeight w:val="1156"/>
        </w:trPr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сумма собственных денежных средств равна или превышает сумму заемных денежных средств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сумма собственных денежных средств не превышает сумму заемных денежных средств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1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собственные денежные средства отсутствуют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Pr="006D2B23" w:rsidRDefault="0054481B" w:rsidP="008E63A4">
            <w:pPr>
              <w:pStyle w:val="ConsPlusNormal"/>
              <w:jc w:val="center"/>
            </w:pPr>
            <w:r w:rsidRPr="006D2B23">
              <w:t>5</w:t>
            </w:r>
          </w:p>
        </w:tc>
        <w:tc>
          <w:tcPr>
            <w:tcW w:w="2438" w:type="dxa"/>
            <w:vMerge w:val="restart"/>
          </w:tcPr>
          <w:p w:rsidR="0054481B" w:rsidRPr="006D2B23" w:rsidRDefault="0054481B" w:rsidP="008E63A4">
            <w:pPr>
              <w:pStyle w:val="ConsPlusNormal"/>
            </w:pPr>
            <w:r w:rsidRPr="006D2B23">
              <w:t>Место создания собственного дела</w:t>
            </w:r>
          </w:p>
        </w:tc>
        <w:tc>
          <w:tcPr>
            <w:tcW w:w="5329" w:type="dxa"/>
          </w:tcPr>
          <w:p w:rsidR="0054481B" w:rsidRPr="007B60B3" w:rsidRDefault="0054481B" w:rsidP="008E63A4">
            <w:pPr>
              <w:pStyle w:val="ConsPlusNormal"/>
            </w:pPr>
            <w:r w:rsidRPr="007B60B3">
              <w:t xml:space="preserve">- </w:t>
            </w:r>
            <w:r>
              <w:t>горные местности</w:t>
            </w:r>
            <w:r w:rsidRPr="007B60B3">
              <w:t xml:space="preserve"> муниципальных образований Республики Северная Осетия-Ал</w:t>
            </w:r>
            <w:r>
              <w:t>ания</w:t>
            </w:r>
          </w:p>
        </w:tc>
        <w:tc>
          <w:tcPr>
            <w:tcW w:w="737" w:type="dxa"/>
          </w:tcPr>
          <w:p w:rsidR="0054481B" w:rsidRPr="00DF1391" w:rsidRDefault="0054481B" w:rsidP="008E63A4">
            <w:pPr>
              <w:pStyle w:val="ConsPlusNormal"/>
              <w:jc w:val="center"/>
            </w:pPr>
            <w:r w:rsidRPr="00DF1391">
              <w:t>3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Pr="00231B2D" w:rsidRDefault="0054481B" w:rsidP="008E63A4">
            <w:pPr>
              <w:pStyle w:val="ConsPlusNormal"/>
              <w:rPr>
                <w:u w:val="single"/>
              </w:rPr>
            </w:pPr>
          </w:p>
        </w:tc>
        <w:tc>
          <w:tcPr>
            <w:tcW w:w="2438" w:type="dxa"/>
            <w:vMerge/>
          </w:tcPr>
          <w:p w:rsidR="0054481B" w:rsidRPr="00231B2D" w:rsidRDefault="0054481B" w:rsidP="008E63A4">
            <w:pPr>
              <w:pStyle w:val="ConsPlusNormal"/>
              <w:rPr>
                <w:u w:val="single"/>
              </w:rPr>
            </w:pPr>
          </w:p>
        </w:tc>
        <w:tc>
          <w:tcPr>
            <w:tcW w:w="5329" w:type="dxa"/>
          </w:tcPr>
          <w:p w:rsidR="0054481B" w:rsidRPr="007B60B3" w:rsidRDefault="0054481B" w:rsidP="008E63A4">
            <w:pPr>
              <w:pStyle w:val="ConsPlusNormal"/>
            </w:pPr>
            <w:r w:rsidRPr="007B60B3">
              <w:t xml:space="preserve">- другие </w:t>
            </w:r>
            <w:r>
              <w:t>районы муниципальных</w:t>
            </w:r>
            <w:r w:rsidRPr="007B60B3">
              <w:t xml:space="preserve"> образовани</w:t>
            </w:r>
            <w:r>
              <w:t>й</w:t>
            </w:r>
            <w:r w:rsidRPr="007B60B3">
              <w:t xml:space="preserve"> </w:t>
            </w:r>
            <w:r>
              <w:t>Республики Северная Осетия-Алания</w:t>
            </w:r>
          </w:p>
        </w:tc>
        <w:tc>
          <w:tcPr>
            <w:tcW w:w="737" w:type="dxa"/>
          </w:tcPr>
          <w:p w:rsidR="0054481B" w:rsidRPr="00DF1391" w:rsidRDefault="0054481B" w:rsidP="008E63A4">
            <w:pPr>
              <w:pStyle w:val="ConsPlusNormal"/>
              <w:jc w:val="center"/>
            </w:pPr>
            <w:r w:rsidRPr="00DF1391">
              <w:t>2</w:t>
            </w:r>
          </w:p>
        </w:tc>
      </w:tr>
      <w:tr w:rsidR="0054481B" w:rsidTr="008E63A4"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780EF7" w:rsidP="00BF0197">
            <w:pPr>
              <w:pStyle w:val="ConsPlusNormal"/>
            </w:pPr>
            <w:r>
              <w:t xml:space="preserve">- города </w:t>
            </w:r>
            <w:r w:rsidR="00BF0197">
              <w:t xml:space="preserve">в </w:t>
            </w:r>
            <w:r>
              <w:t>Республик</w:t>
            </w:r>
            <w:r w:rsidR="00BF0197">
              <w:t>е</w:t>
            </w:r>
            <w:r>
              <w:t xml:space="preserve"> Северная Осетия-Алания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1</w:t>
            </w:r>
          </w:p>
        </w:tc>
      </w:tr>
      <w:tr w:rsidR="0054481B" w:rsidTr="008E63A4">
        <w:tc>
          <w:tcPr>
            <w:tcW w:w="534" w:type="dxa"/>
            <w:vMerge w:val="restart"/>
          </w:tcPr>
          <w:p w:rsidR="0054481B" w:rsidRDefault="0054481B" w:rsidP="008E63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54481B" w:rsidRDefault="0054481B" w:rsidP="008E63A4">
            <w:pPr>
              <w:pStyle w:val="ConsPlusNormal"/>
            </w:pPr>
            <w:r>
              <w:t>Привлечение наемных работников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да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1</w:t>
            </w:r>
          </w:p>
        </w:tc>
      </w:tr>
      <w:tr w:rsidR="0054481B" w:rsidTr="008E63A4">
        <w:trPr>
          <w:trHeight w:val="689"/>
        </w:trPr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нет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54481B" w:rsidTr="008E63A4">
        <w:trPr>
          <w:trHeight w:val="411"/>
        </w:trPr>
        <w:tc>
          <w:tcPr>
            <w:tcW w:w="534" w:type="dxa"/>
            <w:vMerge w:val="restart"/>
          </w:tcPr>
          <w:p w:rsidR="0054481B" w:rsidRDefault="0054481B" w:rsidP="008E63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Merge w:val="restart"/>
          </w:tcPr>
          <w:p w:rsidR="0054481B" w:rsidRDefault="0054481B" w:rsidP="008E63A4">
            <w:pPr>
              <w:pStyle w:val="ConsPlusNormal"/>
            </w:pPr>
            <w:r>
              <w:t xml:space="preserve">Наличие помещения и условий для осуществления деятельности </w:t>
            </w: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>- помещение есть, необходимые условия для осуществления деятельности предусмотрены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2</w:t>
            </w:r>
          </w:p>
        </w:tc>
      </w:tr>
      <w:tr w:rsidR="0054481B" w:rsidTr="008E63A4">
        <w:trPr>
          <w:trHeight w:val="411"/>
        </w:trPr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  <w:jc w:val="center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 xml:space="preserve">- помещение есть, но нуждается в создании условий для осуществления деятельности 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1</w:t>
            </w:r>
          </w:p>
        </w:tc>
      </w:tr>
      <w:tr w:rsidR="0054481B" w:rsidTr="008E63A4">
        <w:trPr>
          <w:trHeight w:val="411"/>
        </w:trPr>
        <w:tc>
          <w:tcPr>
            <w:tcW w:w="534" w:type="dxa"/>
            <w:vMerge/>
          </w:tcPr>
          <w:p w:rsidR="0054481B" w:rsidRDefault="0054481B" w:rsidP="008E63A4">
            <w:pPr>
              <w:pStyle w:val="ConsPlusNormal"/>
              <w:jc w:val="center"/>
            </w:pPr>
          </w:p>
        </w:tc>
        <w:tc>
          <w:tcPr>
            <w:tcW w:w="2438" w:type="dxa"/>
            <w:vMerge/>
          </w:tcPr>
          <w:p w:rsidR="0054481B" w:rsidRDefault="0054481B" w:rsidP="008E63A4">
            <w:pPr>
              <w:pStyle w:val="ConsPlusNormal"/>
            </w:pPr>
          </w:p>
        </w:tc>
        <w:tc>
          <w:tcPr>
            <w:tcW w:w="5329" w:type="dxa"/>
          </w:tcPr>
          <w:p w:rsidR="0054481B" w:rsidRDefault="0054481B" w:rsidP="008E63A4">
            <w:pPr>
              <w:pStyle w:val="ConsPlusNormal"/>
            </w:pPr>
            <w:r>
              <w:t xml:space="preserve">-помещения нет </w:t>
            </w:r>
          </w:p>
        </w:tc>
        <w:tc>
          <w:tcPr>
            <w:tcW w:w="737" w:type="dxa"/>
          </w:tcPr>
          <w:p w:rsidR="0054481B" w:rsidRDefault="0054481B" w:rsidP="008E63A4">
            <w:pPr>
              <w:pStyle w:val="ConsPlusNormal"/>
              <w:jc w:val="center"/>
            </w:pPr>
            <w:r>
              <w:t>0</w:t>
            </w:r>
          </w:p>
        </w:tc>
      </w:tr>
      <w:tr w:rsidR="00F87756" w:rsidTr="00F87756">
        <w:trPr>
          <w:trHeight w:val="1448"/>
        </w:trPr>
        <w:tc>
          <w:tcPr>
            <w:tcW w:w="534" w:type="dxa"/>
            <w:vMerge w:val="restart"/>
          </w:tcPr>
          <w:p w:rsidR="00F87756" w:rsidRDefault="00F87756" w:rsidP="008E63A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38" w:type="dxa"/>
            <w:vMerge w:val="restart"/>
          </w:tcPr>
          <w:p w:rsidR="00F87756" w:rsidRDefault="00F87756" w:rsidP="008E63A4">
            <w:pPr>
              <w:pStyle w:val="ConsPlusNormal"/>
            </w:pPr>
            <w:r>
              <w:t>Наличие регистрации в качестве индивидуального предпринимателя или плательщика налога на профессиональный доход</w:t>
            </w:r>
          </w:p>
        </w:tc>
        <w:tc>
          <w:tcPr>
            <w:tcW w:w="5329" w:type="dxa"/>
          </w:tcPr>
          <w:p w:rsidR="00F87756" w:rsidRDefault="00F87756" w:rsidP="008E63A4">
            <w:pPr>
              <w:pStyle w:val="ConsPlusNormal"/>
            </w:pPr>
            <w:r>
              <w:t>- да</w:t>
            </w:r>
          </w:p>
        </w:tc>
        <w:tc>
          <w:tcPr>
            <w:tcW w:w="737" w:type="dxa"/>
          </w:tcPr>
          <w:p w:rsidR="00F87756" w:rsidRDefault="00F87756" w:rsidP="008E63A4">
            <w:pPr>
              <w:pStyle w:val="ConsPlusNormal"/>
              <w:jc w:val="center"/>
            </w:pPr>
            <w:r>
              <w:t>1</w:t>
            </w:r>
          </w:p>
        </w:tc>
      </w:tr>
      <w:tr w:rsidR="00F87756" w:rsidTr="008E63A4">
        <w:trPr>
          <w:trHeight w:val="1447"/>
        </w:trPr>
        <w:tc>
          <w:tcPr>
            <w:tcW w:w="534" w:type="dxa"/>
            <w:vMerge/>
          </w:tcPr>
          <w:p w:rsidR="00F87756" w:rsidRDefault="00F87756" w:rsidP="008E63A4">
            <w:pPr>
              <w:pStyle w:val="ConsPlusNormal"/>
              <w:jc w:val="center"/>
            </w:pPr>
          </w:p>
        </w:tc>
        <w:tc>
          <w:tcPr>
            <w:tcW w:w="2438" w:type="dxa"/>
            <w:vMerge/>
          </w:tcPr>
          <w:p w:rsidR="00F87756" w:rsidRDefault="00F87756" w:rsidP="008E63A4">
            <w:pPr>
              <w:pStyle w:val="ConsPlusNormal"/>
            </w:pPr>
          </w:p>
        </w:tc>
        <w:tc>
          <w:tcPr>
            <w:tcW w:w="5329" w:type="dxa"/>
          </w:tcPr>
          <w:p w:rsidR="00F87756" w:rsidRDefault="00F87756" w:rsidP="008E63A4">
            <w:pPr>
              <w:pStyle w:val="ConsPlusNormal"/>
            </w:pPr>
            <w:r>
              <w:t>-нет</w:t>
            </w:r>
          </w:p>
        </w:tc>
        <w:tc>
          <w:tcPr>
            <w:tcW w:w="737" w:type="dxa"/>
          </w:tcPr>
          <w:p w:rsidR="00F87756" w:rsidRDefault="00F87756" w:rsidP="008E63A4">
            <w:pPr>
              <w:pStyle w:val="ConsPlusNormal"/>
              <w:jc w:val="center"/>
            </w:pPr>
            <w:r>
              <w:t>0</w:t>
            </w:r>
          </w:p>
        </w:tc>
      </w:tr>
    </w:tbl>
    <w:p w:rsidR="0054481B" w:rsidRDefault="006A794B" w:rsidP="004B3D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217F2" w:rsidRDefault="00E217F2" w:rsidP="00E2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F0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8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Бизнес-проект считается допущенным до процедуры голосования, если набирает не менее 2 баллов по критерию «Степень готовности бизнес-проекта» и </w:t>
      </w:r>
      <w:r w:rsidR="00DF1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9 баллов в сумме по другим критериям оценки. </w:t>
      </w:r>
    </w:p>
    <w:p w:rsidR="00990266" w:rsidRDefault="00990266" w:rsidP="00E2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подсчета, баллы выставляются в оценочный лист отдельно по каждому проекту, оценочный лист подписывается всеми членами комиссии.</w:t>
      </w:r>
    </w:p>
    <w:p w:rsidR="00056B3D" w:rsidRPr="00E217F2" w:rsidRDefault="00E217F2" w:rsidP="00E2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056B3D" w:rsidRPr="00E2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Бизнес-проект, допущенный к процедуре голосования, </w:t>
      </w:r>
      <w:r w:rsidR="00056B3D" w:rsidRPr="00E217F2">
        <w:rPr>
          <w:rFonts w:ascii="Times New Roman" w:hAnsi="Times New Roman" w:cs="Times New Roman"/>
          <w:sz w:val="28"/>
          <w:szCs w:val="28"/>
        </w:rPr>
        <w:t>признается получившим положительную оценку при наличии большинства голосов присутствующих членов комиссии.</w:t>
      </w:r>
      <w:r w:rsidR="00056B3D" w:rsidRPr="00E2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B3D" w:rsidRPr="00E217F2">
        <w:rPr>
          <w:rFonts w:ascii="Times New Roman" w:hAnsi="Times New Roman" w:cs="Times New Roman"/>
          <w:sz w:val="28"/>
          <w:szCs w:val="28"/>
        </w:rPr>
        <w:t>Бизнес-проект, набравший менее половины голосов присутствующих членов комиссии, признается экономически нецелесообразным (неэффективным).</w:t>
      </w:r>
    </w:p>
    <w:p w:rsidR="00056B3D" w:rsidRPr="008D643F" w:rsidRDefault="00E217F2" w:rsidP="00C3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="00056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недопуска бизнес-проекта до голосования гражданин вправе доработать проект в течение </w:t>
      </w:r>
      <w:r w:rsidR="008F1A98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056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и направить на рассмотрение обновленный проект в КЦСОН</w:t>
      </w:r>
      <w:r w:rsidR="008D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направляет на повторное рассмотрение Межведомственной комиссии. В случае, если гражданин не направил обновленный бизнес-проект в установленный срок, то бизнес-проект </w:t>
      </w:r>
      <w:r w:rsidR="008D643F" w:rsidRPr="008D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признается </w:t>
      </w:r>
      <w:r w:rsidR="008D643F" w:rsidRPr="008D643F">
        <w:rPr>
          <w:rFonts w:ascii="Times New Roman" w:hAnsi="Times New Roman" w:cs="Times New Roman"/>
          <w:sz w:val="28"/>
          <w:szCs w:val="28"/>
        </w:rPr>
        <w:t>экономически нецелесообразным (неэффективным).</w:t>
      </w:r>
    </w:p>
    <w:p w:rsidR="006C6E6F" w:rsidRDefault="00E217F2" w:rsidP="00C3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реализации своих функций </w:t>
      </w:r>
      <w:r w:rsidR="00134F2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6E6F" w:rsidRPr="006C6E6F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ежведомственная комиссия 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</w:t>
      </w:r>
      <w:r w:rsid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C6E6F" w:rsidRPr="006C6E6F">
        <w:rPr>
          <w:rFonts w:ascii="Times New Roman" w:hAnsi="Times New Roman" w:cs="Times New Roman"/>
          <w:sz w:val="28"/>
          <w:szCs w:val="28"/>
          <w:shd w:val="clear" w:color="auto" w:fill="FFFFFF"/>
        </w:rPr>
        <w:t>т следующими правами:</w:t>
      </w:r>
    </w:p>
    <w:p w:rsidR="00AE6C1F" w:rsidRDefault="00C3132E" w:rsidP="00C3132E">
      <w:pPr>
        <w:tabs>
          <w:tab w:val="left" w:pos="5670"/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1F">
        <w:rPr>
          <w:rFonts w:ascii="Times New Roman" w:eastAsia="Times New Roman" w:hAnsi="Times New Roman" w:cs="Times New Roman"/>
          <w:sz w:val="28"/>
          <w:szCs w:val="28"/>
        </w:rPr>
        <w:t>заслушивать на заседаниях ответственных сотрудников КЦСОН</w:t>
      </w:r>
      <w:r w:rsidR="00AE6C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2B" w:rsidRDefault="0092312B" w:rsidP="00C3132E">
      <w:pPr>
        <w:tabs>
          <w:tab w:val="left" w:pos="5670"/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заслушивать 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>на заседаниях,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претендующих на заключение социального контракта граждан, </w:t>
      </w:r>
      <w:r w:rsidR="00C1114D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заявил о желании присутствия на заседании не позднее 3 рабочих дней до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32E" w:rsidRPr="007B57A5" w:rsidRDefault="00AE6C1F" w:rsidP="007B57A5">
      <w:pPr>
        <w:tabs>
          <w:tab w:val="left" w:pos="5670"/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2E">
        <w:rPr>
          <w:rFonts w:ascii="Times New Roman" w:hAnsi="Times New Roman" w:cs="Times New Roman"/>
          <w:sz w:val="28"/>
          <w:szCs w:val="28"/>
        </w:rPr>
        <w:t>обсуждать и предлагать малоимущим гражданам меры в рамках действующего законодательства, направленные на выход гражданина и его семьи из трудной жизненной ситуации, выполнение которых закрепляется в социальном контракте</w:t>
      </w:r>
      <w:r w:rsidR="00134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7F2" w:rsidRDefault="00E217F2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7A5" w:rsidRDefault="007B57A5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7A5" w:rsidRDefault="007B57A5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7A5" w:rsidRDefault="007B57A5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7F2" w:rsidRDefault="00E217F2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A1E" w:rsidRDefault="00E217F2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C313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105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</w:t>
      </w:r>
      <w:r w:rsidR="00782ADD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</w:t>
      </w:r>
    </w:p>
    <w:p w:rsidR="005A51C0" w:rsidRDefault="005A51C0" w:rsidP="0075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623" w:rsidRDefault="00E217F2" w:rsidP="006E7C3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1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>1. Межведомственная</w:t>
      </w:r>
      <w:r w:rsidR="00782ADD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путем проведения заседаний и принятия </w:t>
      </w:r>
      <w:r w:rsidR="00FB7A1E" w:rsidRPr="006C6E6F">
        <w:rPr>
          <w:rFonts w:ascii="Times New Roman" w:eastAsia="Times New Roman" w:hAnsi="Times New Roman" w:cs="Times New Roman"/>
          <w:sz w:val="28"/>
          <w:szCs w:val="28"/>
        </w:rPr>
        <w:t>решений, которые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протоколом. </w:t>
      </w:r>
    </w:p>
    <w:p w:rsidR="00FB7A1E" w:rsidRPr="00C854E1" w:rsidRDefault="00E217F2" w:rsidP="009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3FE" w:rsidRPr="006703EB">
        <w:rPr>
          <w:rFonts w:ascii="Times New Roman" w:eastAsia="Times New Roman" w:hAnsi="Times New Roman" w:cs="Times New Roman"/>
          <w:sz w:val="28"/>
          <w:szCs w:val="28"/>
        </w:rPr>
        <w:t>. Заседания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D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="00FB7A1E" w:rsidRPr="00C854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2F31" w:rsidRPr="00C854E1">
        <w:rPr>
          <w:rFonts w:ascii="Times New Roman" w:eastAsia="Times New Roman" w:hAnsi="Times New Roman" w:cs="Times New Roman"/>
          <w:sz w:val="28"/>
          <w:szCs w:val="28"/>
        </w:rPr>
        <w:t>роводятся по мере необходимости</w:t>
      </w:r>
      <w:r w:rsidR="00FB7A1E" w:rsidRPr="00C85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A02" w:rsidRDefault="00E217F2" w:rsidP="00C8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73FE" w:rsidRPr="00C84A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Межведомственная</w:t>
      </w:r>
      <w:r w:rsidR="00F60CD8"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членов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1C7" w:rsidRPr="00C751C7" w:rsidRDefault="00E217F2" w:rsidP="00C751C7">
      <w:pPr>
        <w:tabs>
          <w:tab w:val="left" w:pos="5670"/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4</w:t>
      </w:r>
      <w:r w:rsidR="00C751C7" w:rsidRPr="00C751C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DF73FE"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="00DF73FE" w:rsidRPr="00C751C7">
        <w:rPr>
          <w:rFonts w:ascii="Times New Roman" w:hAnsi="Times New Roman" w:cs="Times New Roman"/>
          <w:sz w:val="28"/>
          <w:szCs w:val="28"/>
          <w:shd w:val="clear" w:color="auto" w:fill="F9F9F9"/>
        </w:rPr>
        <w:t>. Члены</w:t>
      </w:r>
      <w:r w:rsidR="00C751C7" w:rsidRPr="00C751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комиссии принимают участие в е</w:t>
      </w:r>
      <w:r w:rsidR="00FB10CA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C751C7" w:rsidRPr="00C751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работе на безвозмездной основе.</w:t>
      </w:r>
    </w:p>
    <w:p w:rsidR="00C84A02" w:rsidRPr="00C84A02" w:rsidRDefault="00E217F2" w:rsidP="00C8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6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3F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F73FE" w:rsidRPr="00C84A02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 xml:space="preserve"> проводит председатель </w:t>
      </w:r>
      <w:r w:rsidR="004E3F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0CD8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 xml:space="preserve">, в случае его отсутствия – заместитель председателя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84A02" w:rsidRPr="00C84A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448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секретаря – секретарем может быть любой член </w:t>
      </w:r>
      <w:r w:rsidR="006C20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5944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A1E" w:rsidRPr="006703EB" w:rsidRDefault="00E217F2" w:rsidP="00BC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4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53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CD8">
        <w:rPr>
          <w:rFonts w:ascii="Times New Roman" w:eastAsia="Times New Roman" w:hAnsi="Times New Roman" w:cs="Times New Roman"/>
          <w:sz w:val="28"/>
          <w:szCs w:val="28"/>
        </w:rPr>
        <w:t>Межведо</w:t>
      </w:r>
      <w:bookmarkStart w:id="0" w:name="_GoBack"/>
      <w:bookmarkEnd w:id="0"/>
      <w:r w:rsidR="00F60CD8">
        <w:rPr>
          <w:rFonts w:ascii="Times New Roman" w:eastAsia="Times New Roman" w:hAnsi="Times New Roman" w:cs="Times New Roman"/>
          <w:sz w:val="28"/>
          <w:szCs w:val="28"/>
        </w:rPr>
        <w:t>мственная комиссия</w:t>
      </w:r>
      <w:r w:rsidR="00F60CD8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правомочна принимать решения, если в </w:t>
      </w:r>
      <w:r w:rsidR="00FB7A1E" w:rsidRPr="003F4DA5">
        <w:rPr>
          <w:rFonts w:ascii="Times New Roman" w:eastAsia="Times New Roman" w:hAnsi="Times New Roman" w:cs="Times New Roman"/>
          <w:sz w:val="28"/>
          <w:szCs w:val="28"/>
        </w:rPr>
        <w:t xml:space="preserve">заседании участвует не менее половины членов </w:t>
      </w:r>
      <w:r w:rsidR="003E238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7A1E" w:rsidRPr="006703EB" w:rsidRDefault="00E217F2" w:rsidP="009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4A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.Секретарь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F60CD8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повестки дня заседания </w:t>
      </w:r>
      <w:r w:rsidR="006C6E6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, комплектует материалы для всех членов </w:t>
      </w:r>
      <w:r w:rsidR="006C6E6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</w:t>
      </w:r>
      <w:r w:rsidR="006C6E6F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94481">
        <w:rPr>
          <w:rFonts w:ascii="Times New Roman" w:eastAsia="Times New Roman" w:hAnsi="Times New Roman" w:cs="Times New Roman"/>
          <w:sz w:val="28"/>
          <w:szCs w:val="28"/>
        </w:rPr>
        <w:t>в устной форме</w:t>
      </w:r>
      <w:r w:rsidR="00594481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оповещает</w:t>
      </w:r>
      <w:r w:rsidR="00594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их о дате, времени и месте проведения заседания не позднее чем за 3 рабочих дня до дня проведения заседания.</w:t>
      </w:r>
    </w:p>
    <w:p w:rsidR="00FB7A1E" w:rsidRPr="006703EB" w:rsidRDefault="00E217F2" w:rsidP="009F7CBA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4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.Протокол заседания </w:t>
      </w:r>
      <w:r w:rsidR="00557F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0CD8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F60CD8" w:rsidRPr="0067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ведёт секретарь </w:t>
      </w:r>
      <w:r w:rsidR="00F60CD8">
        <w:rPr>
          <w:rFonts w:ascii="Times New Roman" w:hAnsi="Times New Roman" w:cs="Times New Roman"/>
          <w:sz w:val="28"/>
          <w:szCs w:val="28"/>
        </w:rPr>
        <w:t>комиссии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 Протокол подписывается председательствующим</w:t>
      </w:r>
      <w:r w:rsidR="00C84A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 секретарём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F6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02">
        <w:rPr>
          <w:rFonts w:ascii="Times New Roman" w:eastAsia="Times New Roman" w:hAnsi="Times New Roman" w:cs="Times New Roman"/>
          <w:sz w:val="28"/>
          <w:szCs w:val="28"/>
        </w:rPr>
        <w:t xml:space="preserve">и всеми членами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84A02">
        <w:rPr>
          <w:rFonts w:ascii="Times New Roman" w:eastAsia="Times New Roman" w:hAnsi="Times New Roman" w:cs="Times New Roman"/>
          <w:sz w:val="28"/>
          <w:szCs w:val="28"/>
        </w:rPr>
        <w:t xml:space="preserve">, присутствующими на заседании, </w:t>
      </w:r>
      <w:r w:rsidR="00FB7A1E" w:rsidRPr="00557F6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F183F" w:rsidRPr="00EF18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A1E" w:rsidRPr="00557F6C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EF18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B7A1E" w:rsidRPr="00F60C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со дня проведения заседания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C33" w:rsidRDefault="00E217F2" w:rsidP="006E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4A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C33" w:rsidRPr="006E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C33">
        <w:rPr>
          <w:rFonts w:ascii="Times New Roman" w:eastAsia="Times New Roman" w:hAnsi="Times New Roman" w:cs="Times New Roman"/>
          <w:sz w:val="28"/>
          <w:szCs w:val="28"/>
        </w:rPr>
        <w:t xml:space="preserve">В протоколе заседания Межведомственной комиссии бывают отражены: </w:t>
      </w:r>
    </w:p>
    <w:p w:rsidR="006E7C33" w:rsidRDefault="006E7C33" w:rsidP="006E7C33">
      <w:pPr>
        <w:pStyle w:val="ConsPlusNormal"/>
        <w:ind w:firstLine="737"/>
        <w:jc w:val="both"/>
      </w:pPr>
      <w:r>
        <w:t>- дата заседания комиссии, фамилии, имена, отчества членов экспертной комиссии и других лиц, присутствующих на заседании;</w:t>
      </w:r>
    </w:p>
    <w:p w:rsidR="006E7C33" w:rsidRDefault="006E7C33" w:rsidP="006E7C33">
      <w:pPr>
        <w:pStyle w:val="ConsPlusNormal"/>
        <w:ind w:firstLine="737"/>
        <w:jc w:val="both"/>
      </w:pPr>
      <w:r>
        <w:t>- формулировка каждого из рассматриваемых на заседании экспертной комиссии вопросов;</w:t>
      </w:r>
    </w:p>
    <w:p w:rsidR="006E7C33" w:rsidRDefault="006E7C33" w:rsidP="006E7C33">
      <w:pPr>
        <w:pStyle w:val="ConsPlusNormal"/>
        <w:ind w:firstLine="737"/>
        <w:jc w:val="both"/>
      </w:pPr>
      <w:r>
        <w:t>- решение и обоснование его принятия;</w:t>
      </w:r>
    </w:p>
    <w:p w:rsidR="006E7C33" w:rsidRDefault="006E7C33" w:rsidP="006E7C33">
      <w:pPr>
        <w:pStyle w:val="ConsPlusNormal"/>
        <w:ind w:firstLine="737"/>
        <w:jc w:val="both"/>
      </w:pPr>
      <w:r>
        <w:t>- результаты голосования.</w:t>
      </w:r>
    </w:p>
    <w:p w:rsidR="00FB7A1E" w:rsidRDefault="00E217F2" w:rsidP="009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654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.Протоколы заседаний </w:t>
      </w:r>
      <w:r w:rsidR="005A51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0CD8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FB4FE0">
        <w:rPr>
          <w:rFonts w:ascii="Times New Roman" w:hAnsi="Times New Roman" w:cs="Times New Roman"/>
          <w:sz w:val="28"/>
          <w:szCs w:val="28"/>
        </w:rPr>
        <w:t>, оценочные листы</w:t>
      </w:r>
      <w:r w:rsidR="003C21CE">
        <w:rPr>
          <w:rFonts w:ascii="Times New Roman" w:hAnsi="Times New Roman" w:cs="Times New Roman"/>
          <w:sz w:val="28"/>
          <w:szCs w:val="28"/>
        </w:rPr>
        <w:t xml:space="preserve"> и копии бизнес-проектов 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 xml:space="preserve">хранятся у секретаря </w:t>
      </w:r>
      <w:r w:rsidR="00F60CD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FB7A1E" w:rsidRPr="00670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798" w:rsidRPr="00870161" w:rsidRDefault="00E217F2" w:rsidP="00FB10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D77096">
        <w:rPr>
          <w:sz w:val="28"/>
          <w:szCs w:val="28"/>
        </w:rPr>
        <w:t>.12.</w:t>
      </w:r>
      <w:r w:rsidR="003C21CE">
        <w:rPr>
          <w:sz w:val="28"/>
          <w:szCs w:val="28"/>
        </w:rPr>
        <w:t>Выписки</w:t>
      </w:r>
      <w:r w:rsidR="00577650">
        <w:rPr>
          <w:sz w:val="28"/>
          <w:szCs w:val="28"/>
        </w:rPr>
        <w:t xml:space="preserve"> из</w:t>
      </w:r>
      <w:r w:rsidR="00D77096">
        <w:rPr>
          <w:sz w:val="28"/>
          <w:szCs w:val="28"/>
        </w:rPr>
        <w:t xml:space="preserve"> протокола</w:t>
      </w:r>
      <w:r w:rsidR="00577650">
        <w:rPr>
          <w:sz w:val="28"/>
          <w:szCs w:val="28"/>
        </w:rPr>
        <w:t>, подписанн</w:t>
      </w:r>
      <w:r w:rsidR="003C21CE">
        <w:rPr>
          <w:sz w:val="28"/>
          <w:szCs w:val="28"/>
        </w:rPr>
        <w:t>ые</w:t>
      </w:r>
      <w:r w:rsidR="00577650">
        <w:rPr>
          <w:sz w:val="28"/>
          <w:szCs w:val="28"/>
        </w:rPr>
        <w:t xml:space="preserve"> председателем или заместителем председателя межведомственной комиссии,</w:t>
      </w:r>
      <w:r w:rsidR="00D77096">
        <w:rPr>
          <w:sz w:val="28"/>
          <w:szCs w:val="28"/>
        </w:rPr>
        <w:t xml:space="preserve"> </w:t>
      </w:r>
      <w:r w:rsidR="00FB10CA">
        <w:rPr>
          <w:sz w:val="28"/>
          <w:szCs w:val="28"/>
        </w:rPr>
        <w:t>направля</w:t>
      </w:r>
      <w:r w:rsidR="003C21CE">
        <w:rPr>
          <w:sz w:val="28"/>
          <w:szCs w:val="28"/>
        </w:rPr>
        <w:t>ю</w:t>
      </w:r>
      <w:r w:rsidR="00FB10CA">
        <w:rPr>
          <w:sz w:val="28"/>
          <w:szCs w:val="28"/>
        </w:rPr>
        <w:t>тся</w:t>
      </w:r>
      <w:r w:rsidR="003C21CE">
        <w:rPr>
          <w:sz w:val="28"/>
          <w:szCs w:val="28"/>
        </w:rPr>
        <w:t xml:space="preserve"> после подписания протокола</w:t>
      </w:r>
      <w:r w:rsidR="00FB10CA">
        <w:rPr>
          <w:sz w:val="28"/>
          <w:szCs w:val="28"/>
        </w:rPr>
        <w:t xml:space="preserve"> в адрес КЦСОН</w:t>
      </w:r>
      <w:r w:rsidR="00D77096">
        <w:rPr>
          <w:sz w:val="28"/>
          <w:szCs w:val="28"/>
        </w:rPr>
        <w:t xml:space="preserve"> с целью </w:t>
      </w:r>
      <w:r w:rsidR="00FB10CA">
        <w:rPr>
          <w:sz w:val="28"/>
          <w:szCs w:val="28"/>
        </w:rPr>
        <w:t xml:space="preserve">дальнейшего принятия </w:t>
      </w:r>
      <w:r w:rsidR="00FB10CA">
        <w:rPr>
          <w:sz w:val="28"/>
          <w:szCs w:val="28"/>
          <w:shd w:val="clear" w:color="auto" w:fill="FFFFFF"/>
        </w:rPr>
        <w:t xml:space="preserve">решения о назначении либо отказе в назначении государственной социальной помощи на основании социального контракта, а также утверждения программы социальной адаптации. </w:t>
      </w:r>
    </w:p>
    <w:p w:rsidR="00572DDF" w:rsidRPr="00FD1798" w:rsidRDefault="00FD1798" w:rsidP="00FD1798">
      <w:pPr>
        <w:tabs>
          <w:tab w:val="left" w:pos="5670"/>
          <w:tab w:val="left" w:pos="6237"/>
          <w:tab w:val="left" w:pos="7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9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sectPr w:rsidR="00572DDF" w:rsidRPr="00FD1798" w:rsidSect="006703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79" w:rsidRDefault="00216179" w:rsidP="00A03A42">
      <w:pPr>
        <w:spacing w:after="0" w:line="240" w:lineRule="auto"/>
      </w:pPr>
      <w:r>
        <w:separator/>
      </w:r>
    </w:p>
  </w:endnote>
  <w:endnote w:type="continuationSeparator" w:id="0">
    <w:p w:rsidR="00216179" w:rsidRDefault="00216179" w:rsidP="00A0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79" w:rsidRDefault="00216179" w:rsidP="00A03A42">
      <w:pPr>
        <w:spacing w:after="0" w:line="240" w:lineRule="auto"/>
      </w:pPr>
      <w:r>
        <w:separator/>
      </w:r>
    </w:p>
  </w:footnote>
  <w:footnote w:type="continuationSeparator" w:id="0">
    <w:p w:rsidR="00216179" w:rsidRDefault="00216179" w:rsidP="00A0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875"/>
    <w:multiLevelType w:val="multilevel"/>
    <w:tmpl w:val="3B56D61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630C00EF"/>
    <w:multiLevelType w:val="hybridMultilevel"/>
    <w:tmpl w:val="47E8F6D8"/>
    <w:lvl w:ilvl="0" w:tplc="0F7C6E4A">
      <w:start w:val="1"/>
      <w:numFmt w:val="decimal"/>
      <w:lvlText w:val="%1.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33CE4"/>
    <w:multiLevelType w:val="hybridMultilevel"/>
    <w:tmpl w:val="15907254"/>
    <w:lvl w:ilvl="0" w:tplc="7D4A0404">
      <w:start w:val="1"/>
      <w:numFmt w:val="decimal"/>
      <w:lvlText w:val="%1."/>
      <w:lvlJc w:val="left"/>
      <w:pPr>
        <w:ind w:left="107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9047229"/>
    <w:multiLevelType w:val="hybridMultilevel"/>
    <w:tmpl w:val="9656E974"/>
    <w:lvl w:ilvl="0" w:tplc="2F067C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A1E"/>
    <w:rsid w:val="00003A5A"/>
    <w:rsid w:val="000301A6"/>
    <w:rsid w:val="00036444"/>
    <w:rsid w:val="00056B3D"/>
    <w:rsid w:val="000578E6"/>
    <w:rsid w:val="00061623"/>
    <w:rsid w:val="000715B2"/>
    <w:rsid w:val="0008155C"/>
    <w:rsid w:val="000A75BA"/>
    <w:rsid w:val="000B4F5A"/>
    <w:rsid w:val="000E06BF"/>
    <w:rsid w:val="000E0D15"/>
    <w:rsid w:val="00122D8B"/>
    <w:rsid w:val="00124652"/>
    <w:rsid w:val="00134F2E"/>
    <w:rsid w:val="001751EC"/>
    <w:rsid w:val="001A47DE"/>
    <w:rsid w:val="001B2B6B"/>
    <w:rsid w:val="001E1DDC"/>
    <w:rsid w:val="00216179"/>
    <w:rsid w:val="002853F5"/>
    <w:rsid w:val="0028638B"/>
    <w:rsid w:val="00293EE7"/>
    <w:rsid w:val="002B7BF7"/>
    <w:rsid w:val="002D0FB1"/>
    <w:rsid w:val="002D6455"/>
    <w:rsid w:val="002E13CE"/>
    <w:rsid w:val="002E4D73"/>
    <w:rsid w:val="002F3E1D"/>
    <w:rsid w:val="0030422F"/>
    <w:rsid w:val="00306236"/>
    <w:rsid w:val="00322DF7"/>
    <w:rsid w:val="003363B7"/>
    <w:rsid w:val="00363C2C"/>
    <w:rsid w:val="00384F31"/>
    <w:rsid w:val="00387ACF"/>
    <w:rsid w:val="003A3AA4"/>
    <w:rsid w:val="003B7FE3"/>
    <w:rsid w:val="003C21CE"/>
    <w:rsid w:val="003E1500"/>
    <w:rsid w:val="003E2384"/>
    <w:rsid w:val="003F4DA5"/>
    <w:rsid w:val="00446B3E"/>
    <w:rsid w:val="00491C4C"/>
    <w:rsid w:val="004A46A4"/>
    <w:rsid w:val="004B3D0A"/>
    <w:rsid w:val="004D2894"/>
    <w:rsid w:val="004D6D9C"/>
    <w:rsid w:val="004E3FCE"/>
    <w:rsid w:val="004F783C"/>
    <w:rsid w:val="005009A0"/>
    <w:rsid w:val="005012DC"/>
    <w:rsid w:val="0050636B"/>
    <w:rsid w:val="0054481B"/>
    <w:rsid w:val="00557F6C"/>
    <w:rsid w:val="005601F4"/>
    <w:rsid w:val="00572DDF"/>
    <w:rsid w:val="00577650"/>
    <w:rsid w:val="00594481"/>
    <w:rsid w:val="005A51C0"/>
    <w:rsid w:val="005A52D5"/>
    <w:rsid w:val="005D3511"/>
    <w:rsid w:val="005F4BF3"/>
    <w:rsid w:val="00610830"/>
    <w:rsid w:val="00614F95"/>
    <w:rsid w:val="006371A0"/>
    <w:rsid w:val="00654C05"/>
    <w:rsid w:val="006703EB"/>
    <w:rsid w:val="00674D25"/>
    <w:rsid w:val="00690BCB"/>
    <w:rsid w:val="006A1C97"/>
    <w:rsid w:val="006A794B"/>
    <w:rsid w:val="006C0434"/>
    <w:rsid w:val="006C2082"/>
    <w:rsid w:val="006C6E6F"/>
    <w:rsid w:val="006E7C33"/>
    <w:rsid w:val="006F0DB8"/>
    <w:rsid w:val="006F6207"/>
    <w:rsid w:val="00732D87"/>
    <w:rsid w:val="00743331"/>
    <w:rsid w:val="007516C7"/>
    <w:rsid w:val="00780EF7"/>
    <w:rsid w:val="00782ADD"/>
    <w:rsid w:val="00782E16"/>
    <w:rsid w:val="007977FF"/>
    <w:rsid w:val="007B57A5"/>
    <w:rsid w:val="007F1752"/>
    <w:rsid w:val="007F47CC"/>
    <w:rsid w:val="00875491"/>
    <w:rsid w:val="00876995"/>
    <w:rsid w:val="00881B4F"/>
    <w:rsid w:val="00885C94"/>
    <w:rsid w:val="0089070E"/>
    <w:rsid w:val="0089450E"/>
    <w:rsid w:val="00897B47"/>
    <w:rsid w:val="008A4D05"/>
    <w:rsid w:val="008D643F"/>
    <w:rsid w:val="008F1A98"/>
    <w:rsid w:val="008F5FC8"/>
    <w:rsid w:val="00905305"/>
    <w:rsid w:val="00916648"/>
    <w:rsid w:val="009179A7"/>
    <w:rsid w:val="0092312B"/>
    <w:rsid w:val="00927B99"/>
    <w:rsid w:val="009302C8"/>
    <w:rsid w:val="0093681D"/>
    <w:rsid w:val="0094505C"/>
    <w:rsid w:val="00990266"/>
    <w:rsid w:val="009A53EC"/>
    <w:rsid w:val="009B38B8"/>
    <w:rsid w:val="009C38E1"/>
    <w:rsid w:val="009C49D9"/>
    <w:rsid w:val="009D0875"/>
    <w:rsid w:val="009E2F0E"/>
    <w:rsid w:val="009F58A7"/>
    <w:rsid w:val="009F5984"/>
    <w:rsid w:val="009F7CBA"/>
    <w:rsid w:val="00A03A42"/>
    <w:rsid w:val="00A361E8"/>
    <w:rsid w:val="00A7026A"/>
    <w:rsid w:val="00A7599E"/>
    <w:rsid w:val="00AB3E85"/>
    <w:rsid w:val="00AB7441"/>
    <w:rsid w:val="00AC4491"/>
    <w:rsid w:val="00AC4A90"/>
    <w:rsid w:val="00AD2F31"/>
    <w:rsid w:val="00AD582E"/>
    <w:rsid w:val="00AE1EA6"/>
    <w:rsid w:val="00AE6C1F"/>
    <w:rsid w:val="00AF7C44"/>
    <w:rsid w:val="00B14E7B"/>
    <w:rsid w:val="00B237FD"/>
    <w:rsid w:val="00B25FE4"/>
    <w:rsid w:val="00B35359"/>
    <w:rsid w:val="00B36434"/>
    <w:rsid w:val="00B4196E"/>
    <w:rsid w:val="00B44C4F"/>
    <w:rsid w:val="00B47D45"/>
    <w:rsid w:val="00B5473E"/>
    <w:rsid w:val="00B56791"/>
    <w:rsid w:val="00B748E3"/>
    <w:rsid w:val="00B76020"/>
    <w:rsid w:val="00B97D67"/>
    <w:rsid w:val="00BA0180"/>
    <w:rsid w:val="00BA6171"/>
    <w:rsid w:val="00BB3810"/>
    <w:rsid w:val="00BC1056"/>
    <w:rsid w:val="00BD0CDA"/>
    <w:rsid w:val="00BD1DF4"/>
    <w:rsid w:val="00BF0197"/>
    <w:rsid w:val="00BF2CED"/>
    <w:rsid w:val="00BF3B86"/>
    <w:rsid w:val="00C1114D"/>
    <w:rsid w:val="00C3132E"/>
    <w:rsid w:val="00C654A3"/>
    <w:rsid w:val="00C751C7"/>
    <w:rsid w:val="00C84A02"/>
    <w:rsid w:val="00C854E1"/>
    <w:rsid w:val="00C94B46"/>
    <w:rsid w:val="00CA4800"/>
    <w:rsid w:val="00CD5923"/>
    <w:rsid w:val="00CF5FC0"/>
    <w:rsid w:val="00D13821"/>
    <w:rsid w:val="00D34062"/>
    <w:rsid w:val="00D34582"/>
    <w:rsid w:val="00D408E5"/>
    <w:rsid w:val="00D4708D"/>
    <w:rsid w:val="00D470B4"/>
    <w:rsid w:val="00D536AA"/>
    <w:rsid w:val="00D6799D"/>
    <w:rsid w:val="00D679EA"/>
    <w:rsid w:val="00D67FAA"/>
    <w:rsid w:val="00D77096"/>
    <w:rsid w:val="00D8561E"/>
    <w:rsid w:val="00DA6300"/>
    <w:rsid w:val="00DB2198"/>
    <w:rsid w:val="00DB2D4D"/>
    <w:rsid w:val="00DE060A"/>
    <w:rsid w:val="00DE509D"/>
    <w:rsid w:val="00DF1391"/>
    <w:rsid w:val="00DF73FE"/>
    <w:rsid w:val="00E00908"/>
    <w:rsid w:val="00E13212"/>
    <w:rsid w:val="00E146C1"/>
    <w:rsid w:val="00E15E6F"/>
    <w:rsid w:val="00E162CC"/>
    <w:rsid w:val="00E217F2"/>
    <w:rsid w:val="00E25273"/>
    <w:rsid w:val="00E51415"/>
    <w:rsid w:val="00E60CF3"/>
    <w:rsid w:val="00EA5AB2"/>
    <w:rsid w:val="00EE3BDD"/>
    <w:rsid w:val="00EF183F"/>
    <w:rsid w:val="00F06C75"/>
    <w:rsid w:val="00F07939"/>
    <w:rsid w:val="00F07B3C"/>
    <w:rsid w:val="00F11E5E"/>
    <w:rsid w:val="00F11FBF"/>
    <w:rsid w:val="00F20744"/>
    <w:rsid w:val="00F261E3"/>
    <w:rsid w:val="00F31056"/>
    <w:rsid w:val="00F40957"/>
    <w:rsid w:val="00F41ADE"/>
    <w:rsid w:val="00F508C9"/>
    <w:rsid w:val="00F60CD8"/>
    <w:rsid w:val="00F65A9F"/>
    <w:rsid w:val="00F87756"/>
    <w:rsid w:val="00F93EAD"/>
    <w:rsid w:val="00FA078A"/>
    <w:rsid w:val="00FB10CA"/>
    <w:rsid w:val="00FB4FE0"/>
    <w:rsid w:val="00FB5F7C"/>
    <w:rsid w:val="00FB7A1E"/>
    <w:rsid w:val="00FD1798"/>
    <w:rsid w:val="00FE5E71"/>
    <w:rsid w:val="00FF02DF"/>
    <w:rsid w:val="00FF3E10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CB06-444F-4356-AE5D-4A91BB1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A1E"/>
    <w:pPr>
      <w:keepNext/>
      <w:tabs>
        <w:tab w:val="left" w:pos="2268"/>
        <w:tab w:val="left" w:pos="2694"/>
        <w:tab w:val="left" w:pos="5245"/>
      </w:tabs>
      <w:overflowPunct w:val="0"/>
      <w:autoSpaceDE w:val="0"/>
      <w:autoSpaceDN w:val="0"/>
      <w:adjustRightInd w:val="0"/>
      <w:spacing w:after="0" w:line="240" w:lineRule="auto"/>
      <w:ind w:hanging="56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B7A1E"/>
    <w:pPr>
      <w:overflowPunct w:val="0"/>
      <w:autoSpaceDE w:val="0"/>
      <w:autoSpaceDN w:val="0"/>
      <w:adjustRightInd w:val="0"/>
      <w:spacing w:after="0" w:line="240" w:lineRule="auto"/>
      <w:ind w:left="-426" w:firstLine="568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FB7A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ПАРАГРАФ,Абзац списка11,Абзац списка1"/>
    <w:basedOn w:val="a"/>
    <w:link w:val="a6"/>
    <w:uiPriority w:val="34"/>
    <w:qFormat/>
    <w:rsid w:val="00FB7A1E"/>
    <w:pPr>
      <w:ind w:left="720"/>
      <w:contextualSpacing/>
    </w:pPr>
  </w:style>
  <w:style w:type="character" w:customStyle="1" w:styleId="blk">
    <w:name w:val="blk"/>
    <w:rsid w:val="00FB7A1E"/>
  </w:style>
  <w:style w:type="character" w:customStyle="1" w:styleId="a7">
    <w:name w:val="Основной текст_"/>
    <w:link w:val="21"/>
    <w:rsid w:val="00FB7A1E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B7A1E"/>
    <w:pPr>
      <w:shd w:val="clear" w:color="auto" w:fill="FFFFFF"/>
      <w:spacing w:before="126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rsid w:val="008A4D05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8A4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Прижатый влево"/>
    <w:basedOn w:val="a"/>
    <w:next w:val="a"/>
    <w:uiPriority w:val="99"/>
    <w:rsid w:val="008A4D0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8A4D0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76995"/>
  </w:style>
  <w:style w:type="paragraph" w:styleId="ac">
    <w:name w:val="Normal (Web)"/>
    <w:basedOn w:val="a"/>
    <w:uiPriority w:val="99"/>
    <w:unhideWhenUsed/>
    <w:rsid w:val="00FF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F02DF"/>
    <w:rPr>
      <w:i/>
      <w:iCs/>
    </w:rPr>
  </w:style>
  <w:style w:type="paragraph" w:styleId="ae">
    <w:name w:val="No Spacing"/>
    <w:uiPriority w:val="1"/>
    <w:qFormat/>
    <w:rsid w:val="00782ADD"/>
    <w:pPr>
      <w:spacing w:after="0" w:line="240" w:lineRule="auto"/>
    </w:pPr>
  </w:style>
  <w:style w:type="paragraph" w:customStyle="1" w:styleId="formattext">
    <w:name w:val="formattext"/>
    <w:basedOn w:val="a"/>
    <w:rsid w:val="00C3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62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306236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1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6648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A0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3A42"/>
    <w:rPr>
      <w:rFonts w:eastAsiaTheme="minorEastAsia"/>
      <w:lang w:eastAsia="ru-RU"/>
    </w:rPr>
  </w:style>
  <w:style w:type="character" w:customStyle="1" w:styleId="a6">
    <w:name w:val="Абзац списка Знак"/>
    <w:aliases w:val="ПАРАГРАФ Знак,Абзац списка11 Знак,Абзац списка1 Знак"/>
    <w:link w:val="a5"/>
    <w:uiPriority w:val="34"/>
    <w:locked/>
    <w:rsid w:val="006A794B"/>
    <w:rPr>
      <w:rFonts w:eastAsiaTheme="minorEastAsia"/>
      <w:lang w:eastAsia="ru-RU"/>
    </w:rPr>
  </w:style>
  <w:style w:type="table" w:styleId="af4">
    <w:name w:val="Table Grid"/>
    <w:basedOn w:val="a1"/>
    <w:uiPriority w:val="39"/>
    <w:rsid w:val="006A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643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F001-87B8-434B-BCB2-5C28264D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министра</dc:creator>
  <cp:lastModifiedBy>Ильмира</cp:lastModifiedBy>
  <cp:revision>123</cp:revision>
  <cp:lastPrinted>2023-04-25T08:56:00Z</cp:lastPrinted>
  <dcterms:created xsi:type="dcterms:W3CDTF">2022-08-09T09:03:00Z</dcterms:created>
  <dcterms:modified xsi:type="dcterms:W3CDTF">2023-07-05T07:28:00Z</dcterms:modified>
</cp:coreProperties>
</file>