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A3" w:rsidRDefault="002C34A3" w:rsidP="002C34A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предложений,</w:t>
      </w:r>
    </w:p>
    <w:p w:rsidR="002C34A3" w:rsidRDefault="002C34A3" w:rsidP="002C34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поступивших в ходе публичного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от 10 декабря 2019 года № 416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 2020 - 2024 годы»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4A3" w:rsidRDefault="002C34A3" w:rsidP="002C34A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4A3" w:rsidRDefault="002C34A3" w:rsidP="002C34A3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2C34A3" w:rsidRDefault="002C34A3" w:rsidP="002C34A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05.06.2023 по 26.06.2023</w:t>
      </w:r>
    </w:p>
    <w:p w:rsidR="002C34A3" w:rsidRDefault="002C34A3" w:rsidP="002C34A3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4A3" w:rsidRDefault="002C34A3" w:rsidP="002C34A3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2C34A3" w:rsidRDefault="002C34A3" w:rsidP="002C34A3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финансов Республики Северная Осетия-Алания;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Аппарату Уполномоченного по защите прав предпринимателей в Республике Северная Осетия-Алания;</w:t>
      </w:r>
    </w:p>
    <w:p w:rsidR="002C34A3" w:rsidRDefault="002C34A3" w:rsidP="002C34A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2C34A3" w:rsidRDefault="002C34A3" w:rsidP="002C34A3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0FE" w:rsidRPr="006C3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Pr="001E71B9" w:rsidRDefault="000944AB" w:rsidP="004B2F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864"/>
        <w:gridCol w:w="1984"/>
        <w:gridCol w:w="3799"/>
      </w:tblGrid>
      <w:tr w:rsidR="00BD0159" w:rsidRPr="007F114B" w:rsidTr="00BF7DED">
        <w:tc>
          <w:tcPr>
            <w:tcW w:w="534" w:type="dxa"/>
          </w:tcPr>
          <w:p w:rsidR="000944AB" w:rsidRPr="007F114B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№№</w:t>
            </w:r>
          </w:p>
          <w:p w:rsidR="000944AB" w:rsidRPr="007F114B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7F114B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Перечень и содержание поступивших предложений</w:t>
            </w:r>
          </w:p>
        </w:tc>
        <w:tc>
          <w:tcPr>
            <w:tcW w:w="2864" w:type="dxa"/>
          </w:tcPr>
          <w:p w:rsidR="000944AB" w:rsidRPr="007F114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Автор предложения</w:t>
            </w:r>
          </w:p>
        </w:tc>
        <w:tc>
          <w:tcPr>
            <w:tcW w:w="1984" w:type="dxa"/>
          </w:tcPr>
          <w:p w:rsidR="000944AB" w:rsidRPr="007F114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Целесообразность принятия и форма учета предложения</w:t>
            </w:r>
          </w:p>
        </w:tc>
        <w:tc>
          <w:tcPr>
            <w:tcW w:w="3799" w:type="dxa"/>
          </w:tcPr>
          <w:p w:rsidR="000944AB" w:rsidRPr="007F114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Решение по предложению</w:t>
            </w:r>
          </w:p>
        </w:tc>
      </w:tr>
      <w:tr w:rsidR="00BD0159" w:rsidRPr="007F114B" w:rsidTr="00BF7DED">
        <w:tc>
          <w:tcPr>
            <w:tcW w:w="534" w:type="dxa"/>
          </w:tcPr>
          <w:p w:rsidR="000944AB" w:rsidRPr="007F114B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81A57" w:rsidRPr="00D517ED" w:rsidRDefault="006D6548" w:rsidP="006D6548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Абзац пятый пункта 3.6 </w:t>
            </w:r>
            <w:r w:rsidR="007E7E9F"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Правил предоставления субсидий некоммерческим организациям, являющимся объектами инфраструктуры поддержки малого и среднего предпринимательства (далее – Правила №2)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изложить в следующей редакции:</w:t>
            </w:r>
          </w:p>
          <w:p w:rsidR="006D6548" w:rsidRPr="00D517ED" w:rsidRDefault="006D6548" w:rsidP="006D6548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«организация - получатель субсидии не  должна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обществ;»</w:t>
            </w:r>
          </w:p>
        </w:tc>
        <w:tc>
          <w:tcPr>
            <w:tcW w:w="2864" w:type="dxa"/>
          </w:tcPr>
          <w:p w:rsidR="000944AB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Министерство экономического развития Республики Северная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 Осетия-Алания </w:t>
            </w:r>
          </w:p>
        </w:tc>
        <w:tc>
          <w:tcPr>
            <w:tcW w:w="1984" w:type="dxa"/>
          </w:tcPr>
          <w:p w:rsidR="000944AB" w:rsidRPr="007F114B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3799" w:type="dxa"/>
          </w:tcPr>
          <w:p w:rsidR="000944AB" w:rsidRPr="007F114B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  <w:r w:rsidR="00181A57"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C30FE" w:rsidRPr="007F114B" w:rsidTr="00BF7DED">
        <w:tc>
          <w:tcPr>
            <w:tcW w:w="534" w:type="dxa"/>
          </w:tcPr>
          <w:p w:rsidR="006C30FE" w:rsidRPr="007F114B" w:rsidRDefault="006C30FE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E7E9F" w:rsidRPr="00D517ED" w:rsidRDefault="007E7E9F" w:rsidP="007E7E9F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3.6 Правила №2 дополнить абзацем шестым следующего содержания:</w:t>
            </w:r>
          </w:p>
          <w:p w:rsidR="007F114B" w:rsidRPr="00D517ED" w:rsidRDefault="007E7E9F" w:rsidP="007E7E9F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«организация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</w:t>
            </w:r>
          </w:p>
        </w:tc>
        <w:tc>
          <w:tcPr>
            <w:tcW w:w="2864" w:type="dxa"/>
          </w:tcPr>
          <w:p w:rsidR="006C30FE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Осетия-Алания</w:t>
            </w:r>
          </w:p>
          <w:p w:rsidR="000F40DF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6C30FE" w:rsidRPr="007F114B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3799" w:type="dxa"/>
          </w:tcPr>
          <w:p w:rsidR="000F40DF" w:rsidRPr="007F114B" w:rsidRDefault="000F40DF" w:rsidP="000F40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40DF" w:rsidRPr="007F114B" w:rsidRDefault="000F40DF" w:rsidP="000F40DF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40DF" w:rsidRPr="007F114B" w:rsidRDefault="000F40DF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50E2" w:rsidRPr="007F114B" w:rsidTr="00BF7DED">
        <w:tc>
          <w:tcPr>
            <w:tcW w:w="534" w:type="dxa"/>
          </w:tcPr>
          <w:p w:rsidR="00CD50E2" w:rsidRPr="007F114B" w:rsidRDefault="00CD50E2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E7E9F" w:rsidRPr="00D517ED" w:rsidRDefault="009E635C" w:rsidP="007E7E9F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="007E7E9F"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пункте 3.7 Правил №2:</w:t>
            </w:r>
          </w:p>
          <w:p w:rsidR="007E7E9F" w:rsidRPr="00D517ED" w:rsidRDefault="007E7E9F" w:rsidP="007E7E9F">
            <w:pPr>
              <w:adjustRightInd/>
              <w:ind w:firstLine="6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абзац второй подпункта 1 изложить в следующей редакции:</w:t>
            </w:r>
          </w:p>
          <w:p w:rsidR="007E7E9F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«количество самозанятых граждан, получивших услуги, в том числе прошедших программы обучения, - 0,085 тыс. человек на 20 декабря 2021 года, 0,149 тыс. человек на 20 декабря 2022 года; 0,263 тыс. человек на 20 декабря 2023 года; 0,307 тыс. человек на 20 декабря 2024 года;»;</w:t>
            </w:r>
          </w:p>
          <w:p w:rsidR="007E7E9F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абзац второй подпункта 2 изложить в следующей редакции:</w:t>
            </w:r>
          </w:p>
          <w:p w:rsidR="007E7E9F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«количество уникальных граждан, желающих вести бизнес, начинающих и действующих предпринимателей, получивших услуги, - 1,433 тыс. единиц на 20 декабря 2021 года; 1,751 тыс. единиц на 20 декабря 2022 года; 2,611 тыс. единиц на 20 декабря 2023 года; 2,945 тыс. единиц на 20 декабря 2024 года;»;</w:t>
            </w:r>
          </w:p>
          <w:p w:rsidR="007E7E9F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абзац третий подпункта 3 изложить в следующей редакции:</w:t>
            </w:r>
          </w:p>
          <w:p w:rsidR="007E7E9F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- 12 единиц на 20 декабря 2021 года; 9 единиц на 20 декабря 2022 года; 15 единиц на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 декабря 2023 года; 14 единиц на 20 декабря 2024 года;»;</w:t>
            </w:r>
          </w:p>
          <w:p w:rsidR="007E7E9F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абзац второй подпункта 4 изложить в следующей редакции:</w:t>
            </w:r>
          </w:p>
          <w:p w:rsidR="003B3467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«количество действующих микрозаймов, выданных микрофинансовой организацией, - 0,444 тыс. единиц на 20 декабря 2021 года; 0,481 тыс. единиц на 20 декабря 2022 года; 0,472 тыс. единиц на 20 декабря 2023 года; 0,472 тыс. единиц на 20 декабря 2024 года;»;</w:t>
            </w:r>
          </w:p>
        </w:tc>
        <w:tc>
          <w:tcPr>
            <w:tcW w:w="2864" w:type="dxa"/>
          </w:tcPr>
          <w:p w:rsidR="00CD50E2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CD50E2" w:rsidRPr="007F114B" w:rsidRDefault="00CD50E2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3799" w:type="dxa"/>
          </w:tcPr>
          <w:p w:rsidR="00CD50E2" w:rsidRPr="007F114B" w:rsidRDefault="00CD50E2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3B3467" w:rsidRPr="007F114B" w:rsidTr="00BF7DED">
        <w:tc>
          <w:tcPr>
            <w:tcW w:w="534" w:type="dxa"/>
          </w:tcPr>
          <w:p w:rsidR="003B3467" w:rsidRPr="007F114B" w:rsidRDefault="003B3467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E7E9F" w:rsidRPr="00D517ED" w:rsidRDefault="009E635C" w:rsidP="007E7E9F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Раздел 5 Правил №2 </w:t>
            </w:r>
            <w:r w:rsidR="007E7E9F"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дополнить пунктом 5.2. следующего содержания:</w:t>
            </w:r>
          </w:p>
          <w:p w:rsidR="003B3467" w:rsidRPr="00D517ED" w:rsidRDefault="007E7E9F" w:rsidP="007E7E9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«5.2. Главный распорядитель как получатель бюджетных средств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      </w:r>
          </w:p>
        </w:tc>
        <w:tc>
          <w:tcPr>
            <w:tcW w:w="2864" w:type="dxa"/>
          </w:tcPr>
          <w:p w:rsidR="003B3467" w:rsidRPr="007F114B" w:rsidRDefault="003B3467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3B3467" w:rsidRPr="007F114B" w:rsidRDefault="003B3467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3B3467" w:rsidRPr="007F114B" w:rsidRDefault="003B3467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9E635C" w:rsidRPr="00D517ED" w:rsidRDefault="009E635C" w:rsidP="009E635C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Абзац восьмой подпункта 1 пункта 2.6 Правил предоставления грантов на создание собственного бизнеса начинающим субъектам малого и среднего предпринимательства и физическим лицам, применяющим специальный налоговый режим «Налог на профессиональный доход» (далее – Правила №3) изложить в следующей редакции:</w:t>
            </w:r>
          </w:p>
          <w:p w:rsidR="007E7E9F" w:rsidRPr="00D517ED" w:rsidRDefault="009E635C" w:rsidP="009E635C">
            <w:pPr>
              <w:adjustRightInd/>
              <w:ind w:firstLine="4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9E635C" w:rsidRPr="00D517ED" w:rsidRDefault="009E635C" w:rsidP="009E635C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 1 пункта 2.6 Правил №3 дополнить абзацем девятым следующего содержания:</w:t>
            </w:r>
          </w:p>
          <w:p w:rsidR="007E7E9F" w:rsidRPr="00D517ED" w:rsidRDefault="009E635C" w:rsidP="009E635C">
            <w:pPr>
              <w:adjustRightInd/>
              <w:ind w:firstLine="6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«заявитель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367681" w:rsidRPr="00D517ED" w:rsidRDefault="009E635C" w:rsidP="0036768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Раздел 5 Правил </w:t>
            </w:r>
            <w:r w:rsidR="00367681"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№3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67681"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дополнить подпунктом 5.2 следующего содержания:</w:t>
            </w:r>
          </w:p>
          <w:p w:rsidR="007E7E9F" w:rsidRPr="00D517ED" w:rsidRDefault="00367681" w:rsidP="00367681">
            <w:pPr>
              <w:adjustRightInd/>
              <w:ind w:firstLine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«5.2.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929A1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Пункте 1.3 Правил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(далее – Правила №4) дополнить абзацем следующего содержания:</w:t>
            </w:r>
          </w:p>
          <w:p w:rsidR="007E7E9F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«Грант  может быть предоставлен повторно, но не чаще 1 (одного) раза в 3 (три) года с момента заключения соглашения и предоставлении гранта, в случае достижения установленных показателей.»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929A1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1.10 Правил №4 изложить в следующей редакции:</w:t>
            </w:r>
          </w:p>
          <w:p w:rsidR="007E7E9F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«1.10. Сведения о грантах размещаются на едином портале бюджетной системы Российской Федерации в информационно- телекоммуникационной сети Интернет (далее - единый портал) не позднее 15-го рабочего дня, следующего за днем принятия закона Республики Северная Осетия-Алания о республиканском бюджете на очередной финансовый год и на плановый период (закон Республики Северная Осетия-Алания о внесении изменений в закон Республики Северная Осетия-Алания о республиканском бюджете) в порядке, предусмотренном Министерством финансов Российской Федерации.»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E7E9F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абзаце одиннадцатом пункта 2.2 Правил №4 слова «по состоянию на дату регистрации конкурсной заявки» заменить словами «по состоянию на любую дату в течение 11 календарных дней, следующих за датой регистрации конкурсной заявки (включая соответствующую дату регистрации конкурсной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заявки)»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929A1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2.2 Правил №4 дополнить абзацем четырнадцатым следующего содержания:</w:t>
            </w:r>
          </w:p>
          <w:p w:rsidR="007E7E9F" w:rsidRPr="00D517ED" w:rsidRDefault="0031147B" w:rsidP="001929A1">
            <w:pPr>
              <w:adjustRightInd/>
              <w:ind w:firstLine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«Субъект социального </w:t>
            </w:r>
            <w:r w:rsidR="001929A1"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предпринимательства или молодой предприниматель вправе по собственной инициативе приложить также к заявке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агента) на любую дату в течение периода равного 30 календарным дням, предшествующую дате регистрации конкурсной заявки (включая соответствующую дату регистрации конкурсной заявки).»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E7E9F" w:rsidRPr="007F114B" w:rsidTr="00BF7DED">
        <w:tc>
          <w:tcPr>
            <w:tcW w:w="534" w:type="dxa"/>
          </w:tcPr>
          <w:p w:rsidR="007E7E9F" w:rsidRPr="007F114B" w:rsidRDefault="007E7E9F" w:rsidP="007E7E9F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929A1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Абзац третий подпункта 1 пункта 2.5 Правил №4 изложить в следующей редакции:</w:t>
            </w:r>
          </w:p>
          <w:p w:rsidR="007E7E9F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«заявитель –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</w:t>
            </w: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      </w:r>
          </w:p>
        </w:tc>
        <w:tc>
          <w:tcPr>
            <w:tcW w:w="286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E7E9F" w:rsidRPr="007F114B" w:rsidRDefault="007E7E9F" w:rsidP="007E7E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1929A1" w:rsidRPr="007F114B" w:rsidTr="00BF7DED">
        <w:tc>
          <w:tcPr>
            <w:tcW w:w="534" w:type="dxa"/>
          </w:tcPr>
          <w:p w:rsidR="001929A1" w:rsidRPr="007F114B" w:rsidRDefault="001929A1" w:rsidP="001929A1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929A1" w:rsidRPr="00D517ED" w:rsidRDefault="001929A1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Подпункта 1 пункта 2.5 Правил №4 абзацем четвертым следующего содержания: </w:t>
            </w:r>
          </w:p>
          <w:p w:rsidR="001929A1" w:rsidRPr="00D517ED" w:rsidRDefault="001929A1" w:rsidP="001929A1">
            <w:pPr>
              <w:adjustRightInd/>
              <w:ind w:firstLine="6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17ED">
              <w:rPr>
                <w:rFonts w:ascii="Times New Roman" w:eastAsia="Times New Roman" w:hAnsi="Times New Roman" w:cs="Times New Roman"/>
                <w:sz w:val="23"/>
                <w:szCs w:val="23"/>
              </w:rPr>
              <w:t>«заявитель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</w:t>
            </w:r>
          </w:p>
        </w:tc>
        <w:tc>
          <w:tcPr>
            <w:tcW w:w="286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1929A1" w:rsidRPr="007F114B" w:rsidTr="00BF7DED">
        <w:tc>
          <w:tcPr>
            <w:tcW w:w="534" w:type="dxa"/>
          </w:tcPr>
          <w:p w:rsidR="001929A1" w:rsidRPr="007F114B" w:rsidRDefault="001929A1" w:rsidP="001929A1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929A1" w:rsidRPr="007E7E9F" w:rsidRDefault="00FD2237" w:rsidP="00FD2237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t>бзац шестой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подпункта</w:t>
            </w:r>
            <w:r w:rsidRPr="001929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пункта </w:t>
            </w:r>
            <w:r w:rsidRPr="001929A1">
              <w:rPr>
                <w:rFonts w:ascii="Times New Roman" w:eastAsia="Times New Roman" w:hAnsi="Times New Roman" w:cs="Times New Roman"/>
                <w:sz w:val="23"/>
                <w:szCs w:val="23"/>
              </w:rPr>
              <w:t>2.5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Правил №4 </w:t>
            </w: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признать утратившим силу</w:t>
            </w:r>
          </w:p>
        </w:tc>
        <w:tc>
          <w:tcPr>
            <w:tcW w:w="286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1929A1" w:rsidRPr="007F114B" w:rsidTr="00BF7DED">
        <w:tc>
          <w:tcPr>
            <w:tcW w:w="534" w:type="dxa"/>
          </w:tcPr>
          <w:p w:rsidR="001929A1" w:rsidRPr="007F114B" w:rsidRDefault="001929A1" w:rsidP="001929A1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FD2237" w:rsidRPr="00FD2237" w:rsidRDefault="00FD2237" w:rsidP="00FD2237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Пункт </w:t>
            </w:r>
            <w:r w:rsidRPr="001929A1">
              <w:rPr>
                <w:rFonts w:ascii="Times New Roman" w:eastAsia="Times New Roman" w:hAnsi="Times New Roman" w:cs="Times New Roman"/>
                <w:sz w:val="23"/>
                <w:szCs w:val="23"/>
              </w:rPr>
              <w:t>2.5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Правил №4 </w:t>
            </w: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t>дополнить подпунктом 3 следующего содержания:</w:t>
            </w:r>
          </w:p>
          <w:p w:rsidR="001929A1" w:rsidRPr="007E7E9F" w:rsidRDefault="00FD2237" w:rsidP="00D9463A">
            <w:pPr>
              <w:adjustRightInd/>
              <w:ind w:firstLine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«3) у заявителя по состоянию на любую дату в течение периода равного 30 календарным дням, предшествующего и (или) следующего за датой регистрации конкурсной заявки (включая соответствующую дату регистрации конкурсной заявки), но не позднее даты окончания приема документов  или в течение периода, равного 11 календарным дням, следующего за датой после регистрации конкурсной заявки, может быть неисполненная обязанность по уплате налогов, </w:t>
            </w: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 тыс. рублей.»;</w:t>
            </w:r>
          </w:p>
        </w:tc>
        <w:tc>
          <w:tcPr>
            <w:tcW w:w="286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1929A1" w:rsidRPr="007F114B" w:rsidTr="00BF7DED">
        <w:tc>
          <w:tcPr>
            <w:tcW w:w="534" w:type="dxa"/>
          </w:tcPr>
          <w:p w:rsidR="001929A1" w:rsidRPr="007F114B" w:rsidRDefault="001929A1" w:rsidP="001929A1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1929A1" w:rsidRPr="007E7E9F" w:rsidRDefault="00D9463A" w:rsidP="001929A1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t>бзац девятый пункта 2.10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Правил №4</w:t>
            </w: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после слов «500</w:t>
            </w:r>
            <w:r w:rsidR="0031147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тыс. рублей» дополнить словами</w:t>
            </w:r>
            <w:r w:rsidRPr="00FD22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«, при этом максимальный размер гранта может быть увеличен до 1 млн рублей за счет дополнительных средств бюджета Рес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публики Северная Осетия-Алания»</w:t>
            </w:r>
          </w:p>
        </w:tc>
        <w:tc>
          <w:tcPr>
            <w:tcW w:w="286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1929A1" w:rsidRPr="007F114B" w:rsidTr="00BF7DED">
        <w:tc>
          <w:tcPr>
            <w:tcW w:w="534" w:type="dxa"/>
          </w:tcPr>
          <w:p w:rsidR="001929A1" w:rsidRPr="007F114B" w:rsidRDefault="001929A1" w:rsidP="001929A1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D9463A" w:rsidRPr="007B6F79" w:rsidRDefault="00D9463A" w:rsidP="00D9463A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Раздел 5 Правил №4 дополнить пунктом 5.2 следующего содержания:</w:t>
            </w:r>
          </w:p>
          <w:p w:rsidR="001929A1" w:rsidRPr="007E7E9F" w:rsidRDefault="00D9463A" w:rsidP="00D9463A">
            <w:pPr>
              <w:adjustRightInd/>
              <w:ind w:firstLine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«5.2.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      </w:r>
          </w:p>
        </w:tc>
        <w:tc>
          <w:tcPr>
            <w:tcW w:w="286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1929A1" w:rsidRPr="007F114B" w:rsidRDefault="001929A1" w:rsidP="001929A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D784E" w:rsidRPr="007F114B" w:rsidTr="00BF7DED">
        <w:tc>
          <w:tcPr>
            <w:tcW w:w="534" w:type="dxa"/>
          </w:tcPr>
          <w:p w:rsidR="007D784E" w:rsidRPr="007F114B" w:rsidRDefault="007D784E" w:rsidP="007D784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D784E" w:rsidRPr="007E7E9F" w:rsidRDefault="007D784E" w:rsidP="007D784E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D9463A">
              <w:rPr>
                <w:rFonts w:ascii="Times New Roman" w:eastAsia="Times New Roman" w:hAnsi="Times New Roman" w:cs="Times New Roman"/>
                <w:sz w:val="23"/>
                <w:szCs w:val="23"/>
              </w:rPr>
              <w:t>риложение 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Правил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 изложить в редакции согласно Приложению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к </w:t>
            </w:r>
            <w:r w:rsidRPr="00CA1898">
              <w:rPr>
                <w:rFonts w:ascii="Times New Roman" w:eastAsia="Times New Roman" w:hAnsi="Times New Roman" w:cs="Times New Roman"/>
                <w:sz w:val="23"/>
                <w:szCs w:val="23"/>
              </w:rPr>
              <w:t>Сводк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 предложений</w:t>
            </w:r>
            <w:r w:rsidRPr="00CA1898">
              <w:rPr>
                <w:rFonts w:ascii="Times New Roman" w:eastAsia="Times New Roman" w:hAnsi="Times New Roman" w:cs="Times New Roman"/>
                <w:sz w:val="23"/>
                <w:szCs w:val="23"/>
              </w:rPr>
              <w:t>, поступивших в ходе публичного обсуждения постановления Правительства Республики Северная Осетия-Алания от 10 де</w:t>
            </w:r>
            <w:r w:rsidR="002C34A3">
              <w:rPr>
                <w:rFonts w:ascii="Times New Roman" w:eastAsia="Times New Roman" w:hAnsi="Times New Roman" w:cs="Times New Roman"/>
                <w:sz w:val="23"/>
                <w:szCs w:val="23"/>
              </w:rPr>
              <w:t>кабря 2019 года</w:t>
            </w:r>
            <w:r w:rsidRPr="00CA18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№ 416 </w:t>
            </w:r>
            <w:r w:rsidR="002C3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</w:t>
            </w:r>
            <w:r w:rsidRPr="00CA18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2020 - 2024 годы»            </w:t>
            </w:r>
          </w:p>
        </w:tc>
        <w:tc>
          <w:tcPr>
            <w:tcW w:w="2864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1984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D784E" w:rsidRPr="007F114B" w:rsidTr="00BF7DED">
        <w:tc>
          <w:tcPr>
            <w:tcW w:w="534" w:type="dxa"/>
          </w:tcPr>
          <w:p w:rsidR="007D784E" w:rsidRPr="007F114B" w:rsidRDefault="007D784E" w:rsidP="007D784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D784E" w:rsidRPr="00370D68" w:rsidRDefault="007D784E" w:rsidP="007D784E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78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 пункта 1.8 Правил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№2</w:t>
            </w:r>
            <w:r w:rsidRPr="007D78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пункт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 1.10 Правил №3 исключить слово </w:t>
            </w:r>
            <w:r w:rsidRPr="007D784E">
              <w:rPr>
                <w:rFonts w:ascii="Times New Roman" w:eastAsia="Times New Roman" w:hAnsi="Times New Roman" w:cs="Times New Roman"/>
                <w:sz w:val="23"/>
                <w:szCs w:val="23"/>
              </w:rPr>
              <w:t>«проекта».</w:t>
            </w:r>
          </w:p>
        </w:tc>
        <w:tc>
          <w:tcPr>
            <w:tcW w:w="2864" w:type="dxa"/>
          </w:tcPr>
          <w:p w:rsidR="007D784E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Прокуратура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Республики Северная Осетия-Алания</w:t>
            </w:r>
          </w:p>
        </w:tc>
        <w:tc>
          <w:tcPr>
            <w:tcW w:w="1984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D784E" w:rsidRPr="007F114B" w:rsidTr="00BF7DED">
        <w:tc>
          <w:tcPr>
            <w:tcW w:w="534" w:type="dxa"/>
          </w:tcPr>
          <w:p w:rsidR="007D784E" w:rsidRPr="007F114B" w:rsidRDefault="007D784E" w:rsidP="007D784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D784E" w:rsidRPr="00370D68" w:rsidRDefault="007D784E" w:rsidP="007D784E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0D68">
              <w:rPr>
                <w:rFonts w:ascii="Times New Roman" w:eastAsia="Times New Roman" w:hAnsi="Times New Roman" w:cs="Times New Roman"/>
                <w:sz w:val="23"/>
                <w:szCs w:val="23"/>
              </w:rPr>
              <w:t>Требования к заявителю, приведенные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приложении № 1 к Правилам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3, </w:t>
            </w:r>
            <w:r w:rsidRPr="00370D68">
              <w:rPr>
                <w:rFonts w:ascii="Times New Roman" w:eastAsia="Times New Roman" w:hAnsi="Times New Roman" w:cs="Times New Roman"/>
                <w:sz w:val="23"/>
                <w:szCs w:val="23"/>
              </w:rPr>
              <w:t>необходимо скорректировать с учетом изменений, вносимых в подпункт 1</w:t>
            </w:r>
          </w:p>
          <w:p w:rsidR="007D784E" w:rsidRDefault="007D784E" w:rsidP="007D784E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пункта 2.6 Правил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370D6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4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Прокуратура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Республики Северная Осетия-Алания</w:t>
            </w:r>
          </w:p>
        </w:tc>
        <w:tc>
          <w:tcPr>
            <w:tcW w:w="1984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D784E" w:rsidRPr="007F114B" w:rsidRDefault="007D784E" w:rsidP="007D78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B6F79" w:rsidRPr="007F114B" w:rsidTr="00BF7DED">
        <w:tc>
          <w:tcPr>
            <w:tcW w:w="534" w:type="dxa"/>
          </w:tcPr>
          <w:p w:rsidR="007B6F79" w:rsidRPr="007F114B" w:rsidRDefault="007B6F79" w:rsidP="007B6F79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B6F79" w:rsidRDefault="007B6F79" w:rsidP="007B6F79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0D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Требования к заявителю, приведенные в приложении № 1 к Правилам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№4, </w:t>
            </w:r>
            <w:r w:rsidRPr="00370D68">
              <w:rPr>
                <w:rFonts w:ascii="Times New Roman" w:eastAsia="Times New Roman" w:hAnsi="Times New Roman" w:cs="Times New Roman"/>
                <w:sz w:val="23"/>
                <w:szCs w:val="23"/>
              </w:rPr>
              <w:t>необходимо скорректировать с учетом изменений, вносимых пункт 2.5 Правил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370D6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4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Прокуратура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Республики Северная Осетия-Алания</w:t>
            </w:r>
          </w:p>
        </w:tc>
        <w:tc>
          <w:tcPr>
            <w:tcW w:w="1984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B6F79" w:rsidRPr="007F114B" w:rsidTr="00BF7DED">
        <w:tc>
          <w:tcPr>
            <w:tcW w:w="534" w:type="dxa"/>
          </w:tcPr>
          <w:p w:rsidR="007B6F79" w:rsidRPr="007F114B" w:rsidRDefault="007B6F79" w:rsidP="007B6F79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B6F79" w:rsidRDefault="007B6F79" w:rsidP="007B6F79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Раздел 5 Правил №2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Правил №3, Правил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предлагается </w:t>
            </w:r>
            <w:r w:rsidRPr="007D78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дополнить пунктом 5.2. Однако пункт 5.2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указанных Правилах имеется, в связи с чем </w:t>
            </w:r>
            <w:r w:rsidRPr="007D784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предлагаем данную норм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 включить в пункт 5.1 указанных Правил.</w:t>
            </w:r>
          </w:p>
          <w:p w:rsidR="007B6F79" w:rsidRDefault="007B6F79" w:rsidP="007B6F79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4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Прокуратура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Республики Северная Осетия-Алания</w:t>
            </w:r>
          </w:p>
        </w:tc>
        <w:tc>
          <w:tcPr>
            <w:tcW w:w="1984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7B6F79" w:rsidRPr="007F114B" w:rsidTr="00BF7DED">
        <w:tc>
          <w:tcPr>
            <w:tcW w:w="534" w:type="dxa"/>
          </w:tcPr>
          <w:p w:rsidR="007B6F79" w:rsidRPr="007F114B" w:rsidRDefault="007B6F79" w:rsidP="007B6F79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7B6F79" w:rsidRPr="007B6F79" w:rsidRDefault="007B6F79" w:rsidP="007B6F79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>з абзаца, включаемого в пункт 3.6 Правила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п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>одпункт 1 пункта 2.6 Правил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 пункта 2.5 Правил №</w:t>
            </w:r>
            <w:r w:rsidR="008C1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необходимо исключить </w:t>
            </w:r>
            <w:r w:rsidRPr="007B6F79">
              <w:rPr>
                <w:rFonts w:ascii="Times New Roman" w:eastAsia="Times New Roman" w:hAnsi="Times New Roman" w:cs="Times New Roman"/>
                <w:sz w:val="23"/>
                <w:szCs w:val="23"/>
              </w:rPr>
              <w:t>слова «(в случае, если такие требования предусмотрены правовым актом)».</w:t>
            </w:r>
          </w:p>
        </w:tc>
        <w:tc>
          <w:tcPr>
            <w:tcW w:w="2864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Прокуратура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Республики Северная Осетия-Алания</w:t>
            </w:r>
          </w:p>
        </w:tc>
        <w:tc>
          <w:tcPr>
            <w:tcW w:w="1984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799" w:type="dxa"/>
          </w:tcPr>
          <w:p w:rsidR="007B6F79" w:rsidRPr="007F114B" w:rsidRDefault="007B6F79" w:rsidP="007B6F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</w:tbl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CA1898" w:rsidRDefault="00CA1898" w:rsidP="00AC23E7">
      <w:pPr>
        <w:ind w:firstLine="0"/>
        <w:jc w:val="center"/>
        <w:rPr>
          <w:rFonts w:ascii="Times New Roman" w:hAnsi="Times New Roman" w:cs="Times New Roman"/>
          <w:sz w:val="20"/>
          <w:szCs w:val="20"/>
        </w:rPr>
        <w:sectPr w:rsidR="00CA1898" w:rsidSect="00181A5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A1898" w:rsidRP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№</w:t>
      </w:r>
      <w:r w:rsidR="008C1C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1 к Сводке</w:t>
      </w: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поступивших в ходе </w:t>
      </w: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публичного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обсуждения постановления Правительства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Северная Осетия-Алания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>от 10 дек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абря 2019 года </w:t>
      </w: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№ 416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«О государственной программе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Северная Осетия-Алания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«Поддержка и развитие малого, среднего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предпринимательства и инвестиционной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деятельности в Республике Северная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 w:rsidRPr="00CA1898">
        <w:rPr>
          <w:rFonts w:ascii="Times New Roman" w:eastAsiaTheme="minorEastAsia" w:hAnsi="Times New Roman" w:cs="Times New Roman"/>
          <w:sz w:val="28"/>
          <w:szCs w:val="28"/>
        </w:rPr>
        <w:t xml:space="preserve">Осетия-Алания» на 2020 - 2024 годы»            </w:t>
      </w: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</w:p>
    <w:p w:rsidR="00CA1898" w:rsidRDefault="00CA1898" w:rsidP="00CA1898">
      <w:pPr>
        <w:pStyle w:val="ConsPlusNormal"/>
        <w:outlineLvl w:val="3"/>
        <w:rPr>
          <w:rFonts w:ascii="Times New Roman" w:eastAsiaTheme="minorEastAsia" w:hAnsi="Times New Roman" w:cs="Times New Roman"/>
          <w:sz w:val="28"/>
          <w:szCs w:val="28"/>
        </w:rPr>
      </w:pPr>
    </w:p>
    <w:p w:rsidR="00CA1898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</w:p>
    <w:p w:rsidR="00CA1898" w:rsidRPr="00110139" w:rsidRDefault="00CA1898" w:rsidP="00CA1898">
      <w:pPr>
        <w:pStyle w:val="ConsPlusNormal"/>
        <w:jc w:val="right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10139">
        <w:rPr>
          <w:rFonts w:ascii="Times New Roman" w:eastAsiaTheme="minorEastAsia" w:hAnsi="Times New Roman" w:cs="Times New Roman"/>
          <w:sz w:val="28"/>
          <w:szCs w:val="28"/>
        </w:rPr>
        <w:t>ПРИЛОЖЕНИЕ 4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к Правилам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предоставления грантов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в форме субсидий субъектам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малого и среднего предпринимательства,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включенным в реестр социальных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предпринимателей, или субъектам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малого и среднего предпринимательства,</w:t>
      </w:r>
    </w:p>
    <w:p w:rsidR="00CA1898" w:rsidRPr="00110139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созданным физическими лицами</w:t>
      </w:r>
    </w:p>
    <w:p w:rsidR="00CA1898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10139">
        <w:rPr>
          <w:rFonts w:ascii="Times New Roman" w:eastAsiaTheme="minorEastAsia" w:hAnsi="Times New Roman" w:cs="Times New Roman"/>
          <w:sz w:val="28"/>
          <w:szCs w:val="28"/>
        </w:rPr>
        <w:t>в возрасте до 25 лет включительно</w:t>
      </w:r>
    </w:p>
    <w:p w:rsidR="00CA1898" w:rsidRDefault="00CA1898" w:rsidP="00CA18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A1898" w:rsidRPr="00DE15A2" w:rsidRDefault="00CA1898" w:rsidP="00CA1898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15A2">
        <w:rPr>
          <w:rFonts w:ascii="Times New Roman" w:eastAsiaTheme="minorEastAsia" w:hAnsi="Times New Roman" w:cs="Times New Roman"/>
          <w:b/>
          <w:sz w:val="28"/>
          <w:szCs w:val="28"/>
        </w:rPr>
        <w:t>КРИТЕРИИ ОЦЕНКИ КОНКУРСНОГО ОТБОРА</w:t>
      </w:r>
    </w:p>
    <w:p w:rsidR="00CA1898" w:rsidRPr="00110139" w:rsidRDefault="00CA1898" w:rsidP="00CA18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25"/>
        <w:gridCol w:w="1559"/>
      </w:tblGrid>
      <w:tr w:rsidR="00CA1898" w:rsidRPr="00110139" w:rsidTr="007C7BAA">
        <w:tc>
          <w:tcPr>
            <w:tcW w:w="567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A1898" w:rsidRPr="00110139" w:rsidTr="007C7BAA">
        <w:tc>
          <w:tcPr>
            <w:tcW w:w="567" w:type="dxa"/>
            <w:vMerge w:val="restart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Создание дополнительных рабочих мест в рамках реализации проекта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предусмотрено создание свыше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дополнительных рабочих мест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предусмотрено создание от 1 до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дополнительных рабочих мест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создание дополнительных рабочих мест не предусмотрено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CA1898" w:rsidRPr="00110139" w:rsidTr="007C7BAA">
        <w:tc>
          <w:tcPr>
            <w:tcW w:w="567" w:type="dxa"/>
            <w:vMerge w:val="restart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осуществления предпринимательской деятельности субъектом с даты регистрации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2 лет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 до 2 лет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CA1898" w:rsidRPr="00110139" w:rsidTr="007C7BAA">
        <w:tc>
          <w:tcPr>
            <w:tcW w:w="567" w:type="dxa"/>
            <w:vMerge w:val="restart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Направление расходования средств гранта на производство либо приобретение оборудования в целях осуществления предпринимательской деятельности в соответствии со сметой расходов, представленной в конкурсной заявке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CA1898" w:rsidRPr="00110139" w:rsidTr="007C7BAA">
        <w:tc>
          <w:tcPr>
            <w:tcW w:w="567" w:type="dxa"/>
            <w:vMerge w:val="restart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 софинансирования проекта за счет собственных средств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50</w:t>
            </w: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25</w:t>
            </w: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CA1898" w:rsidRPr="00110139" w:rsidTr="007C7BAA">
        <w:tc>
          <w:tcPr>
            <w:tcW w:w="567" w:type="dxa"/>
            <w:vMerge w:val="restart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(критерий используется только в 2022 году)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CA1898" w:rsidRPr="00110139" w:rsidTr="007C7BAA">
        <w:tc>
          <w:tcPr>
            <w:tcW w:w="567" w:type="dxa"/>
            <w:vMerge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CA1898" w:rsidRPr="00110139" w:rsidRDefault="00CA1898" w:rsidP="007C7BAA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наличие до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,0 тыс. рублей включительно</w:t>
            </w:r>
          </w:p>
        </w:tc>
        <w:tc>
          <w:tcPr>
            <w:tcW w:w="1559" w:type="dxa"/>
          </w:tcPr>
          <w:p w:rsidR="00CA1898" w:rsidRPr="00110139" w:rsidRDefault="00CA1898" w:rsidP="007C7B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013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CA1898" w:rsidRPr="00110139" w:rsidRDefault="00CA1898" w:rsidP="00CA189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A1898" w:rsidRDefault="00CA1898" w:rsidP="00CA1898">
      <w:pPr>
        <w:tabs>
          <w:tab w:val="left" w:pos="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95E0A" w:rsidRDefault="00895E0A" w:rsidP="00AC23E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CA189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6EDA"/>
    <w:rsid w:val="000773C9"/>
    <w:rsid w:val="000944AB"/>
    <w:rsid w:val="000A0193"/>
    <w:rsid w:val="000A304E"/>
    <w:rsid w:val="000F40DF"/>
    <w:rsid w:val="0014344F"/>
    <w:rsid w:val="00181A57"/>
    <w:rsid w:val="001929A1"/>
    <w:rsid w:val="001B22D6"/>
    <w:rsid w:val="001E71B9"/>
    <w:rsid w:val="001F1F46"/>
    <w:rsid w:val="002562A6"/>
    <w:rsid w:val="002C34A3"/>
    <w:rsid w:val="002D16E1"/>
    <w:rsid w:val="0031147B"/>
    <w:rsid w:val="00361F25"/>
    <w:rsid w:val="00367681"/>
    <w:rsid w:val="00370D68"/>
    <w:rsid w:val="003A23A5"/>
    <w:rsid w:val="003B3467"/>
    <w:rsid w:val="004B2F07"/>
    <w:rsid w:val="004C21D1"/>
    <w:rsid w:val="004F60FE"/>
    <w:rsid w:val="00507795"/>
    <w:rsid w:val="005959F2"/>
    <w:rsid w:val="005C7028"/>
    <w:rsid w:val="005E134D"/>
    <w:rsid w:val="005F3542"/>
    <w:rsid w:val="00615973"/>
    <w:rsid w:val="0063203F"/>
    <w:rsid w:val="00670181"/>
    <w:rsid w:val="00697777"/>
    <w:rsid w:val="006C30FE"/>
    <w:rsid w:val="006D6548"/>
    <w:rsid w:val="006E5672"/>
    <w:rsid w:val="00731CB7"/>
    <w:rsid w:val="00741B08"/>
    <w:rsid w:val="00775655"/>
    <w:rsid w:val="00795999"/>
    <w:rsid w:val="007A7FD6"/>
    <w:rsid w:val="007B6F79"/>
    <w:rsid w:val="007D23F4"/>
    <w:rsid w:val="007D784E"/>
    <w:rsid w:val="007E7E9F"/>
    <w:rsid w:val="007F114B"/>
    <w:rsid w:val="00844782"/>
    <w:rsid w:val="0089060A"/>
    <w:rsid w:val="00895E0A"/>
    <w:rsid w:val="008979A7"/>
    <w:rsid w:val="008B2E2A"/>
    <w:rsid w:val="008B58F3"/>
    <w:rsid w:val="008C1CB2"/>
    <w:rsid w:val="0091001F"/>
    <w:rsid w:val="00936DA6"/>
    <w:rsid w:val="0094702F"/>
    <w:rsid w:val="00975446"/>
    <w:rsid w:val="009E635C"/>
    <w:rsid w:val="009F22D0"/>
    <w:rsid w:val="00A25D7A"/>
    <w:rsid w:val="00A4447A"/>
    <w:rsid w:val="00A66330"/>
    <w:rsid w:val="00A75888"/>
    <w:rsid w:val="00A81C1C"/>
    <w:rsid w:val="00A82ED6"/>
    <w:rsid w:val="00A90305"/>
    <w:rsid w:val="00AC23E7"/>
    <w:rsid w:val="00AD527F"/>
    <w:rsid w:val="00B5064F"/>
    <w:rsid w:val="00BD0159"/>
    <w:rsid w:val="00BF43A5"/>
    <w:rsid w:val="00BF7DED"/>
    <w:rsid w:val="00CA0EFA"/>
    <w:rsid w:val="00CA1898"/>
    <w:rsid w:val="00CA7523"/>
    <w:rsid w:val="00CD50E2"/>
    <w:rsid w:val="00CE710C"/>
    <w:rsid w:val="00CF09D6"/>
    <w:rsid w:val="00D14BCF"/>
    <w:rsid w:val="00D43757"/>
    <w:rsid w:val="00D517ED"/>
    <w:rsid w:val="00D9463A"/>
    <w:rsid w:val="00D950F2"/>
    <w:rsid w:val="00DB578F"/>
    <w:rsid w:val="00DE5534"/>
    <w:rsid w:val="00E44137"/>
    <w:rsid w:val="00E84248"/>
    <w:rsid w:val="00EC5B98"/>
    <w:rsid w:val="00ED0FA2"/>
    <w:rsid w:val="00F81696"/>
    <w:rsid w:val="00F82ED5"/>
    <w:rsid w:val="00F92F49"/>
    <w:rsid w:val="00FB1C9F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D20B"/>
  <w15:docId w15:val="{69604ED4-B35C-4813-A219-D1A533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363C-9E47-43E2-99DC-45E0A604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Ильмира</cp:lastModifiedBy>
  <cp:revision>8</cp:revision>
  <cp:lastPrinted>2022-10-11T14:42:00Z</cp:lastPrinted>
  <dcterms:created xsi:type="dcterms:W3CDTF">2023-06-29T09:05:00Z</dcterms:created>
  <dcterms:modified xsi:type="dcterms:W3CDTF">2023-06-29T09:20:00Z</dcterms:modified>
</cp:coreProperties>
</file>