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  <w:r w:rsidR="000A01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предложений</w:t>
      </w:r>
    </w:p>
    <w:p w:rsidR="001E71B9" w:rsidRDefault="001E71B9" w:rsidP="006651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предложений, поступивших в ходе публичного обсуждения </w:t>
      </w:r>
      <w:r w:rsidR="0066511B">
        <w:rPr>
          <w:rFonts w:ascii="Times New Roman" w:hAnsi="Times New Roman" w:cs="Times New Roman"/>
          <w:sz w:val="28"/>
          <w:szCs w:val="28"/>
        </w:rPr>
        <w:t xml:space="preserve">Закона Республики Северная Осетия-Алания от 15 апреля 2000 года № 8-РЗ </w:t>
      </w:r>
      <w:r w:rsidR="00CD7C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511B">
        <w:rPr>
          <w:rFonts w:ascii="Times New Roman" w:hAnsi="Times New Roman" w:cs="Times New Roman"/>
          <w:sz w:val="28"/>
          <w:szCs w:val="28"/>
        </w:rPr>
        <w:t>«Об инвестиционной деятельности в Республике Северная Осетия-Алания»</w:t>
      </w:r>
    </w:p>
    <w:p w:rsidR="0066511B" w:rsidRDefault="0066511B" w:rsidP="002244D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1B9" w:rsidRDefault="001E71B9" w:rsidP="002244D3">
      <w:pPr>
        <w:widowControl/>
        <w:autoSpaceDE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обсуждений:</w:t>
      </w:r>
    </w:p>
    <w:p w:rsidR="001E71B9" w:rsidRDefault="006E5672" w:rsidP="002244D3">
      <w:pPr>
        <w:widowControl/>
        <w:autoSpaceDE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66511B">
        <w:rPr>
          <w:rFonts w:ascii="Times New Roman" w:hAnsi="Times New Roman" w:cs="Times New Roman"/>
          <w:sz w:val="28"/>
          <w:szCs w:val="28"/>
        </w:rPr>
        <w:t>24.03.2023</w:t>
      </w:r>
      <w:r w:rsidR="001E71B9">
        <w:rPr>
          <w:rFonts w:ascii="Times New Roman" w:hAnsi="Times New Roman" w:cs="Times New Roman"/>
          <w:sz w:val="28"/>
          <w:szCs w:val="28"/>
        </w:rPr>
        <w:t xml:space="preserve"> по </w:t>
      </w:r>
      <w:r w:rsidR="0066511B">
        <w:rPr>
          <w:rFonts w:ascii="Times New Roman" w:hAnsi="Times New Roman" w:cs="Times New Roman"/>
          <w:sz w:val="28"/>
          <w:szCs w:val="28"/>
        </w:rPr>
        <w:t>13.04.2023</w:t>
      </w:r>
      <w:r w:rsidR="001E71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71B9" w:rsidRDefault="001E71B9" w:rsidP="002244D3">
      <w:pPr>
        <w:widowControl/>
        <w:autoSpaceDE/>
        <w:adjustRightInd/>
        <w:spacing w:after="160"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Республики Северная Осетия-Алания.</w:t>
      </w:r>
    </w:p>
    <w:p w:rsidR="001E71B9" w:rsidRDefault="001E71B9" w:rsidP="002244D3">
      <w:pPr>
        <w:widowControl/>
        <w:autoSpaceDE/>
        <w:adjustRightInd/>
        <w:spacing w:after="160" w:line="360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1E71B9" w:rsidRPr="00E7753D" w:rsidRDefault="001E71B9" w:rsidP="002244D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E7753D"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:rsidR="001E71B9" w:rsidRPr="00E7753D" w:rsidRDefault="001E71B9" w:rsidP="002244D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E7753D"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1E71B9" w:rsidRPr="00E7753D" w:rsidRDefault="001E71B9" w:rsidP="002244D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E7753D"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:rsidR="001E71B9" w:rsidRPr="00E7753D" w:rsidRDefault="001E71B9" w:rsidP="002244D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53D">
        <w:rPr>
          <w:rFonts w:ascii="Times New Roman" w:eastAsia="Times New Roman" w:hAnsi="Times New Roman" w:cs="Times New Roman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1E71B9" w:rsidRPr="00E7753D" w:rsidRDefault="001E71B9" w:rsidP="002244D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E7753D">
        <w:rPr>
          <w:rFonts w:ascii="Times New Roman" w:eastAsia="Times New Roman" w:hAnsi="Times New Roman" w:cs="Times New Roman"/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1E71B9" w:rsidRPr="00E7753D" w:rsidRDefault="001E71B9" w:rsidP="002244D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E7753D">
        <w:rPr>
          <w:rFonts w:ascii="Times New Roman" w:eastAsia="Times New Roman" w:hAnsi="Times New Roman" w:cs="Times New Roman"/>
          <w:sz w:val="28"/>
          <w:szCs w:val="28"/>
        </w:rPr>
        <w:t>Северо-Осетинской территориальной организации профессионального союза работников торговли, общественного питания и предпринимательства «Торговое единство»;</w:t>
      </w:r>
    </w:p>
    <w:p w:rsidR="001E71B9" w:rsidRPr="00E7753D" w:rsidRDefault="004C69E4" w:rsidP="002244D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Аппарату Уполномоченного</w:t>
      </w:r>
      <w:r w:rsidR="001E71B9" w:rsidRPr="00E7753D">
        <w:rPr>
          <w:rFonts w:ascii="Times New Roman" w:eastAsia="Times New Roman" w:hAnsi="Times New Roman" w:cs="Times New Roman"/>
          <w:sz w:val="28"/>
          <w:szCs w:val="28"/>
        </w:rPr>
        <w:t xml:space="preserve"> по защите прав предпринимателей в Республике Северная Осетия-Алания;</w:t>
      </w:r>
    </w:p>
    <w:p w:rsidR="001E71B9" w:rsidRDefault="001E71B9" w:rsidP="002244D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53D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Осетия-Алания.</w:t>
      </w:r>
    </w:p>
    <w:p w:rsidR="00181A57" w:rsidRDefault="00181A57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81A57" w:rsidSect="00181A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60FE" w:rsidRPr="006C30FE" w:rsidRDefault="004F60FE" w:rsidP="00764588">
      <w:pPr>
        <w:widowControl/>
        <w:autoSpaceDE/>
        <w:autoSpaceDN/>
        <w:adjustRightInd/>
        <w:spacing w:after="160" w:line="259" w:lineRule="auto"/>
        <w:ind w:firstLine="709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6C3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</w:p>
    <w:p w:rsidR="000944AB" w:rsidRPr="004C69E4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3892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2835"/>
        <w:gridCol w:w="2268"/>
        <w:gridCol w:w="2410"/>
      </w:tblGrid>
      <w:tr w:rsidR="00BD0159" w:rsidRPr="004C69E4" w:rsidTr="00267F37">
        <w:tc>
          <w:tcPr>
            <w:tcW w:w="709" w:type="dxa"/>
          </w:tcPr>
          <w:p w:rsidR="000944AB" w:rsidRPr="004C69E4" w:rsidRDefault="000944AB" w:rsidP="000944A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C69E4">
              <w:rPr>
                <w:rFonts w:ascii="Times New Roman" w:hAnsi="Times New Roman" w:cs="Times New Roman"/>
                <w:sz w:val="23"/>
                <w:szCs w:val="23"/>
              </w:rPr>
              <w:t>№№</w:t>
            </w:r>
          </w:p>
          <w:p w:rsidR="000944AB" w:rsidRPr="004C69E4" w:rsidRDefault="000944AB" w:rsidP="000944A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C69E4">
              <w:rPr>
                <w:rFonts w:ascii="Times New Roman" w:hAnsi="Times New Roman" w:cs="Times New Roman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5670" w:type="dxa"/>
          </w:tcPr>
          <w:p w:rsidR="000944AB" w:rsidRPr="004C69E4" w:rsidRDefault="000944AB" w:rsidP="000944A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C69E4">
              <w:rPr>
                <w:rFonts w:ascii="Times New Roman" w:hAnsi="Times New Roman" w:cs="Times New Roman"/>
                <w:sz w:val="23"/>
                <w:szCs w:val="23"/>
              </w:rPr>
              <w:t>Перечень и содержание поступивших предложений</w:t>
            </w:r>
          </w:p>
        </w:tc>
        <w:tc>
          <w:tcPr>
            <w:tcW w:w="2835" w:type="dxa"/>
          </w:tcPr>
          <w:p w:rsidR="000944AB" w:rsidRPr="004C69E4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9E4">
              <w:rPr>
                <w:rFonts w:ascii="Times New Roman" w:hAnsi="Times New Roman" w:cs="Times New Roman"/>
                <w:sz w:val="23"/>
                <w:szCs w:val="23"/>
              </w:rPr>
              <w:t>Автор предложения</w:t>
            </w:r>
          </w:p>
        </w:tc>
        <w:tc>
          <w:tcPr>
            <w:tcW w:w="2268" w:type="dxa"/>
          </w:tcPr>
          <w:p w:rsidR="000944AB" w:rsidRPr="004C69E4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9E4">
              <w:rPr>
                <w:rFonts w:ascii="Times New Roman" w:hAnsi="Times New Roman" w:cs="Times New Roman"/>
                <w:sz w:val="23"/>
                <w:szCs w:val="23"/>
              </w:rPr>
              <w:t>Целесообразность принятия и форма учета предложения</w:t>
            </w:r>
          </w:p>
        </w:tc>
        <w:tc>
          <w:tcPr>
            <w:tcW w:w="2410" w:type="dxa"/>
          </w:tcPr>
          <w:p w:rsidR="000944AB" w:rsidRPr="004C69E4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9E4">
              <w:rPr>
                <w:rFonts w:ascii="Times New Roman" w:hAnsi="Times New Roman" w:cs="Times New Roman"/>
                <w:sz w:val="23"/>
                <w:szCs w:val="23"/>
              </w:rPr>
              <w:t>Решение по предложению</w:t>
            </w:r>
          </w:p>
        </w:tc>
      </w:tr>
      <w:tr w:rsidR="00BD0159" w:rsidRPr="004C69E4" w:rsidTr="00267F37">
        <w:tc>
          <w:tcPr>
            <w:tcW w:w="709" w:type="dxa"/>
          </w:tcPr>
          <w:p w:rsidR="000944AB" w:rsidRPr="004C69E4" w:rsidRDefault="000944AB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267F37" w:rsidRPr="00267F37" w:rsidRDefault="00267F37" w:rsidP="00267F37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Внести в Закон Республики Северная Осетия-Алания от 15 апреля 2000 года № 8-РЗ «Об инвестиционной деятельности в Республике Северная Осетия-Алания» (газета «Северная Осетия», 2000, 12 июля) следующие изменения:</w:t>
            </w:r>
          </w:p>
          <w:p w:rsidR="00267F37" w:rsidRPr="00267F37" w:rsidRDefault="00267F37" w:rsidP="00267F3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1) абзац пятый преамбулы изложить в следующей редакции:</w:t>
            </w:r>
          </w:p>
          <w:p w:rsidR="00267F37" w:rsidRPr="00267F37" w:rsidRDefault="00267F37" w:rsidP="00267F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«Настоящий Закон разработан в соответствии с Конституцией Российской Федерации, федеральными законами «Об инвестиционной деятельности в Российской Федерации, осуществляемой в форме капитальных вложений», «Об иностранных инвестициях в Российской Федерации», «О защите и поощрении капиталовложений в Российской Федерации», иными нормативными правовыми актами Российской Федерации, Конституцией Республики Северная Осетия-Алания и иными нормативными правовыми актами Республики Северная Осетия-Алания.»;</w:t>
            </w:r>
          </w:p>
          <w:p w:rsidR="00267F37" w:rsidRPr="00267F37" w:rsidRDefault="00267F37" w:rsidP="00267F3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2) после абзаца двадцать первого статьи 5 дополнить абзацем следующего содержания:</w:t>
            </w:r>
          </w:p>
          <w:p w:rsidR="00267F37" w:rsidRPr="00267F37" w:rsidRDefault="00267F37" w:rsidP="00267F3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«заключения соглашения о защите и поощрении капиталовложений;»;</w:t>
            </w:r>
          </w:p>
          <w:p w:rsidR="00267F37" w:rsidRPr="00267F37" w:rsidRDefault="00267F37" w:rsidP="00267F3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3) статью 5.1 изложить в следующей редакции:</w:t>
            </w:r>
          </w:p>
          <w:p w:rsidR="00267F37" w:rsidRPr="00267F37" w:rsidRDefault="00267F37" w:rsidP="00267F3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«Статья 5.1.</w:t>
            </w:r>
            <w:r w:rsidRPr="0026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инвестиционный </w:t>
            </w:r>
            <w:r w:rsidRPr="00267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Северная Осетия-Алания</w:t>
            </w:r>
          </w:p>
          <w:p w:rsidR="00267F37" w:rsidRPr="00267F37" w:rsidRDefault="00267F37" w:rsidP="00267F3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1. Перечень приоритетных инвестиционных проектов Республики Северная Осетия-Алания утверждается Правительством Республики Северная Осетия-Алания.</w:t>
            </w:r>
          </w:p>
          <w:p w:rsidR="00267F37" w:rsidRPr="00267F37" w:rsidRDefault="00267F37" w:rsidP="00267F3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2. Включение инвестиционных проектов в перечень приоритетных инвестиционных проектов Республики Северная Осетия-Алания осуществляется в порядке, установленном законодательством Российской Федерации и законодательством Республики Северная Осетия-Алания.</w:t>
            </w:r>
          </w:p>
          <w:p w:rsidR="00267F37" w:rsidRPr="00267F37" w:rsidRDefault="00267F37" w:rsidP="00267F3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3. Государственная поддержка инвесторов, реализующих приоритетные инвестиционные проекты Республики Северная Осетия-Алания, осуществляется в формах, предусмотренных законодательством Российской Федерации и Республики Северная Осетия-Алания.</w:t>
            </w:r>
          </w:p>
          <w:p w:rsidR="00267F37" w:rsidRPr="00267F37" w:rsidRDefault="00267F37" w:rsidP="00267F3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4. Перечень приоритетных инвестиционных проектов Республики Северная Осетия-Алания представляется в Парламент Республики Северная Осетия-Алания в составе документов, направляемых одновременно с проектом республиканского бюджета Республики Северная Осетия-Алания на очередной финансовый год.</w:t>
            </w:r>
          </w:p>
          <w:p w:rsidR="00267F37" w:rsidRPr="00267F37" w:rsidRDefault="00267F37" w:rsidP="00267F3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5. Правительство Республики Северная Осетия-Алания осуществляет контроль за исполнением инвесторами принятых на себя обязательств по реализации приоритетных инвестиционных проектов Республики Северная Осетия-Алания и не позднее 1 ноября текущего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</w:t>
            </w: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 xml:space="preserve">в Парламент </w:t>
            </w:r>
            <w:r w:rsidRPr="00267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Северная Осетия-Алания информацию о бюджетной эффективности реализуемых приоритетных инвестиционных проектов Республики Северная Осетия-Алания по состоянию на 1 октября текущего финансового года.».</w:t>
            </w:r>
          </w:p>
          <w:p w:rsidR="00181A57" w:rsidRPr="00267F37" w:rsidRDefault="00181A57" w:rsidP="00267F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7F37" w:rsidRPr="00267F37" w:rsidRDefault="00B32708" w:rsidP="00267F37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АГиП Республики Северная Осетия-Алания </w:t>
            </w:r>
          </w:p>
          <w:p w:rsidR="000944AB" w:rsidRPr="004C69E4" w:rsidRDefault="000944AB" w:rsidP="00267F3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0944AB" w:rsidRPr="004C69E4" w:rsidRDefault="00A81C1C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9E4">
              <w:rPr>
                <w:rFonts w:ascii="Times New Roman" w:hAnsi="Times New Roman" w:cs="Times New Roman"/>
                <w:sz w:val="23"/>
                <w:szCs w:val="23"/>
              </w:rPr>
              <w:t>целесообразно</w:t>
            </w:r>
          </w:p>
        </w:tc>
        <w:tc>
          <w:tcPr>
            <w:tcW w:w="2410" w:type="dxa"/>
          </w:tcPr>
          <w:p w:rsidR="000944AB" w:rsidRPr="004C69E4" w:rsidRDefault="006C30FE" w:rsidP="0097544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9E4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  <w:r w:rsidR="00181A57" w:rsidRPr="004C69E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3333B" w:rsidRPr="006E385C" w:rsidTr="008E1F16">
        <w:tc>
          <w:tcPr>
            <w:tcW w:w="709" w:type="dxa"/>
          </w:tcPr>
          <w:p w:rsidR="0053333B" w:rsidRPr="004C69E4" w:rsidRDefault="0053333B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267F37" w:rsidRPr="00267F37" w:rsidRDefault="00267F37" w:rsidP="00267F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Приостановить действие главы 3 Закона Республики Северная Осетия-Алания от 15 апреля 2000 года № 8-РЗ «Об инвестиционной деятельности в Республике Северная Осетия-Алания» до окончания срока действия моратория на предоставление государственных гарантий Республики Северная Осетия-Алания, установленного пунктом 7 статьи 11 Закона Республики Северная Осетия-Алания от 26 декабря 2022 года № 88-РЗ «О республиканском бюджете Республики Северная Осетия-Алания                    на 2023 год и на плановый период 2024 и 2025 годов».</w:t>
            </w:r>
          </w:p>
          <w:p w:rsidR="0053333B" w:rsidRPr="004C69E4" w:rsidRDefault="0053333B" w:rsidP="00267F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B32708" w:rsidRDefault="00B32708" w:rsidP="00B3270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АГиП Республики Северная Осетия-Алания </w:t>
            </w:r>
          </w:p>
          <w:p w:rsidR="0053333B" w:rsidRPr="004C69E4" w:rsidRDefault="0053333B" w:rsidP="008E1F1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53333B" w:rsidRPr="004C69E4" w:rsidRDefault="006A1C84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9E4">
              <w:rPr>
                <w:rFonts w:ascii="Times New Roman" w:hAnsi="Times New Roman" w:cs="Times New Roman"/>
                <w:sz w:val="23"/>
                <w:szCs w:val="23"/>
              </w:rPr>
              <w:t>целесообразно</w:t>
            </w:r>
          </w:p>
        </w:tc>
        <w:tc>
          <w:tcPr>
            <w:tcW w:w="2410" w:type="dxa"/>
          </w:tcPr>
          <w:p w:rsidR="0053333B" w:rsidRPr="004C69E4" w:rsidRDefault="006A1C84" w:rsidP="004C69E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9E4">
              <w:rPr>
                <w:rFonts w:ascii="Times New Roman" w:hAnsi="Times New Roman" w:cs="Times New Roman"/>
                <w:sz w:val="23"/>
                <w:szCs w:val="23"/>
              </w:rPr>
              <w:t>Предложени</w:t>
            </w:r>
            <w:r w:rsidR="004C69E4" w:rsidRPr="004C69E4">
              <w:rPr>
                <w:rFonts w:ascii="Times New Roman" w:hAnsi="Times New Roman" w:cs="Times New Roman"/>
                <w:sz w:val="23"/>
                <w:szCs w:val="23"/>
              </w:rPr>
              <w:t>е учтено</w:t>
            </w:r>
          </w:p>
        </w:tc>
      </w:tr>
    </w:tbl>
    <w:p w:rsidR="00B5064F" w:rsidRPr="004203A8" w:rsidRDefault="00B5064F" w:rsidP="004B2F0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82ED5" w:rsidRPr="001B22D6" w:rsidRDefault="00AC23E7" w:rsidP="00AC23E7">
      <w:pPr>
        <w:ind w:firstLine="0"/>
        <w:jc w:val="center"/>
      </w:pPr>
      <w:r w:rsidRPr="001B22D6">
        <w:t>_______________________</w:t>
      </w:r>
    </w:p>
    <w:sectPr w:rsidR="00F82ED5" w:rsidRPr="001B22D6" w:rsidSect="00E775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F2B"/>
    <w:multiLevelType w:val="hybridMultilevel"/>
    <w:tmpl w:val="4C6A15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44992"/>
    <w:rsid w:val="0006613B"/>
    <w:rsid w:val="000773C9"/>
    <w:rsid w:val="000944AB"/>
    <w:rsid w:val="000A0193"/>
    <w:rsid w:val="000A304E"/>
    <w:rsid w:val="000B6993"/>
    <w:rsid w:val="000F245D"/>
    <w:rsid w:val="000F40DF"/>
    <w:rsid w:val="00181766"/>
    <w:rsid w:val="00181A57"/>
    <w:rsid w:val="001B0976"/>
    <w:rsid w:val="001B22D6"/>
    <w:rsid w:val="001E71B9"/>
    <w:rsid w:val="001F1F46"/>
    <w:rsid w:val="002244D3"/>
    <w:rsid w:val="002562A6"/>
    <w:rsid w:val="00267F37"/>
    <w:rsid w:val="002A2B26"/>
    <w:rsid w:val="002D16E1"/>
    <w:rsid w:val="00361F25"/>
    <w:rsid w:val="003A23A5"/>
    <w:rsid w:val="003B3467"/>
    <w:rsid w:val="003D7070"/>
    <w:rsid w:val="004321E2"/>
    <w:rsid w:val="004B2F07"/>
    <w:rsid w:val="004C21D1"/>
    <w:rsid w:val="004C69E4"/>
    <w:rsid w:val="004F60FE"/>
    <w:rsid w:val="00507795"/>
    <w:rsid w:val="0053333B"/>
    <w:rsid w:val="005959F2"/>
    <w:rsid w:val="005E134D"/>
    <w:rsid w:val="005F3542"/>
    <w:rsid w:val="0062103D"/>
    <w:rsid w:val="0063203F"/>
    <w:rsid w:val="0066511B"/>
    <w:rsid w:val="00670181"/>
    <w:rsid w:val="00675F15"/>
    <w:rsid w:val="00697777"/>
    <w:rsid w:val="006A1C84"/>
    <w:rsid w:val="006C30FE"/>
    <w:rsid w:val="006E385C"/>
    <w:rsid w:val="006E5672"/>
    <w:rsid w:val="00734C76"/>
    <w:rsid w:val="00741B08"/>
    <w:rsid w:val="00750790"/>
    <w:rsid w:val="00764588"/>
    <w:rsid w:val="00775655"/>
    <w:rsid w:val="00795999"/>
    <w:rsid w:val="007A7FD6"/>
    <w:rsid w:val="007D23F4"/>
    <w:rsid w:val="007F114B"/>
    <w:rsid w:val="0089060A"/>
    <w:rsid w:val="008B2E2A"/>
    <w:rsid w:val="008B58F3"/>
    <w:rsid w:val="008E1F16"/>
    <w:rsid w:val="0091001F"/>
    <w:rsid w:val="00936DA6"/>
    <w:rsid w:val="0094702F"/>
    <w:rsid w:val="00975446"/>
    <w:rsid w:val="009B3CD4"/>
    <w:rsid w:val="009F22D0"/>
    <w:rsid w:val="00A25D7A"/>
    <w:rsid w:val="00A4447A"/>
    <w:rsid w:val="00A514D2"/>
    <w:rsid w:val="00A66330"/>
    <w:rsid w:val="00A75888"/>
    <w:rsid w:val="00A81C1C"/>
    <w:rsid w:val="00A90305"/>
    <w:rsid w:val="00AC23E7"/>
    <w:rsid w:val="00AD527F"/>
    <w:rsid w:val="00B24F6D"/>
    <w:rsid w:val="00B32708"/>
    <w:rsid w:val="00B5064F"/>
    <w:rsid w:val="00B51DDB"/>
    <w:rsid w:val="00BD0159"/>
    <w:rsid w:val="00BF43A5"/>
    <w:rsid w:val="00CA7523"/>
    <w:rsid w:val="00CC2789"/>
    <w:rsid w:val="00CD50E2"/>
    <w:rsid w:val="00CD7C3C"/>
    <w:rsid w:val="00CE710C"/>
    <w:rsid w:val="00D43757"/>
    <w:rsid w:val="00D950F2"/>
    <w:rsid w:val="00DB578F"/>
    <w:rsid w:val="00E44137"/>
    <w:rsid w:val="00E4443B"/>
    <w:rsid w:val="00E7753D"/>
    <w:rsid w:val="00EA1046"/>
    <w:rsid w:val="00EC5B98"/>
    <w:rsid w:val="00ED0FA2"/>
    <w:rsid w:val="00F81696"/>
    <w:rsid w:val="00F82ED5"/>
    <w:rsid w:val="00F92F49"/>
    <w:rsid w:val="00FB1C9F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E166"/>
  <w15:docId w15:val="{0B0A7EF1-177A-4ECD-BB47-3D94DC68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paragraph" w:customStyle="1" w:styleId="Default">
    <w:name w:val="Default"/>
    <w:rsid w:val="00CD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21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C55B-056B-4724-AAA1-3D354F9D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Ильмира</cp:lastModifiedBy>
  <cp:revision>91</cp:revision>
  <cp:lastPrinted>2023-04-14T06:14:00Z</cp:lastPrinted>
  <dcterms:created xsi:type="dcterms:W3CDTF">2021-04-02T06:24:00Z</dcterms:created>
  <dcterms:modified xsi:type="dcterms:W3CDTF">2023-06-22T07:22:00Z</dcterms:modified>
</cp:coreProperties>
</file>