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1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649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40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2A1" w:rsidRDefault="00F82892" w:rsidP="00F15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  <w:r w:rsidR="00A4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140649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F15A42" w:rsidRPr="00F15A42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</w:t>
      </w:r>
      <w:proofErr w:type="gramEnd"/>
      <w:r w:rsidR="00F15A42" w:rsidRPr="00F15A42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«О внесении изменений в некоторые нормативные правовые акты Правительства Республики Северная Осетия-Алания»</w:t>
      </w:r>
    </w:p>
    <w:p w:rsidR="00F15A42" w:rsidRDefault="00F15A4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</w:t>
      </w:r>
      <w:r w:rsidR="00F15A42" w:rsidRPr="00F15A42">
        <w:rPr>
          <w:rFonts w:ascii="Times New Roman" w:hAnsi="Times New Roman" w:cs="Times New Roman"/>
          <w:i/>
          <w:sz w:val="28"/>
          <w:szCs w:val="28"/>
        </w:rPr>
        <w:t>c 23 сентября по 11 октября 2019 года.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20881" w:rsidRDefault="00F82892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  <w:r w:rsidR="00120881">
        <w:rPr>
          <w:rFonts w:ascii="Times New Roman" w:hAnsi="Times New Roman" w:cs="Times New Roman"/>
          <w:sz w:val="28"/>
          <w:szCs w:val="28"/>
        </w:rPr>
        <w:t xml:space="preserve">: </w:t>
      </w:r>
      <w:r w:rsidR="00140649"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</w:t>
      </w:r>
      <w:r w:rsidR="00120881">
        <w:rPr>
          <w:rFonts w:ascii="Times New Roman" w:hAnsi="Times New Roman" w:cs="Times New Roman"/>
          <w:i/>
          <w:sz w:val="28"/>
          <w:szCs w:val="28"/>
        </w:rPr>
        <w:t>.</w:t>
      </w:r>
    </w:p>
    <w:p w:rsidR="00E36E01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</w:t>
      </w:r>
      <w:r w:rsidR="00120881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Северная Осетия-Алания, органов местного самоуправления (если они участвуют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в регулировании соответствующей сферы деятельности), заинтересованных лиц,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экспертов  и  иных лиц, которым направлено извещение о проведении публичныхобсуждений: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A452A1" w:rsidRPr="00A452A1" w:rsidRDefault="00A452A1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52A1"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A452A1" w:rsidRPr="00A452A1" w:rsidRDefault="00F15A42" w:rsidP="00A452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Прокуратура</w:t>
      </w:r>
      <w:r w:rsidR="00A452A1" w:rsidRPr="00A452A1">
        <w:rPr>
          <w:rFonts w:ascii="Times New Roman" w:hAnsi="Times New Roman"/>
          <w:i/>
          <w:sz w:val="28"/>
          <w:szCs w:val="28"/>
        </w:rPr>
        <w:t xml:space="preserve"> Рес</w:t>
      </w:r>
      <w:r>
        <w:rPr>
          <w:rFonts w:ascii="Times New Roman" w:hAnsi="Times New Roman"/>
          <w:i/>
          <w:sz w:val="28"/>
          <w:szCs w:val="28"/>
        </w:rPr>
        <w:t>публики Северная Осетия-Алания.</w:t>
      </w:r>
    </w:p>
    <w:p w:rsidR="001C47E8" w:rsidRDefault="001C47E8" w:rsidP="00A452A1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F15A42" w:rsidRDefault="00F15A42" w:rsidP="00A452A1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F15A42" w:rsidRPr="00140649" w:rsidRDefault="00F15A42" w:rsidP="00A452A1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</w:p>
    <w:p w:rsidR="00DE3685" w:rsidRDefault="00F82892" w:rsidP="00DE3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lastRenderedPageBreak/>
        <w:t>3. Сводка предложений:</w:t>
      </w:r>
    </w:p>
    <w:p w:rsidR="00DE3685" w:rsidRDefault="00DE3685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551"/>
        <w:gridCol w:w="5039"/>
      </w:tblGrid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и содержание поступивших предложений</w:t>
            </w:r>
          </w:p>
        </w:tc>
        <w:tc>
          <w:tcPr>
            <w:tcW w:w="2551" w:type="dxa"/>
          </w:tcPr>
          <w:p w:rsidR="00DE3685" w:rsidRDefault="00DE3685" w:rsidP="00DE36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предложения </w:t>
            </w: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по предложению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172072" w:rsidRPr="00172072" w:rsidRDefault="00F15A42" w:rsidP="001720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</w:t>
            </w:r>
            <w:r w:rsidR="00172072">
              <w:rPr>
                <w:rFonts w:ascii="Times New Roman" w:hAnsi="Times New Roman" w:cs="Times New Roman"/>
                <w:sz w:val="28"/>
                <w:szCs w:val="28"/>
              </w:rPr>
              <w:t xml:space="preserve">из п. 1 Изменений </w:t>
            </w:r>
            <w:r w:rsidR="00172072" w:rsidRPr="00172072">
              <w:rPr>
                <w:rFonts w:ascii="Times New Roman" w:hAnsi="Times New Roman"/>
                <w:sz w:val="28"/>
                <w:szCs w:val="28"/>
              </w:rPr>
              <w:t>в некоторые нормативные правовые акты Правительства Республики Северная Осетия-Алания</w:t>
            </w:r>
            <w:r w:rsidR="00172072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</w:p>
          <w:p w:rsidR="00DE3685" w:rsidRPr="00172072" w:rsidRDefault="00172072" w:rsidP="00F15A4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072">
              <w:rPr>
                <w:rFonts w:ascii="Times New Roman" w:hAnsi="Times New Roman"/>
                <w:sz w:val="28"/>
                <w:szCs w:val="28"/>
              </w:rPr>
              <w:t>постановления Правительства Республики Северная Осетия-Алания «О внесении изменений в некоторые нормативные правовые акты Правительства Республики Северная Осетия-Алания»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условия </w:t>
            </w:r>
            <w:proofErr w:type="spellStart"/>
            <w:r w:rsidR="00F15A4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F15A42">
              <w:rPr>
                <w:rFonts w:ascii="Times New Roman" w:hAnsi="Times New Roman" w:cs="Times New Roman"/>
                <w:sz w:val="28"/>
                <w:szCs w:val="28"/>
              </w:rPr>
              <w:t xml:space="preserve">. 3 п. 2.1 проекта Правил </w:t>
            </w:r>
            <w:r w:rsidR="00F15A42" w:rsidRPr="00F15A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возмещение части затрат на приобретение элитных семян, утвержденных постановлением Правительства Республики Северная Осетия-Алания </w:t>
            </w:r>
            <w:bookmarkStart w:id="1" w:name="OLE_LINK27"/>
            <w:bookmarkStart w:id="2" w:name="OLE_LINK28"/>
            <w:r w:rsidR="00F15A42" w:rsidRPr="00F15A42">
              <w:rPr>
                <w:rFonts w:ascii="Times New Roman" w:hAnsi="Times New Roman" w:cs="Times New Roman"/>
                <w:sz w:val="28"/>
                <w:szCs w:val="28"/>
              </w:rPr>
              <w:t xml:space="preserve">от 14 февраля 2017 года № 69 </w:t>
            </w:r>
            <w:bookmarkEnd w:id="1"/>
            <w:bookmarkEnd w:id="2"/>
            <w:r w:rsidR="00F15A42" w:rsidRPr="00F15A42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предоставления субсидий на возмещение части затрат на приобретение элитных семян»</w:t>
            </w:r>
            <w:proofErr w:type="gramEnd"/>
          </w:p>
        </w:tc>
        <w:tc>
          <w:tcPr>
            <w:tcW w:w="2551" w:type="dxa"/>
          </w:tcPr>
          <w:p w:rsidR="00DE3685" w:rsidRDefault="00F15A42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Прокуратура</w:t>
            </w:r>
            <w:r w:rsidR="00DE3685">
              <w:rPr>
                <w:rFonts w:ascii="Times New Roman" w:hAnsi="Times New Roman"/>
                <w:sz w:val="28"/>
                <w:szCs w:val="28"/>
              </w:rPr>
              <w:t xml:space="preserve"> Республики Северная </w:t>
            </w:r>
            <w:r w:rsidR="00DE3685" w:rsidRPr="00DE3685">
              <w:rPr>
                <w:rFonts w:ascii="Times New Roman" w:hAnsi="Times New Roman"/>
                <w:sz w:val="28"/>
                <w:szCs w:val="28"/>
              </w:rPr>
              <w:t>Осетия-Алания</w:t>
            </w: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3685">
              <w:rPr>
                <w:rFonts w:ascii="Times New Roman" w:hAnsi="Times New Roman"/>
                <w:sz w:val="28"/>
                <w:szCs w:val="28"/>
              </w:rPr>
              <w:t>чтено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172072" w:rsidRPr="00172072" w:rsidRDefault="00172072" w:rsidP="001720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72072">
              <w:rPr>
                <w:rFonts w:ascii="Times New Roman" w:hAnsi="Times New Roman"/>
                <w:sz w:val="28"/>
                <w:szCs w:val="28"/>
              </w:rPr>
              <w:t xml:space="preserve">Исключить из п. 1 Изменений в некоторые нормативные правовые акты Правительства Республики Северная Осетия-Алания проекта </w:t>
            </w:r>
          </w:p>
          <w:p w:rsidR="00DE3685" w:rsidRDefault="00172072" w:rsidP="001720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072">
              <w:rPr>
                <w:rFonts w:ascii="Times New Roman" w:hAnsi="Times New Roman"/>
                <w:sz w:val="28"/>
                <w:szCs w:val="28"/>
              </w:rPr>
              <w:t xml:space="preserve">постановления Правительства Республики Северная Осетия-Алания «О внесении изменений в некоторые нормативные правовые акты Правительства Республики Северная Осетия-Алания» условия </w:t>
            </w:r>
            <w:proofErr w:type="spellStart"/>
            <w:r w:rsidRPr="0017207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172072">
              <w:rPr>
                <w:rFonts w:ascii="Times New Roman" w:hAnsi="Times New Roman"/>
                <w:sz w:val="28"/>
                <w:szCs w:val="28"/>
              </w:rPr>
              <w:t xml:space="preserve">. 3 п. 2.1 проекта Правил предоставления субсидий на возмещение части затрат сельскохозяйственных </w:t>
            </w:r>
            <w:r w:rsidRPr="00172072">
              <w:rPr>
                <w:rFonts w:ascii="Times New Roman" w:hAnsi="Times New Roman"/>
                <w:sz w:val="28"/>
                <w:szCs w:val="28"/>
              </w:rPr>
              <w:lastRenderedPageBreak/>
              <w:t>товаропроизводителей на уплату страховой премии, начисленной по договору сельскохозяйственного страхования в области растениеводства, утвержденных постановлением Правительства Республики Северная Осетия-Алания от 14 февраля 2017 года № 70 «Об утверждении правил предоставления</w:t>
            </w:r>
            <w:proofErr w:type="gramEnd"/>
            <w:r w:rsidRPr="00172072">
              <w:rPr>
                <w:rFonts w:ascii="Times New Roman" w:hAnsi="Times New Roman"/>
                <w:sz w:val="28"/>
                <w:szCs w:val="28"/>
              </w:rPr>
              <w:t xml:space="preserve">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растениеводства»</w:t>
            </w:r>
          </w:p>
        </w:tc>
        <w:tc>
          <w:tcPr>
            <w:tcW w:w="2551" w:type="dxa"/>
          </w:tcPr>
          <w:p w:rsidR="00DE3685" w:rsidRDefault="00172072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Прокуратура Республики Северная Осетия-Алания </w:t>
            </w:r>
          </w:p>
        </w:tc>
        <w:tc>
          <w:tcPr>
            <w:tcW w:w="503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</w:tc>
      </w:tr>
      <w:tr w:rsidR="00DE3685" w:rsidTr="00DE3685"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</w:tcPr>
          <w:p w:rsidR="00172072" w:rsidRPr="00172072" w:rsidRDefault="00172072" w:rsidP="001720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172072">
              <w:rPr>
                <w:rFonts w:ascii="Times New Roman" w:hAnsi="Times New Roman"/>
                <w:sz w:val="28"/>
                <w:szCs w:val="28"/>
              </w:rPr>
              <w:t xml:space="preserve">Исключить из п. 1 Изменений в некоторые нормативные правовые акты Правительства Республики Северная Осетия-Алания проекта </w:t>
            </w:r>
          </w:p>
          <w:p w:rsidR="00DE3685" w:rsidRDefault="00172072" w:rsidP="001720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072">
              <w:rPr>
                <w:rFonts w:ascii="Times New Roman" w:hAnsi="Times New Roman"/>
                <w:sz w:val="28"/>
                <w:szCs w:val="28"/>
              </w:rPr>
              <w:t xml:space="preserve">постановления Правительства Республики Северная Осетия-Алания «О внесении изменений в некоторые нормативные правовые акты Правительства Республики Северная Осетия-Алания» условия </w:t>
            </w:r>
            <w:proofErr w:type="spellStart"/>
            <w:r w:rsidRPr="00172072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172072">
              <w:rPr>
                <w:rFonts w:ascii="Times New Roman" w:hAnsi="Times New Roman"/>
                <w:sz w:val="28"/>
                <w:szCs w:val="28"/>
              </w:rPr>
              <w:t>. 3 п. 2.1 проекта Правил предоставления субсидий сельскохозяйственным товаропроизводителям в области мелиорации, утвержденных постановлением Правительства Республики Северная Осетия-Алания от 14 февраля 2017 года № 82 «Об утверждении Правил предоставления субсидий сельскохозяйственным товаропроизводителям в области мелиорации»</w:t>
            </w:r>
            <w:proofErr w:type="gramEnd"/>
          </w:p>
        </w:tc>
        <w:tc>
          <w:tcPr>
            <w:tcW w:w="2551" w:type="dxa"/>
          </w:tcPr>
          <w:p w:rsidR="00DE3685" w:rsidRPr="00DE3685" w:rsidRDefault="00172072" w:rsidP="00DE3685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72">
              <w:rPr>
                <w:rFonts w:ascii="Times New Roman" w:hAnsi="Times New Roman"/>
                <w:sz w:val="28"/>
                <w:szCs w:val="28"/>
              </w:rPr>
              <w:t xml:space="preserve">Прокуратура Республики Северная Осетия-Алания </w:t>
            </w:r>
          </w:p>
        </w:tc>
        <w:tc>
          <w:tcPr>
            <w:tcW w:w="5039" w:type="dxa"/>
          </w:tcPr>
          <w:p w:rsidR="00DE3685" w:rsidRP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Учтено</w:t>
            </w:r>
          </w:p>
        </w:tc>
      </w:tr>
      <w:tr w:rsidR="00DE3685" w:rsidTr="00404E88">
        <w:trPr>
          <w:trHeight w:val="2678"/>
        </w:trPr>
        <w:tc>
          <w:tcPr>
            <w:tcW w:w="959" w:type="dxa"/>
          </w:tcPr>
          <w:p w:rsidR="00DE3685" w:rsidRDefault="00DE3685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DE3685" w:rsidRPr="00DE3685" w:rsidRDefault="00172072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2072">
              <w:rPr>
                <w:rFonts w:ascii="Times New Roman" w:hAnsi="Times New Roman"/>
                <w:sz w:val="28"/>
                <w:szCs w:val="28"/>
              </w:rPr>
              <w:t>Исключить требование о наличии земельного участка из расчета 0,5 га на 1 голову КРС из в Правил предоставления грантов на развитие семейных животноводческих ферм, утвержденных постановлением Правительства Республики Северная Осетия-Алания от 5 февраля 2019 года № 25 «Об утверждении правил предоставления грантов на развитие с</w:t>
            </w:r>
            <w:r>
              <w:rPr>
                <w:rFonts w:ascii="Times New Roman" w:hAnsi="Times New Roman"/>
                <w:sz w:val="28"/>
                <w:szCs w:val="28"/>
              </w:rPr>
              <w:t>емейных животноводческих ферм»</w:t>
            </w:r>
            <w:proofErr w:type="gramEnd"/>
          </w:p>
        </w:tc>
        <w:tc>
          <w:tcPr>
            <w:tcW w:w="2551" w:type="dxa"/>
          </w:tcPr>
          <w:p w:rsidR="00DE3685" w:rsidRPr="00DE3685" w:rsidRDefault="00DE3685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85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E3685" w:rsidRPr="00DE3685" w:rsidRDefault="00DE3685" w:rsidP="00D63C0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учтено. </w:t>
            </w:r>
            <w:r w:rsidR="00D63C03">
              <w:rPr>
                <w:rFonts w:ascii="Times New Roman" w:hAnsi="Times New Roman"/>
                <w:sz w:val="28"/>
                <w:szCs w:val="28"/>
              </w:rPr>
              <w:t xml:space="preserve">Проект разработан в соответствии с требованиями 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63C03" w:rsidRPr="00172072" w:rsidRDefault="00D63C03" w:rsidP="0017207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Обеспечить консультацию претендентов на получение субсидий и возможность подачи документов на базе МФЦ по РСО-Алания (в отношении всех представленных к обсуждению Правил)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t xml:space="preserve">Не учтено. Проект разработан в соответствии с требованиями 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63C03" w:rsidRPr="00404E88" w:rsidRDefault="00D63C03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Предоставить возможность для подачи документов на участие в конкурсе в электронном виде (в отношении всех представленных к обсуждению Правил)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t xml:space="preserve">Не учтено. Проект разработан в соответствии с требованиями 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D63C03" w:rsidRPr="00404E88" w:rsidRDefault="00D63C03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Добавить указание на возможность подготовки бизнес-планов на безвозмездной основе Фондом поддержки предпринимательства РСО-Алания (в отношении всех представленных к обсуждению Правил)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t xml:space="preserve">Не учтено. Проект разработан в соответствии с требованиями 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D63C03" w:rsidRPr="00404E88" w:rsidRDefault="00D63C03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 xml:space="preserve">Дополнить </w:t>
            </w:r>
            <w:proofErr w:type="gramStart"/>
            <w:r w:rsidRPr="00404E88">
              <w:rPr>
                <w:rFonts w:ascii="Times New Roman" w:hAnsi="Times New Roman"/>
                <w:sz w:val="28"/>
                <w:szCs w:val="28"/>
              </w:rPr>
              <w:t>положениями</w:t>
            </w:r>
            <w:proofErr w:type="gramEnd"/>
            <w:r w:rsidRPr="00404E88">
              <w:rPr>
                <w:rFonts w:ascii="Times New Roman" w:hAnsi="Times New Roman"/>
                <w:sz w:val="28"/>
                <w:szCs w:val="28"/>
              </w:rPr>
              <w:t xml:space="preserve"> обеспечивающими систематическое комплексное информационное </w:t>
            </w:r>
            <w:r w:rsidRPr="00404E88">
              <w:rPr>
                <w:rFonts w:ascii="Times New Roman" w:hAnsi="Times New Roman"/>
                <w:sz w:val="28"/>
                <w:szCs w:val="28"/>
              </w:rPr>
              <w:lastRenderedPageBreak/>
              <w:t>освещение сведений о программах субсидирования в средствах массовой информации, в сети интернет (официальный сайт министерства и органов местного самоуправления, информационные порталы, службы новостей и т.д.) и периодических печатных изданиях, в том числе районного уровня (в отношении всех представленных к обсуждению Правил)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Уполномоченный по защите прав </w:t>
            </w:r>
            <w:r w:rsidRPr="00404E88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учтено. Проект разработан в соответствии с требованиями </w:t>
            </w:r>
            <w:r w:rsidRPr="00AB09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7" w:type="dxa"/>
          </w:tcPr>
          <w:p w:rsidR="00D63C03" w:rsidRPr="00404E88" w:rsidRDefault="00D63C03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Дополнить Правила механизмами, позволяющими полностью или частично освободить получателя гранта от ответственности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t xml:space="preserve">Не учтено. Проект разработан в соответствии с требованиями федерального законодательства. </w:t>
            </w:r>
          </w:p>
        </w:tc>
      </w:tr>
      <w:tr w:rsidR="00D63C03" w:rsidTr="00DE3685">
        <w:tc>
          <w:tcPr>
            <w:tcW w:w="959" w:type="dxa"/>
          </w:tcPr>
          <w:p w:rsidR="00D63C03" w:rsidRDefault="00D63C03" w:rsidP="00120881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D63C03" w:rsidRPr="00404E88" w:rsidRDefault="00D63C03" w:rsidP="00404E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Исключить из Правил положения определяющие порядок согласования расходования средств гранта, как излишнюю меру регулирования (в отношении Правил предусматривающих такой порядок расходования средств субсидии)</w:t>
            </w:r>
            <w:proofErr w:type="gramStart"/>
            <w:r w:rsidRPr="00404E8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4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4E88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404E88">
              <w:rPr>
                <w:rFonts w:ascii="Times New Roman" w:hAnsi="Times New Roman"/>
                <w:sz w:val="28"/>
                <w:szCs w:val="28"/>
              </w:rPr>
              <w:t>ехнику</w:t>
            </w:r>
          </w:p>
        </w:tc>
        <w:tc>
          <w:tcPr>
            <w:tcW w:w="2551" w:type="dxa"/>
          </w:tcPr>
          <w:p w:rsidR="00D63C03" w:rsidRPr="00DE3685" w:rsidRDefault="00D63C03" w:rsidP="00DE3685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04E88">
              <w:rPr>
                <w:rFonts w:ascii="Times New Roman" w:hAnsi="Times New Roman"/>
                <w:sz w:val="28"/>
                <w:szCs w:val="28"/>
              </w:rPr>
              <w:t>Уполномоченный по защите прав предпринимателей в Республике Северная Осетия-Алания</w:t>
            </w:r>
          </w:p>
        </w:tc>
        <w:tc>
          <w:tcPr>
            <w:tcW w:w="5039" w:type="dxa"/>
          </w:tcPr>
          <w:p w:rsidR="00D63C03" w:rsidRDefault="00D63C03">
            <w:r w:rsidRPr="00AB09F3">
              <w:rPr>
                <w:rFonts w:ascii="Times New Roman" w:hAnsi="Times New Roman"/>
                <w:sz w:val="28"/>
                <w:szCs w:val="28"/>
              </w:rPr>
              <w:t xml:space="preserve">Не учтено. Проект разработан в соответствии с требованиями федерального законодательства. </w:t>
            </w:r>
          </w:p>
        </w:tc>
      </w:tr>
    </w:tbl>
    <w:p w:rsidR="00DE3685" w:rsidRDefault="00DE3685" w:rsidP="001208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Pr="00140649" w:rsidRDefault="001C47E8" w:rsidP="00DE3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40649" w:rsidRPr="00140649" w:rsidRDefault="00AD27E5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Первый заместитель </w:t>
      </w:r>
      <w:r w:rsidR="00140649" w:rsidRPr="00140649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40649" w:rsidRPr="00140649" w:rsidRDefault="00C538CB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68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D27E5">
        <w:rPr>
          <w:rFonts w:ascii="Times New Roman" w:hAnsi="Times New Roman" w:cs="Times New Roman"/>
          <w:sz w:val="28"/>
          <w:szCs w:val="28"/>
        </w:rPr>
        <w:t>Марзоев</w:t>
      </w:r>
      <w:proofErr w:type="spellEnd"/>
      <w:r w:rsidR="00F15A42">
        <w:rPr>
          <w:rFonts w:ascii="Times New Roman" w:hAnsi="Times New Roman" w:cs="Times New Roman"/>
          <w:sz w:val="28"/>
          <w:szCs w:val="28"/>
        </w:rPr>
        <w:t xml:space="preserve"> К.В.</w:t>
      </w:r>
      <w:r w:rsidR="00120881">
        <w:rPr>
          <w:rFonts w:ascii="Times New Roman" w:hAnsi="Times New Roman" w:cs="Times New Roman"/>
          <w:sz w:val="28"/>
          <w:szCs w:val="28"/>
        </w:rPr>
        <w:t xml:space="preserve">     _________</w:t>
      </w:r>
      <w:r w:rsidR="00F15A42">
        <w:rPr>
          <w:rFonts w:ascii="Times New Roman" w:hAnsi="Times New Roman" w:cs="Times New Roman"/>
          <w:sz w:val="28"/>
          <w:szCs w:val="28"/>
        </w:rPr>
        <w:t>_______</w:t>
      </w:r>
      <w:r w:rsidR="00120881">
        <w:rPr>
          <w:rFonts w:ascii="Times New Roman" w:hAnsi="Times New Roman" w:cs="Times New Roman"/>
          <w:sz w:val="28"/>
          <w:szCs w:val="28"/>
        </w:rPr>
        <w:t xml:space="preserve">  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="00F15A42">
        <w:rPr>
          <w:rFonts w:ascii="Times New Roman" w:hAnsi="Times New Roman" w:cs="Times New Roman"/>
          <w:sz w:val="28"/>
          <w:szCs w:val="28"/>
        </w:rPr>
        <w:t xml:space="preserve">11.10.2019 </w:t>
      </w:r>
      <w:r w:rsidR="00120881">
        <w:rPr>
          <w:rFonts w:ascii="Times New Roman" w:hAnsi="Times New Roman" w:cs="Times New Roman"/>
          <w:sz w:val="28"/>
          <w:szCs w:val="28"/>
        </w:rPr>
        <w:t>г.</w:t>
      </w:r>
    </w:p>
    <w:p w:rsidR="00C1466C" w:rsidRPr="00140649" w:rsidRDefault="00140649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C538CB">
        <w:rPr>
          <w:rFonts w:ascii="Times New Roman" w:hAnsi="Times New Roman" w:cs="Times New Roman"/>
          <w:sz w:val="28"/>
          <w:szCs w:val="28"/>
        </w:rPr>
        <w:t xml:space="preserve"> </w:t>
      </w:r>
      <w:r w:rsidR="00DE36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5A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685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Cs w:val="28"/>
        </w:rPr>
        <w:t xml:space="preserve">(подпись)                </w:t>
      </w:r>
    </w:p>
    <w:sectPr w:rsidR="00C1466C" w:rsidRPr="00140649" w:rsidSect="00DE368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2"/>
    <w:rsid w:val="000615BD"/>
    <w:rsid w:val="0009320C"/>
    <w:rsid w:val="000A5247"/>
    <w:rsid w:val="000C79F7"/>
    <w:rsid w:val="00106DC1"/>
    <w:rsid w:val="00120881"/>
    <w:rsid w:val="00121470"/>
    <w:rsid w:val="00140649"/>
    <w:rsid w:val="00172072"/>
    <w:rsid w:val="001C47E8"/>
    <w:rsid w:val="001E65AC"/>
    <w:rsid w:val="00211A97"/>
    <w:rsid w:val="002158EE"/>
    <w:rsid w:val="00240078"/>
    <w:rsid w:val="002559FF"/>
    <w:rsid w:val="002921E4"/>
    <w:rsid w:val="00380C81"/>
    <w:rsid w:val="00393A7F"/>
    <w:rsid w:val="00404E88"/>
    <w:rsid w:val="004D1A75"/>
    <w:rsid w:val="00511487"/>
    <w:rsid w:val="00521E4A"/>
    <w:rsid w:val="005715BE"/>
    <w:rsid w:val="005C2E46"/>
    <w:rsid w:val="005D4B4E"/>
    <w:rsid w:val="005F5CE5"/>
    <w:rsid w:val="00603061"/>
    <w:rsid w:val="00881C3C"/>
    <w:rsid w:val="008F5CFF"/>
    <w:rsid w:val="00997342"/>
    <w:rsid w:val="00A452A1"/>
    <w:rsid w:val="00AD27E5"/>
    <w:rsid w:val="00B12C63"/>
    <w:rsid w:val="00B20077"/>
    <w:rsid w:val="00B341EE"/>
    <w:rsid w:val="00B71175"/>
    <w:rsid w:val="00C1466C"/>
    <w:rsid w:val="00C538CB"/>
    <w:rsid w:val="00C928DA"/>
    <w:rsid w:val="00CB10D7"/>
    <w:rsid w:val="00D1316A"/>
    <w:rsid w:val="00D63C03"/>
    <w:rsid w:val="00DD6366"/>
    <w:rsid w:val="00DE3685"/>
    <w:rsid w:val="00DF44B7"/>
    <w:rsid w:val="00E36E01"/>
    <w:rsid w:val="00F15A42"/>
    <w:rsid w:val="00F64327"/>
    <w:rsid w:val="00F82892"/>
    <w:rsid w:val="00FC1BC3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DE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E368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DE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E36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2019-10-14T09:52:00Z</cp:lastPrinted>
  <dcterms:created xsi:type="dcterms:W3CDTF">2019-10-16T12:34:00Z</dcterms:created>
  <dcterms:modified xsi:type="dcterms:W3CDTF">2019-10-16T12:34:00Z</dcterms:modified>
</cp:coreProperties>
</file>