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EA" w:rsidRDefault="00B57E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7EEA" w:rsidRDefault="00B57EEA">
      <w:pPr>
        <w:pStyle w:val="ConsPlusNormal"/>
        <w:ind w:firstLine="540"/>
        <w:jc w:val="both"/>
        <w:outlineLvl w:val="0"/>
      </w:pPr>
    </w:p>
    <w:p w:rsidR="00B57EEA" w:rsidRDefault="00B57EEA">
      <w:pPr>
        <w:pStyle w:val="ConsPlusTitle"/>
        <w:jc w:val="center"/>
        <w:outlineLvl w:val="0"/>
      </w:pPr>
      <w:r>
        <w:t>ПРАВИТЕЛЬСТВО РЕСПУБЛИКИ СЕВЕРНАЯ ОСЕТИЯ-АЛАНИЯ</w:t>
      </w:r>
    </w:p>
    <w:p w:rsidR="00B57EEA" w:rsidRDefault="00B57EEA">
      <w:pPr>
        <w:pStyle w:val="ConsPlusTitle"/>
        <w:jc w:val="center"/>
      </w:pPr>
    </w:p>
    <w:p w:rsidR="00B57EEA" w:rsidRDefault="00B57EEA">
      <w:pPr>
        <w:pStyle w:val="ConsPlusTitle"/>
        <w:jc w:val="center"/>
      </w:pPr>
      <w:r>
        <w:t>ПОСТАНОВЛЕНИЕ</w:t>
      </w:r>
    </w:p>
    <w:p w:rsidR="00B57EEA" w:rsidRDefault="00B57EEA">
      <w:pPr>
        <w:pStyle w:val="ConsPlusTitle"/>
        <w:jc w:val="center"/>
      </w:pPr>
      <w:r>
        <w:t>от 5 февраля 2019 г. N 24</w:t>
      </w:r>
    </w:p>
    <w:p w:rsidR="00B57EEA" w:rsidRDefault="00B57EEA">
      <w:pPr>
        <w:pStyle w:val="ConsPlusTitle"/>
        <w:jc w:val="center"/>
      </w:pPr>
    </w:p>
    <w:p w:rsidR="00B57EEA" w:rsidRDefault="00B57EEA">
      <w:pPr>
        <w:pStyle w:val="ConsPlusTitle"/>
        <w:jc w:val="center"/>
      </w:pPr>
      <w:r>
        <w:t>ОБ УТВЕРЖДЕНИИ ПРАВИЛ ПРЕДОСТАВЛЕНИЯ ГРАНТОВ</w:t>
      </w:r>
    </w:p>
    <w:p w:rsidR="00B57EEA" w:rsidRDefault="00B57EEA">
      <w:pPr>
        <w:pStyle w:val="ConsPlusTitle"/>
        <w:jc w:val="center"/>
      </w:pPr>
      <w:r>
        <w:t>НА ПОДДЕРЖКУ НАЧИНАЮЩИХ ФЕРМЕРОВ</w:t>
      </w:r>
    </w:p>
    <w:p w:rsidR="00B57EEA" w:rsidRDefault="00B57E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7E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7EEA" w:rsidRDefault="00B57E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7EEA" w:rsidRDefault="00B57E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</w:t>
            </w:r>
          </w:p>
          <w:p w:rsidR="00B57EEA" w:rsidRDefault="00B57EEA">
            <w:pPr>
              <w:pStyle w:val="ConsPlusNormal"/>
              <w:jc w:val="center"/>
            </w:pPr>
            <w:r>
              <w:rPr>
                <w:color w:val="392C69"/>
              </w:rPr>
              <w:t xml:space="preserve">Северная Осетия-Алания от 02.04.2019 </w:t>
            </w:r>
            <w:hyperlink r:id="rId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06.09.2019 </w:t>
            </w:r>
            <w:hyperlink r:id="rId7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:rsidR="00B57EEA" w:rsidRDefault="00B57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11.10.2019 </w:t>
            </w:r>
            <w:hyperlink r:id="rId8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26.11.2019 </w:t>
            </w:r>
            <w:hyperlink r:id="rId9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16.12.2019 </w:t>
            </w:r>
            <w:hyperlink r:id="rId10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B57EEA" w:rsidRDefault="00B57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11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12.05.2020 </w:t>
            </w:r>
            <w:hyperlink r:id="rId12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достижения целевых показателей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годы, утвержденной Постановлением Правительства Республики Северная Осетия-Алания от 28 октября 2013 года N 392 "О государственной программе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годы", Правительство Республики Северная Осетия-Алания постановляет: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предоставления грантов на поддержку начинающих фермеров.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jc w:val="right"/>
      </w:pPr>
      <w:r>
        <w:t>Председатель Правительства</w:t>
      </w:r>
    </w:p>
    <w:p w:rsidR="00B57EEA" w:rsidRDefault="00B57EEA">
      <w:pPr>
        <w:pStyle w:val="ConsPlusNormal"/>
        <w:jc w:val="right"/>
      </w:pPr>
      <w:r>
        <w:t>Республики Северная Осетия-Алания</w:t>
      </w:r>
    </w:p>
    <w:p w:rsidR="00B57EEA" w:rsidRDefault="00B57EEA">
      <w:pPr>
        <w:pStyle w:val="ConsPlusNormal"/>
        <w:jc w:val="right"/>
      </w:pPr>
      <w:r>
        <w:t>Т.ТУСКАЕВ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jc w:val="right"/>
        <w:outlineLvl w:val="0"/>
      </w:pPr>
      <w:r>
        <w:t>Утверждены</w:t>
      </w:r>
    </w:p>
    <w:p w:rsidR="00B57EEA" w:rsidRDefault="00B57EEA">
      <w:pPr>
        <w:pStyle w:val="ConsPlusNormal"/>
        <w:jc w:val="right"/>
      </w:pPr>
      <w:r>
        <w:t>Постановлением Правительства</w:t>
      </w:r>
    </w:p>
    <w:p w:rsidR="00B57EEA" w:rsidRDefault="00B57EEA">
      <w:pPr>
        <w:pStyle w:val="ConsPlusNormal"/>
        <w:jc w:val="right"/>
      </w:pPr>
      <w:r>
        <w:t>Республики Северная Осетия-Алания</w:t>
      </w:r>
    </w:p>
    <w:p w:rsidR="00B57EEA" w:rsidRDefault="00B57EEA">
      <w:pPr>
        <w:pStyle w:val="ConsPlusNormal"/>
        <w:jc w:val="right"/>
      </w:pPr>
      <w:r>
        <w:t>от 5 февраля 2019 г. N 24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Title"/>
        <w:jc w:val="center"/>
      </w:pPr>
      <w:bookmarkStart w:id="0" w:name="P31"/>
      <w:bookmarkEnd w:id="0"/>
      <w:r>
        <w:t>ПРАВИЛА</w:t>
      </w:r>
    </w:p>
    <w:p w:rsidR="00B57EEA" w:rsidRDefault="00B57EEA">
      <w:pPr>
        <w:pStyle w:val="ConsPlusTitle"/>
        <w:jc w:val="center"/>
      </w:pPr>
      <w:r>
        <w:t>ПРЕДОСТАВЛЕНИЯ ГРАНТОВ НА ПОДДЕРЖКУ НАЧИНАЮЩИХ ФЕРМЕРОВ</w:t>
      </w:r>
    </w:p>
    <w:p w:rsidR="00B57EEA" w:rsidRDefault="00B57E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7E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7EEA" w:rsidRDefault="00B57E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7EEA" w:rsidRDefault="00B57EE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</w:t>
            </w:r>
          </w:p>
          <w:p w:rsidR="00B57EEA" w:rsidRDefault="00B57EEA">
            <w:pPr>
              <w:pStyle w:val="ConsPlusNormal"/>
              <w:jc w:val="center"/>
            </w:pPr>
            <w:r>
              <w:rPr>
                <w:color w:val="392C69"/>
              </w:rPr>
              <w:t xml:space="preserve">Северная Осетия-Алания от 02.04.2019 </w:t>
            </w:r>
            <w:hyperlink r:id="rId1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06.09.2019 </w:t>
            </w:r>
            <w:hyperlink r:id="rId17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:rsidR="00B57EEA" w:rsidRDefault="00B57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11.10.2019 </w:t>
            </w:r>
            <w:hyperlink r:id="rId18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26.11.2019 </w:t>
            </w:r>
            <w:hyperlink r:id="rId19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16.12.2019 </w:t>
            </w:r>
            <w:hyperlink r:id="rId20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B57EEA" w:rsidRDefault="00B57E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21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12.05.2020 </w:t>
            </w:r>
            <w:hyperlink r:id="rId22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Title"/>
        <w:jc w:val="center"/>
        <w:outlineLvl w:val="1"/>
      </w:pPr>
      <w:bookmarkStart w:id="1" w:name="P39"/>
      <w:bookmarkEnd w:id="1"/>
      <w:r>
        <w:lastRenderedPageBreak/>
        <w:t>I. Общие положения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ind w:firstLine="540"/>
        <w:jc w:val="both"/>
      </w:pPr>
      <w:r>
        <w:t xml:space="preserve">1. Настоящие Правила устанавливают условия, критерии и порядок предоставления грантов на поддержку начинающих фермеров из средств республиканского бюджета Республики Северная Осетия-Алания (далее - республиканский бюджет), предусмотренных на указанные цели законом Республики Северная Осетия-Алания о республиканском бюджете на текущий финансовый год и плановый период, источником финансового обеспечения которых являются средства республиканского бюджета и субсидия из федерального бюджета, предоставленная республиканскому бюджету на реализацию мероприятий государственной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годы, утвержденной Постановлением Правительства Республики Северная Осетия-Алания от 28 октября 2013 года N 392 "О государственной программе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годы".</w:t>
      </w:r>
    </w:p>
    <w:p w:rsidR="00B57EEA" w:rsidRDefault="00B57EEA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02.04.2019 N 114)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"конкурсная комиссия по отбору глав крестьянских (фермерских) хозяйств для предоставления грантов на поддержку начинающих фермеров, на развитие семейных ферм и "Агростартап" - коллегиальный орган, созданный в целях конкурсного отбора глав крестьянских (фермерских) хозяйств для предоставления грантов на поддержку начинающих фермеров, на развитие семейных ферм и "Агростартап" (далее - конкурсная комиссия, конкурс). Состав конкурсной комиссии и положение о ней утверждаются постановлением Правительства Республики Северная Осетия-Алания;</w:t>
      </w:r>
    </w:p>
    <w:p w:rsidR="00B57EEA" w:rsidRDefault="00B57EEA">
      <w:pPr>
        <w:pStyle w:val="ConsPlusNormal"/>
        <w:jc w:val="both"/>
      </w:pPr>
      <w:r>
        <w:t xml:space="preserve">(в ред. Постановлений Правительства Республики Северная Осетия-Алания от 06.09.2019 </w:t>
      </w:r>
      <w:hyperlink r:id="rId25" w:history="1">
        <w:r>
          <w:rPr>
            <w:color w:val="0000FF"/>
          </w:rPr>
          <w:t>N 300</w:t>
        </w:r>
      </w:hyperlink>
      <w:r>
        <w:t xml:space="preserve">, от 16.12.2019 </w:t>
      </w:r>
      <w:hyperlink r:id="rId26" w:history="1">
        <w:r>
          <w:rPr>
            <w:color w:val="0000FF"/>
          </w:rPr>
          <w:t>N 440</w:t>
        </w:r>
      </w:hyperlink>
      <w:r>
        <w:t>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"начинающий фермер" - крестьянское (фермерское) хозяйство, главой которого является гражданин Российской Федерации, зарегистрированное на сельской территории Республики Северная Осетия-Алания, продолжительность деятельности которого на дату подачи заявления на получение гранта на поддержку начинающего фермера не превышает 24 месяцев с даты его регистрации, и обязующееся достигнуть показателей деятельности, предусмотренных проектом создания и развития крестьянского (фермерского) хозяйства;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"грант на поддержку начинающего фермера" - бюджетные ассигнования, перечисляемые из республиканского бюджета в соответствии с решением конкурсной комиссии, главе крестьянского (фермерского) хозяйства, для софинансирования его затрат (без учета налога на добавленную стоимость, а для крестьянских (фермерских) хозяйств,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стоимость), не возмещаемых в рамках иных направлений государственной поддержки в соответствии с Государственной </w:t>
      </w:r>
      <w:hyperlink r:id="rId28" w:history="1">
        <w:r>
          <w:rPr>
            <w:color w:val="0000FF"/>
          </w:rPr>
          <w:t>программой</w:t>
        </w:r>
      </w:hyperlink>
      <w:r>
        <w:t xml:space="preserve">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годы, утвержденной Постановлением Правительства Республики Северная Осетия-Алания от 28 октября 2013 года N 392 "О государственной программе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годы", на расчетный банковский счет начинающего фермера, открытый в российской кредитной организации, с которой заключено соглашение о порядке обслуживания (далее соответственно - расчетный счет, </w:t>
      </w:r>
      <w:r>
        <w:lastRenderedPageBreak/>
        <w:t>кредитная организация), в целях создания и развития на сельских территориях Республики Северная Осетия-Алания крестьянского (фермерского) хозяйства (далее соответственно - грант, КФХ) и новых постоянных рабочих мест на сельских территориях исходя из расчета создания не менее 2 новых постоянных рабочих мест, если сумма гранта составляет 2 млн. рублей и более, и не менее 1 нового постоянного рабочего места, если сумма гранта составляет менее 2 млн. рублей, в году получения гранта, по следующим направлениям производственной деятельности: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2" w:name="P50"/>
      <w:bookmarkEnd w:id="2"/>
      <w:r>
        <w:t>в животноводстве - разведение крупного рогатого скота молочного и мясного направлений, овец, коз, рыбы, пчел и табунных лошадей (далее соответственно - сельскохозяйственные животные, направление производственной деятельности в животноводстве);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в растениеводстве - выращивание овощей в закрытом грунте (далее - направление производственной деятельности в растениеводстве);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"собственные средства" - денежные средства начинающего фермера, необходимые для софинансирования затрат, указанных в плане расходов;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"сельская территория" - сельские поселения и (или) межселенные территории, объединенные общей территорией в границах муниципальных районов Республики Северная Осетия-Алания (далее - сельская территория). Перечень сельских территорий утверждается приказом Министерства сельского хозяйства и продовольствия Республики Северная Осетия-Алания;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"местонахождение КФХ":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при осуществлении производственной деятельности в животноводстве: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для содержания крупного рогатого скота молочного направления, коз молочного направления - наличие объекта капитального строительства (здание, строение, сооружение), права на который оформлены в порядке, установленном законодательством;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для содержания крупного рогатого скота мясного направления, овец и табунных лошадей - наличие объекта строительства (строение, сооружение) и (или) земельного участка из земель сельскохозяйственного назначения (пастбище), права на который оформлены в порядке, установленном законодательством;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для содержания и выращивания товарной рыбы - рыбоводный участок, и (или) объект капитального строительства (пруд), и (или) участок земли из земель сельскохозяйственного назначения, на котором расположен пруд, предназначенный для содержания и выращивания товарной рыбы, и (или) земельный участок, предназначенный для строительства производственных зданий, необходимых для производства сельскохозяйственной продукции, права на которые оформлены в порядке, установленном законодательством;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для содержания пчелосемей - место регистрации КФХ;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02.04.2019 N 114)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при осуществлении производственной деятельности в растениеводстве: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для выращивания овощей в закрытом грунте - наличие земельного участка, права на который оформлены в порядке, установленном законодательством;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16.12.2019 N 440;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"теплица" - отапливаемое сооружение закрытого грунта со светопрозрачным покрытием, предназначенное для выращивания овощей;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16.12.2019 N 440.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4" w:name="P71"/>
      <w:bookmarkEnd w:id="4"/>
      <w:r>
        <w:t>3. Гранты предоставляются начинающим фермерам: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при осуществлении производственной деятельности в животноводстве на приобретение: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поголовья сельскохозяйственных животных (нетелей, телок, овцематок, ярок, кобыл, кобылок, козоматок, козочек), предназначенных для разведения в молочном и мясном скотоводстве, овцеводстве, козоводстве, табунном коневодстве, в том числе быков-производителей (из расчета один бык-производитель на двадцать голов и (или) нетелей, и (или) телок), баранов-производителей (из расчета один баран-производитель на тридцать голов овцематок и (или) ярок), козлов-производителей (из расчета один козел-производитель на тридцать голов козоматок и (или) козочек), жеребцов-производителей (из расчета один жеребец-производитель на двадцать голов кобыл (или) кобылок для табунного коневодства) (далее - поголовье сельскохозяйственных животных);</w:t>
      </w:r>
    </w:p>
    <w:p w:rsidR="00B57EEA" w:rsidRDefault="00B57EEA">
      <w:pPr>
        <w:pStyle w:val="ConsPlusNormal"/>
        <w:jc w:val="both"/>
      </w:pPr>
      <w:r>
        <w:t xml:space="preserve">(в ред. Постановлений Правительства Республики Северная Осетия-Алания от 21.02.2020 </w:t>
      </w:r>
      <w:hyperlink r:id="rId38" w:history="1">
        <w:r>
          <w:rPr>
            <w:color w:val="0000FF"/>
          </w:rPr>
          <w:t>N 61</w:t>
        </w:r>
      </w:hyperlink>
      <w:r>
        <w:t xml:space="preserve">, от 12.05.2020 </w:t>
      </w:r>
      <w:hyperlink r:id="rId39" w:history="1">
        <w:r>
          <w:rPr>
            <w:color w:val="0000FF"/>
          </w:rPr>
          <w:t>N 158</w:t>
        </w:r>
      </w:hyperlink>
      <w:r>
        <w:t>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пчелосемей;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рыбопосадочного материала, оборудования для разведения, содержания и выращивания товарной рыбы (форель, осетр);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рыбопосадочного материала для производства товарной рыбы растительноядных пород;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при осуществлении производственной деятельности в растениеводстве: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на строительство теплиц и приобретение оборудования для теплиц;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16.12.2019 N 440.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5" w:name="P81"/>
      <w:bookmarkEnd w:id="5"/>
      <w:r>
        <w:t>4. За счет гранта не допускается: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приобретение сельскохозяйственных животных на откорм (за исключением приобретения рыбы);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оплата расходов, которые были ранее просубсидированы или иным образом компенсированы за счет средств бюджетов бюджетной системы Российской Федерации;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приобретение для теплиц оборудования, бывшего в употреблении;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расходование средств гранта по договорам, заключенным с физическими лицами (кроме индивидуальных предпринимателей), а также с физическими лицами, состоящими в родстве (дети, супруги и родители) с главой и (или) членами КФХ;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16.12.2019 N 440.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lastRenderedPageBreak/>
        <w:t>5. Имущество, приобретенное за счет гранта: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6" w:name="P90"/>
      <w:bookmarkEnd w:id="6"/>
      <w:r>
        <w:t>должно располагаться по месту нахождения КФХ, главой которого является начинающий фермер. Изменение места нахождения КФХ и (или) перемещение имущества, приобретенного за счет гранта, допускается только по согласованию с конкурсной комиссией в порядке, установленном настоящими Правилами;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7" w:name="P91"/>
      <w:bookmarkEnd w:id="7"/>
      <w:r>
        <w:t>не подлежит продаже, дарению, передаче в аренду, передаче в пользование другим лицам, обмену, взносу в виде пая, вклада или отчуждению иным образом в течение 5 лет с даты получения гранта, за исключением отчуждения сельскохозяйственных животных, связанного с проведением противоэпизоотических мероприятий, падежом, вынужденным забоем (далее - обстоятельства непреодолимой силы).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Начинающий фермер в случае наступления обстоятельств, которые не были признаны конкурсной комиссией обстоятельствами непреодолимой силы, обязуется восстановить численность поголовья сельскохозяйственных животных, приобретенных за счет гранта и собственных средств, в течение 12 месяцев с даты отчуждения сельскохозяйственных животных за счет собственных денежных средств.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В случае признания конкурсной комиссией обстоятельств отчуждения сельскохозяйственных животных обстоятельствами непреодолимой силы численность поголовья сельскохозяйственных животных, приобретенных за счет гранта и собственных средств, не подлежит восстановлению.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6. Сельскохозяйственные животные, приобретенные за счет гранта и собственных средств, подлежат индивидуальной идентификации и учету.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7. Уполномоченным органом, осуществляющим предоставление грантов, из республиканского бюджета Республики Северная Осетия-Алания, является Министерство сельского хозяйства и продовольствия Республики Северная Осетия-Алания (далее - Министерство).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8. Грант предоставляется уполномоченным органом по решению конкурсной комиссии.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9. Грант предоставляется в пределах бюджетных ассигнований, предусмотренных в республиканском бюджете на текущий финансовый год на цели, указанные в </w:t>
      </w:r>
      <w:hyperlink w:anchor="P71" w:history="1">
        <w:r>
          <w:rPr>
            <w:color w:val="0000FF"/>
          </w:rPr>
          <w:t>пункте 3</w:t>
        </w:r>
      </w:hyperlink>
      <w:r>
        <w:t xml:space="preserve"> настоящих Правил (далее - бюджетные ассигнования).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Максимальный размер гранта в расчете на одного начинающего фермера составляет:</w:t>
      </w:r>
    </w:p>
    <w:p w:rsidR="00B57EEA" w:rsidRDefault="00B57EEA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для разведения крупного рогатого скота мясного или молочного направлений - 5,0 млн. рублей, но не более 90 процентов от затрат, указанных в плане расходов;</w:t>
      </w:r>
    </w:p>
    <w:p w:rsidR="00B57EEA" w:rsidRDefault="00B57EEA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на иные виды сельскохозяйственной деятельности - 3,0 млн. рублей, но не более 90 процентов от затрат, указанных в плане расходов.</w:t>
      </w:r>
    </w:p>
    <w:p w:rsidR="00B57EEA" w:rsidRDefault="00B57EEA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Размеры ставок гранта, предусмотренные настоящим пунктом, устанавливаются до 31 декабря 2021 года.</w:t>
      </w:r>
    </w:p>
    <w:p w:rsidR="00B57EEA" w:rsidRDefault="00B57EEA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lastRenderedPageBreak/>
        <w:t>10. Грант может быть предоставлен начинающему фермеру только один раз.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Title"/>
        <w:jc w:val="center"/>
        <w:outlineLvl w:val="1"/>
      </w:pPr>
      <w:bookmarkStart w:id="8" w:name="P108"/>
      <w:bookmarkEnd w:id="8"/>
      <w:r>
        <w:t>II. Условия предоставления грантов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ind w:firstLine="540"/>
        <w:jc w:val="both"/>
      </w:pPr>
      <w:r>
        <w:t>11. Для участия в конкурсе начинающий фермер должен соответствовать одновременно следующим условиям: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9" w:name="P111"/>
      <w:bookmarkEnd w:id="9"/>
      <w:r>
        <w:t>1) начинающий фермер не осуществлял предпринимательскую деятельность в течение последних 3 лет в качестве индивидуального предпринимателя и (или) не являлся учредителем (участником) коммерческой организации, за исключением КФХ, главой которого он является, если период его предпринимательской деятельности в совокупности составлял не более 6 месяцев в течение последних 3 лет;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>2) начинающий фермер ранее не являлся получателем грантов: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на поддержку начинающих фермеров;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на создание и развитие крестьянского (фермерского) хозяйства и единовременной помощи на бытовое обустройство начинающим фермерам;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на развитие семейных животноводческих ферм;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3) начинающий фермер является главой КФХ, деятельность которого на дату подачи заявления на получение гранта (далее - заявление) не превышает 24 месяцев с даты его регистрации;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4) начинающий фермер имеет среднее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3 лет, или осуществляет ведение (совместное ведение) личного подсобного хозяйства в течение не менее 3 лет;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16.12.2019 N 440;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6) количество пчелосемей, планируемое к приобретению начинающим фермером, составляет не менее 100 (при приобретении пчелосемей);</w:t>
      </w:r>
    </w:p>
    <w:p w:rsidR="00B57EEA" w:rsidRDefault="00B57EEA">
      <w:pPr>
        <w:pStyle w:val="ConsPlusNormal"/>
        <w:jc w:val="both"/>
      </w:pPr>
      <w:r>
        <w:t xml:space="preserve">(пп. 6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7) начинающий фермер имеет проект создания и развития КФХ (далее - бизнес-план) на сельской территории Республики Северная Осетия-Алания по одному из направлений производственной деятельности, указанных в </w:t>
      </w:r>
      <w:hyperlink w:anchor="P50" w:history="1">
        <w:r>
          <w:rPr>
            <w:color w:val="0000FF"/>
          </w:rPr>
          <w:t>абзацах пятом</w:t>
        </w:r>
      </w:hyperlink>
      <w:r>
        <w:t xml:space="preserve"> и </w:t>
      </w:r>
      <w:hyperlink w:anchor="P51" w:history="1">
        <w:r>
          <w:rPr>
            <w:color w:val="0000FF"/>
          </w:rPr>
          <w:t>шестом пункта 2</w:t>
        </w:r>
      </w:hyperlink>
      <w:r>
        <w:t xml:space="preserve"> настоящих Правил, предусматривающий: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срок реализации бизнес-плана - не менее 5 лет (60 месяцев) с даты начала реализации бизнес-плана;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ежегодное увеличение объема произведенной начинающим фермером сельскохозяйственной продукции, выраженный в натуральных или денежных показателях - не менее чем на 10 процентов;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срок полного расходования гранта и собственных средств осуществляется в соответствии с </w:t>
      </w:r>
      <w:hyperlink w:anchor="P131" w:history="1">
        <w:r>
          <w:rPr>
            <w:color w:val="0000FF"/>
          </w:rPr>
          <w:t>подпунктом 10</w:t>
        </w:r>
      </w:hyperlink>
      <w:r>
        <w:t xml:space="preserve"> настоящего пункта;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lastRenderedPageBreak/>
        <w:t xml:space="preserve">создание новых постоянных рабочих мест в соответствии с </w:t>
      </w:r>
      <w:hyperlink w:anchor="P141" w:history="1">
        <w:r>
          <w:rPr>
            <w:color w:val="0000FF"/>
          </w:rPr>
          <w:t>подпунктом 11</w:t>
        </w:r>
      </w:hyperlink>
      <w:r>
        <w:t xml:space="preserve"> настоящего пункта;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указание местонахождения КФХ;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11" w:name="P129"/>
      <w:bookmarkEnd w:id="11"/>
      <w:r>
        <w:t xml:space="preserve">8) начинающий фермер имеет план расходов на цели, указанные в </w:t>
      </w:r>
      <w:hyperlink w:anchor="P71" w:history="1">
        <w:r>
          <w:rPr>
            <w:color w:val="0000FF"/>
          </w:rPr>
          <w:t>пункте 3</w:t>
        </w:r>
      </w:hyperlink>
      <w:r>
        <w:t xml:space="preserve"> настоящих Правил, с указанием наименований приобретаемого имущества, выполняемых работ, оказываемых услуг, их количества, цены, источников финансирования, уровень софинансирования собственных средств по форме, утвержденной приказом Министерства (далее - план расходов);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9) начинающий фермер обязуется оплачивать за счет собственных средств не менее 10 процентов стоимости каждого наименования приобретаемого имущества, выполняемых работ, оказываемых услуг, указанных в плане расходов;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t xml:space="preserve">10) начинающий фермер обязуется израсходовать грант и собственные средства в размере, указанном в плане расходов, и на цели, указанные в </w:t>
      </w:r>
      <w:hyperlink w:anchor="P71" w:history="1">
        <w:r>
          <w:rPr>
            <w:color w:val="0000FF"/>
          </w:rPr>
          <w:t>пункте 3</w:t>
        </w:r>
      </w:hyperlink>
      <w:r>
        <w:t xml:space="preserve"> настоящих Правил: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при осуществлении производственной деятельности в животноводстве на приобретение: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поголовья сельскохозяйственных животных - не более 18 месяцев с даты получения гранта;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26.11.2019 N 395)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рыбопосадочного материала, оборудования для разведения, содержания и выращивания товарной рыбы - не более 18 месяцев с даты получения гранта;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26.11.2019 N 395)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при осуществлении производственной деятельности в растениеводстве - не более 12 месяцев с даты получения гранта;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26.11.2019 N 395)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Срок расходования гранта (части средств гранта) может быть продлен по решению конкурсной комиссии, но не более чем на 6 месяцев. Основанием для принятия конкурсной комиссией решения о продлении срока расходования гранта (части средств гранта) является документальное подтверждение получателем гранта наступления обстоятельств непреодолимой силы, препятствующих освоению средств гранта (части средств гранта) в установленный срок;</w:t>
      </w:r>
    </w:p>
    <w:p w:rsidR="00B57EEA" w:rsidRDefault="00B57EEA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13" w:name="P141"/>
      <w:bookmarkEnd w:id="13"/>
      <w:r>
        <w:t>11) начинающий фермер обязуется в году получения гранта, но не ранее даты получения гранта создать рабочие места и принять на них по трудовым договорам работников: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1 человек - при получении гранта менее 2000000 рублей;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2 человека - при получении гранта в сумме 2000000 рублей и более;</w:t>
      </w:r>
    </w:p>
    <w:p w:rsidR="00B57EEA" w:rsidRDefault="00B57EEA">
      <w:pPr>
        <w:pStyle w:val="ConsPlusNormal"/>
        <w:jc w:val="both"/>
      </w:pPr>
      <w:r>
        <w:t xml:space="preserve">(пп. 11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12) начинающий фермер обязуется состоять в трудовых отношениях с принятым работником в течение не менее 5 лет с даты получения гранта, а в случае расторжения трудового договора с этим работником обязуется заключить трудовой договор с другим работником не позднее 30 календарных дней с момента расторжения трудового договора с ранее принятым работником и состоять с вновь принятым работником в трудовых отношениях до наступления не менее 5 лет с даты получения гранта. Действие настоящего пункта распространяется на случаи последующего расторжения трудовых договоров с принятыми работниками;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14" w:name="P146"/>
      <w:bookmarkEnd w:id="14"/>
      <w:r>
        <w:lastRenderedPageBreak/>
        <w:t>13) начинающий фермер обязуется осуществлять деятельность по направлению, указанному в бизнес-плане, вести бухгалтерский учет, осуществлять учет сельскохозяйственной продукции и сырья, состоять в Едином государственном реестре индивидуальных предпринимателей не менее 5 лет с даты получения гранта, не менять место регистрации КФХ без согласования с Министерством;</w:t>
      </w:r>
    </w:p>
    <w:p w:rsidR="00B57EEA" w:rsidRDefault="00B57EEA">
      <w:pPr>
        <w:pStyle w:val="ConsPlusNormal"/>
        <w:jc w:val="both"/>
      </w:pPr>
      <w:r>
        <w:t xml:space="preserve">(в ред. Постановлений Правительства Республики Северная Осетия-Алания от 02.04.2019 </w:t>
      </w:r>
      <w:hyperlink r:id="rId57" w:history="1">
        <w:r>
          <w:rPr>
            <w:color w:val="0000FF"/>
          </w:rPr>
          <w:t>N 114</w:t>
        </w:r>
      </w:hyperlink>
      <w:r>
        <w:t xml:space="preserve">, от 16.12.2019 </w:t>
      </w:r>
      <w:hyperlink r:id="rId58" w:history="1">
        <w:r>
          <w:rPr>
            <w:color w:val="0000FF"/>
          </w:rPr>
          <w:t>N 440</w:t>
        </w:r>
      </w:hyperlink>
      <w:r>
        <w:t>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14) начинающий фермер дает согласие на передачу и обработку его персональных данных в соответствии с законодательством;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15) КФХ, главой которого является начинающий фермер, не должно находиться на стадии ликвидации или банкротства в соответствии с законодательством;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16) начинающий фермер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размере, превышающем 3000 рублей;</w:t>
      </w:r>
    </w:p>
    <w:p w:rsidR="00B57EEA" w:rsidRDefault="00B57EEA">
      <w:pPr>
        <w:pStyle w:val="ConsPlusNormal"/>
        <w:jc w:val="both"/>
      </w:pPr>
      <w:r>
        <w:t xml:space="preserve">(пп. 16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15" w:name="P152"/>
      <w:bookmarkEnd w:id="15"/>
      <w:r>
        <w:t>17) начинающий фермер обязуется достигнуть показателей результативности использования гранта по увеличению объема произведенной сельскохозяйственной продукции, выраженной в натуральных или денежных показателях, не менее чем на 10 процентов в год;</w:t>
      </w:r>
    </w:p>
    <w:p w:rsidR="00B57EEA" w:rsidRDefault="00B57EEA">
      <w:pPr>
        <w:pStyle w:val="ConsPlusNormal"/>
        <w:jc w:val="both"/>
      </w:pPr>
      <w:r>
        <w:t xml:space="preserve">(пп. 17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18) начинающий фермер дает согласие на осуществление Министерством и органами государственного финансового контроля обязательных проверок соблюдения условий, целей и порядка предоставления гранта;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16" w:name="P155"/>
      <w:bookmarkEnd w:id="16"/>
      <w:r>
        <w:t xml:space="preserve">19) начинающий фермер обязуется соблюдать запрет на приобретение за счет гранта иностранной валюты, за исключением операций, установленных </w:t>
      </w:r>
      <w:hyperlink r:id="rId61" w:history="1">
        <w:r>
          <w:rPr>
            <w:color w:val="0000FF"/>
          </w:rPr>
          <w:t>частью 5.1 статьи 78</w:t>
        </w:r>
      </w:hyperlink>
      <w:r>
        <w:t xml:space="preserve"> Бюджетного кодекса Российской Федерации;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20) начинающий фермер обязуется представлять отчетность в порядке, сроки и по формам, утвержденным приказом Министерства;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21) начинающий фермер при осуществлении производственной деятельности в животноводстве имеет на праве собственности или на ином праве пользования на срок не менее 5 лет животноводческий объект, и (или) рыбоводный участок, и (или) земельный участок, и (или) землю сельскохозяйственного назначения, предназначенные для содержания и разведения сельскохозяйственных животных;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22) начинающий фермер при осуществлении производственной деятельности в растениеводстве имеет на праве собственности, постоянного бессрочного пользования, пожизненного наследуемого владения или на ином праве пользования на срок не менее 5 лет земельный участок, предназначенный для строительства теплицы;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23) начинающий фермер должен иметь на расчетном счете, открытом в российской кредитной организации, собственные денежные средства в размере, указанном в представленном им плане расходов;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24) начинающий фермер не имеет задолженности по арендной плате за земельный участок, расположенный на территории Республики Северная Осетия-Алания, находящийся в </w:t>
      </w:r>
      <w:r>
        <w:lastRenderedPageBreak/>
        <w:t>собственности Республики Северная Осетия-Алания и (или) собственности муниципальных образований Республики Северная Осетия-Алания;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25) начинающий фермер обязуется с момента подписания акта приема-передачи сельскохозяйственных животных заключить договор об оказании услуг ветеринарной службой или трудовой договор о принятии на работу в КФХ ветеринарного специалиста;</w:t>
      </w:r>
    </w:p>
    <w:p w:rsidR="00B57EEA" w:rsidRDefault="00B57EEA">
      <w:pPr>
        <w:pStyle w:val="ConsPlusNormal"/>
        <w:jc w:val="both"/>
      </w:pPr>
      <w:r>
        <w:t xml:space="preserve">(пп. 25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02.04.2019 N 114)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26) начинающий фермер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57EEA" w:rsidRDefault="00B57EEA">
      <w:pPr>
        <w:pStyle w:val="ConsPlusNormal"/>
        <w:jc w:val="both"/>
      </w:pPr>
      <w:r>
        <w:t xml:space="preserve">(пп. 26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27) начинающий фермер не получает в текущем финансовом году средства из республиканского бюджета, в соответствии с иными правовыми актами Республики Северная Осетия-Алания на цели, указанные в </w:t>
      </w:r>
      <w:hyperlink w:anchor="P71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B57EEA" w:rsidRDefault="00B57EEA">
      <w:pPr>
        <w:pStyle w:val="ConsPlusNormal"/>
        <w:jc w:val="both"/>
      </w:pPr>
      <w:r>
        <w:t xml:space="preserve">(пп. 27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28) у начинающего фермера отсутствует просроченная задолженность по возврату в республиканский бюджет в соответствии с настоящими Правилами, субсидий, бюджетных инвестиций, предоставленных в том числе в соответствии с иными правовыми актами Республики Северная Осетия-Алания, иной просроченной задолженности перед республиканским бюджетом, в соответствии с настоящими Правилами;</w:t>
      </w:r>
    </w:p>
    <w:p w:rsidR="00B57EEA" w:rsidRDefault="00B57EEA">
      <w:pPr>
        <w:pStyle w:val="ConsPlusNormal"/>
        <w:jc w:val="both"/>
      </w:pPr>
      <w:r>
        <w:t xml:space="preserve">(пп. 28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29) начинающий фермер, 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B57EEA" w:rsidRDefault="00B57EEA">
      <w:pPr>
        <w:pStyle w:val="ConsPlusNormal"/>
        <w:jc w:val="both"/>
      </w:pPr>
      <w:r>
        <w:t xml:space="preserve">(пп. 29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Title"/>
        <w:jc w:val="center"/>
        <w:outlineLvl w:val="1"/>
      </w:pPr>
      <w:r>
        <w:t>III. Порядок проведения конкурса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ind w:firstLine="540"/>
        <w:jc w:val="both"/>
      </w:pPr>
      <w:r>
        <w:t>12. Объявление о проведении конкурса, дате начала и окончания приема документов на участие в конкурсе размещается Министерством в газете "Северная Осетия" и на официальном сайте в информационно-телекоммуникационной сети "Интернет" по адресу: www.mcx.alania.gov.ru (далее - официальный сайт) не позднее 10 рабочих дней до даты начала приема документов.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02.04.2019 N 114)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17" w:name="P177"/>
      <w:bookmarkEnd w:id="17"/>
      <w:r>
        <w:t>13. Для участия в конкурсе начинающий фермер в течение срока, указанного в объявлении о проведении конкурса, подает в Министерство следующие документы на участие в конкурсе: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1) заявление на получение гранта на поддержку начинающего фермера (далее - заявление) в 2 экземплярах по форме, утвержденной приказом Министерства;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2) копию паспорта начинающего фермера (все страницы);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lastRenderedPageBreak/>
        <w:t>3) копию документа о сельскохозяйственном образовании (высшем или среднем) и (или) о повышении профессиональной квалификации начинающего фермера по сельскохозяйственной специальности, и (или) копию трудовой книжки, подтверждающей стаж работы начинающего фермера в сельском хозяйстве не менее 3 лет (при наличии трудовой книжки) (все страницы), и (или) выписку (справку) из похозяйственной книги, подтверждающую ведение (совместное ведение) начинающим фермером личного подсобного хозяйства в течение не менее 3 лет до дня подачи документов, с указанием номера лицевого счета личного подсобного хозяйства, адреса личного подсобного хозяйства;</w:t>
      </w:r>
    </w:p>
    <w:p w:rsidR="00B57EEA" w:rsidRDefault="00B57EEA">
      <w:pPr>
        <w:pStyle w:val="ConsPlusNormal"/>
        <w:jc w:val="both"/>
      </w:pPr>
      <w:r>
        <w:t xml:space="preserve">(в ред. Постановлений Правительства Республики Северная Осетия-Алания от 06.09.2019 </w:t>
      </w:r>
      <w:hyperlink r:id="rId69" w:history="1">
        <w:r>
          <w:rPr>
            <w:color w:val="0000FF"/>
          </w:rPr>
          <w:t>N 300</w:t>
        </w:r>
      </w:hyperlink>
      <w:r>
        <w:t xml:space="preserve">, от 16.12.2019 </w:t>
      </w:r>
      <w:hyperlink r:id="rId70" w:history="1">
        <w:r>
          <w:rPr>
            <w:color w:val="0000FF"/>
          </w:rPr>
          <w:t>N 440</w:t>
        </w:r>
      </w:hyperlink>
      <w:r>
        <w:t>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06.09.2019 N 300;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18" w:name="P183"/>
      <w:bookmarkEnd w:id="18"/>
      <w:r>
        <w:t>5) бизнес-план;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19" w:name="P184"/>
      <w:bookmarkEnd w:id="19"/>
      <w:r>
        <w:t>6) план расходов;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7) заверенную российской кредитной организацией выписку из расчетного счета начинающего фермера, подтверждающую наличие собственных денежных средств в размере, указанном в представленном им плане расходов, которая должна быть выдана не ранее чем за 10 календарных дней до дня подачи документов на участие в конкурсе;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8) материалы фотофиксации животноводческого объекта, и (или) рыбоводного участка, и (или) земельного участка, предназначенных для содержания и разведения сельскохозяйственных животных (при осуществлении производственной деятельности в животноводстве), или земельного участка, предназначенного для строительства теплицы (при осуществлении производственной деятельности в растениеводстве), которые должны удовлетворять следующим требованиям: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количество фотографий - не менее 3 по каждому объекту с изображениями, произведенными с разных ракурсов, в том числе внутри помещения;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размер фотографий - от 10 x 15 см до 21,0 x 29,5 см;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фотографии должны быть выполнены в цветном изображении;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16.12.2019 N 440;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9) информацию об эпизоотическом состоянии животноводческого объекта, и (или) рыбоводного участка, и (или) земельного участка, используемых для содержания сельскохозяйственных животных, выданную учреждениями, подведомственными Управлению ветеринарии Республики Северная Осетия-Алания;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10) копии государственного акта, свидетельства и (или) другого документа, удостоверяющих права на землю и выданных начинающему фермеру до введения в действие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21 июля 1997 года N 122-ФЗ "О государственной регистрации прав на недвижимое имущество и сделок с ним" (представляются начинающими фермерами, права которых на земельный участок не зарегистрированы в Едином государственном реестре недвижимости);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11) 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16.12.2019 N 440.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lastRenderedPageBreak/>
        <w:t>Начинающий фермер одновременно с документами на участие в конкурсе вправе по собственной инициативе представить документы, которые могут учитываться при проведении оценки документов на участие в конкурсе.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По истечении срока окончания приема документов, указанного в объявлении о проведении конкурса, документы на участие в конкурсе приему не подлежат.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14. Начинающий фермер несет ответственность за достоверность представляемых в Министерство документов на участие в конкурсе в соответствии с законодательством.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15. Министерство в течение 5 рабочих дней с даты окончания приема документов запрашивает в отношении начинающего фермера в порядке межведомственного информационного взаимодействия и (или) через сервисы на официальных сайтах соответствующих органов в сети Интернет следующие документы: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информацию о том, что начинающий фермер не осуществлял предпринимательскую деятельность в течение последних 3 лет в качестве индивидуального предпринимателя либо о том, что период его предпринимательской деятельности в совокупности составлял не более 6 месяцев в течение последних 3 лет и (или) не являлся учредителем (участником) коммерческой организации, за исключением КФХ, главой которого он является по состоянию на текущую дату;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индивидуальных предпринимателей по состоянию на текущую дату;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 по состоянию на текущую дату;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информацию о состоянии расчетов по налогам, сборам, страховым взносам, пеням, штрафам по состоянию на текущую дату;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информацию об отсутствии задолженности по арендной плате за земельный участок, расположенный на территории Республики Северная Осетия-Алания, находящийся в собственности Республики Северная Осетия-Алания и (или) собственности муниципального образования Республики Северная Осетия-Алания.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Начинающий фермер вправе представить указанные документы самостоятельно.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При представлении начинающим фермером указанных документов запрос в порядке межведомственного информационного взаимодействия и (или) через сервисы на официальных сайтах соответствующих органов в сети Интернет не осуществляется.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Представленная начинающим фермером информация о том, что он не осуществлял предпринимательскую деятельность в течение последних 3 лет в качестве индивидуального предпринимателя либо период его предпринимательской деятельности в совокупности составлял не более 6 месяцев в течение последних 3 лет и (или) не являлся учредителем (участником) коммерческой организации, за исключением КФХ, главой которого он является, выписка из Единого государственного реестра индивидуальных предпринимателей, выписка из Единого государственного реестра недвижимости, информация о состоянии расчетов по налогам, сборам, страховым взносам, пеням, штрафам, информация об отсутствии задолженности по арендной плате за земельный участок, расположенный на территории Республики Северная Осетия-Алания, находящийся в собственности Республики Северная Осетия-Алания и (или) собственности муниципального образования Республики Северная Осетия-Алания, должны быть выданы не ранее чем за 30 календарных дней до дня подачи документов на участие в конкурсе. В случае представления указанных информации и выписок, выданных ранее установленного срока, </w:t>
      </w:r>
      <w:r>
        <w:lastRenderedPageBreak/>
        <w:t>Министерство запрашивает их в порядке межведомственного информационного взаимодействия и (или) через сервисы на официальных сайтах соответствующих органов в сети Интернет в сроки, установленные настоящим пунктом.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20" w:name="P211"/>
      <w:bookmarkEnd w:id="20"/>
      <w:r>
        <w:t xml:space="preserve">16. Документы на участие в конкурсе, указанные в </w:t>
      </w:r>
      <w:hyperlink w:anchor="P177" w:history="1">
        <w:r>
          <w:rPr>
            <w:color w:val="0000FF"/>
          </w:rPr>
          <w:t>пункте 13</w:t>
        </w:r>
      </w:hyperlink>
      <w:r>
        <w:t xml:space="preserve"> настоящих Правил, представленные начинающим фермером, за исключением 1 экземпляра заявления, должны быть пронумерованы постранично, прошиты и заверены подписью и печатью начинающего фермера (при наличии).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17. Документы на участие в конкурсе, представленные начинающим фермером, регистрируются в день приема и в порядке поступления в Министерство в автоматизированной системе электронного документооборота.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18. Министерство в течение 2 рабочих дней с даты окончания приема документов на участие в конкурсе размещает на официальном сайте информацию о начинающих фермерах, подавших документы на участие в конкурсе, с указанием даты и порядкового номера регистрации заявления и передает документы на участие в конкурсе конкурсной комиссии.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19. Конкурсная комиссия в течение 5 рабочих дней с даты получения документов на участие в конкурсе и документов, полученных в порядке межведомственного информационного взаимодействия, рассматривает их на соответствие условиям и требованиям, установленным настоящими Правилами, и принимает решение о допуске либо об отказе в допуске начинающих фермеров к участию в конкурсе.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20. Министерство: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в течение 2 рабочих дней с даты принятия решения о допуске либо об отказе в допуске начинающих фермеров к участию в конкурсе размещает на официальном сайте информацию о начинающих фермерах, допущенных к участию в конкурсе, и о начинающих фермерах, которым было отказано в допуске к участию в конкурсе;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в течение 10 рабочих дней уведомляет начинающего фермера об отказе в допуске к участию в конкурсе письмом с указанием причин отказа, которое вручается лично под подпись начинающему фермеру или направляется заказным письмом с уведомлением о вручении, и размещает на официальном сайте электронные образы документов об отказе в допуске начинающего фермера к участию в конкурсе.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К участию в конкурсе начинающие фермеры не допускаются в случаях: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непредставления в Министерство в полном объеме документов, указанных в </w:t>
      </w:r>
      <w:hyperlink w:anchor="P177" w:history="1">
        <w:r>
          <w:rPr>
            <w:color w:val="0000FF"/>
          </w:rPr>
          <w:t>пункте 13</w:t>
        </w:r>
      </w:hyperlink>
      <w:r>
        <w:t xml:space="preserve"> настоящих Правил;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несоответствия документов требованиям, установленным в </w:t>
      </w:r>
      <w:hyperlink w:anchor="P211" w:history="1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наличия недостоверных сведений в представленных документах;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несоответствия начинающего фермера требованиям, установленным </w:t>
      </w:r>
      <w:hyperlink w:anchor="P39" w:history="1">
        <w:r>
          <w:rPr>
            <w:color w:val="0000FF"/>
          </w:rPr>
          <w:t>разделами 1</w:t>
        </w:r>
      </w:hyperlink>
      <w:r>
        <w:t xml:space="preserve"> и </w:t>
      </w:r>
      <w:hyperlink w:anchor="P108" w:history="1">
        <w:r>
          <w:rPr>
            <w:color w:val="0000FF"/>
          </w:rPr>
          <w:t>2</w:t>
        </w:r>
      </w:hyperlink>
      <w:r>
        <w:t xml:space="preserve"> настоящих Правил.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21" w:name="P223"/>
      <w:bookmarkEnd w:id="21"/>
      <w:r>
        <w:t>21. Конкурсная комиссия не позднее 15 рабочих дней с даты принятия решения о допуске либо об отказе в допуске начинающего фермера к участию в конкурсе: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оценивает документы, представленные начинающим фермером, на участие в конкурсе;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посещает начинающего фермера по месту нахождения КФХ с целью установления </w:t>
      </w:r>
      <w:r>
        <w:lastRenderedPageBreak/>
        <w:t>достоверности сведений, содержащихся в представленных документах на участие в конкурсе;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формирует реестр начинающих фермеров с учетом набранного количества баллов (чем больше количество баллов, тем меньше порядковый номер победителя в реестре, при равном количестве баллов меньший порядковый номер присваивается начинающему фермеру, заявление которого зарегистрировано раньше).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Абзацы пятый - седьмой утратили силу.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16.12.2019 N 440.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22. Оценка документов осуществляется членами конкурсной комиссии с применением балльной системы на основе критериев оценки, утвержденных приказом Министерства.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23. Результат оценки документов заносится в оценочную ведомость представленных документов по форме, утвержденной приказом Министерства.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24. Размер гранта определяется конкурсной комиссией в размере, установленном в </w:t>
      </w:r>
      <w:hyperlink w:anchor="P223" w:history="1">
        <w:r>
          <w:rPr>
            <w:color w:val="0000FF"/>
          </w:rPr>
          <w:t>пункте 21</w:t>
        </w:r>
      </w:hyperlink>
      <w:r>
        <w:t xml:space="preserve"> настоящих Правил, но не более максимального размера гранта.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25. В течение 2 рабочих дней с даты проведения итогового заседания конкурсная комиссия: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1) оформляет протокол заседания конкурсной комиссии, который подписывается председателем и членами конкурсной комиссии;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22" w:name="P233"/>
      <w:bookmarkEnd w:id="22"/>
      <w:r>
        <w:t>2) принимает решение о предоставлении гранта начинающему фермеру и включении его в реестр получателей грантов в порядке очередности, определенной реестром начинающих фермеров, либо об отказе в предоставлении гранта;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3) формирует в пределах бюджетных ассигнований реестр получателей грантов.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Грант не предоставляется в случаях: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отсутствия бюджетных ассигнований, доведенных в установленном порядке до Министерства на цели, указанные в </w:t>
      </w:r>
      <w:hyperlink w:anchor="P71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отказа начинающего фермера от получения гранта.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26. Министерство в течение 7 рабочих дней с даты принятия решения, предусмотренного </w:t>
      </w:r>
      <w:hyperlink w:anchor="P233" w:history="1">
        <w:r>
          <w:rPr>
            <w:color w:val="0000FF"/>
          </w:rPr>
          <w:t>подпунктом 2 пункта 25</w:t>
        </w:r>
      </w:hyperlink>
      <w:r>
        <w:t xml:space="preserve"> настоящих Правил: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1) размещает информацию о получателях грантов на официальном сайте;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2) уведомляет начинающего фермера об отказе в предоставлении гранта письмом с указанием причин отказа, которое вручается лично под подпись начинающему фермеру или направляется заказным письмом с уведомлением о вручении;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3) размещает электронный образ уведомления об отказе в предоставлении гранта начинающему фермеру на официальном сайте;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4) подписывает с получателем гранта соглашение о предоставлении гранта по форме, утвержденной Министерством финансов Республики Северная Осетия-Алания.</w:t>
      </w:r>
    </w:p>
    <w:p w:rsidR="00B57EEA" w:rsidRDefault="00B57EEA">
      <w:pPr>
        <w:pStyle w:val="ConsPlusNormal"/>
        <w:jc w:val="both"/>
      </w:pPr>
      <w:r>
        <w:t xml:space="preserve">(пп. 4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Абзацы шестой - пятнадцатый утратили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16.12.2019 N 440.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lastRenderedPageBreak/>
        <w:t>Неотъемлемой частью соглашения является план расходов.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27. Министерство в течение 7 рабочих дней с даты подписания соглашения о предоставлении гранта вручает подписанное соглашение лично под подпись получателю гранта или направляет заказным письмом с уведомлением о вручении.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28. Получатель гранта: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в течение 3 рабочих дней с даты заключения соглашения о предоставлении гранта представляет его заверенную копию в кредитную организацию для открытия расчетного счета;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в течение 2 рабочих дней с даты заключения договора об открытии расчетного счета письменно извещает Министерство о реквизитах счета с приложением заверенной копии договора;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в срок не позднее 6 месяцев с даты заключения соглашения о предоставлении гранта представляет заверенную копию договора о предоставлении участка земли сельскохозяйственного назначения.</w:t>
      </w:r>
    </w:p>
    <w:p w:rsidR="00B57EEA" w:rsidRDefault="00B57EEA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02.04.2019 N 114)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29. После представления получателями гранта извещений Министерство в целях перечисления грантов направляет в Министерство финансов Республики Северная Осетия-Алания в порядке, установленном законодательством, распределение субсидий на поддержку начинающих фермеров (далее - распределение).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30. Министерство финансов Республики Северная Осетия-Алания на основании полученного распределения в течение 5 рабочих дней, при наличии предельных объемов финансирования, доведенных Министерством сельского хозяйства Российской Федерации, осуществляет перечисление средств республиканского бюджета, предназначенных для выплаты грантов, на лицевой счет Министерства, открытый в Управлении Федерального казначейства по Республике Северная Осетия-Алания.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Министерство в течение 5 рабочих дней после перечисления Министерством финансов Республики Северная Осетия-Алания средств республиканского бюджета, предназначенных для выплаты грантов, на лицевой счет Министерства, открытый в Управлении Федерального казначейства по Республике Северная Осетия-Алания, осуществляет перечисление средств республиканского бюджета на расчетные счета получателей грантов, открытые ими в российской кредитной организации по Республике Северная Осетия-Алания.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31. В случае расторжения соглашения о предоставлении гранта по инициативе получателя гранта в году получения гранта и возврата им средств гранта на лицевой счет Министерства и (или) увеличения в течение текущего финансового года бюджетных ассигнований конкурсная комиссия в течение 15 рабочих дней с даты возврата средств гранта на лицевой счет Министерства и (или) с даты доведения дополнительных бюджетных ассигнований до Министерства: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1) в порядке очередности принимает решение о предоставлении грантов начинающим фермерам, которым было отказано в предоставлении гранта по причине отсутствия бюджетных ассигнований;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2) формирует в порядке очередности дополнительный реестр получателей грантов.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lastRenderedPageBreak/>
        <w:t>32. Министерство в течение 3 рабочих дней с формирования дополнительного списка получателей грантов уведомляет получателей грантов об этом путем размещения информации на официальном сайте и подписывает с получателями грантов соглашения на предоставление грантов.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Title"/>
        <w:jc w:val="center"/>
        <w:outlineLvl w:val="1"/>
      </w:pPr>
      <w:r>
        <w:t>IV. Порядок согласования расходования средств гранта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ind w:firstLine="540"/>
        <w:jc w:val="both"/>
      </w:pPr>
      <w:r>
        <w:t>33. В целях обеспечения контроля за целевым и эффективным расходованием бюджетных средств операции по расходованию гранта с расчетного счета получателем гранта подлежат согласованию с Министерством.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23" w:name="P267"/>
      <w:bookmarkEnd w:id="23"/>
      <w:r>
        <w:t>34. Для согласования расходования гранта с расчетного счета получатель гранта направляет в Министерство заявление (в свободной форме) о согласовании расходования гранта с приложением: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копий проектов договоров с поставщиками о поставке товаров, выполнении работ или оказании услуг на цели, указанные в </w:t>
      </w:r>
      <w:hyperlink w:anchor="P71" w:history="1">
        <w:r>
          <w:rPr>
            <w:color w:val="0000FF"/>
          </w:rPr>
          <w:t>пункте 3</w:t>
        </w:r>
      </w:hyperlink>
      <w:r>
        <w:t xml:space="preserve"> настоящих Правил, с указанием полного наименования юридического лица или фамилии, имени, отчества (при наличии) физического лица, почтового и юридического адресов, идентификационного номера налогоплательщика, расчетного счета, открытого индивидуальным предпринимателем или юридическим лицом в российской кредитной организации, заверенных получателем гранта;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копий счетов на оплату и (или) спецификаций счетов;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02.04.2019 N 114.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При приобретении поголовья сельскохозяйственных животных: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акт отбора сельскохозяйственных животных, удостоверенный подписями сторон договора поставки сельскохозяйственных животных, специалиста государственного казенного учреждения "Управление сельского хозяйства Республики Северная Осетия-Алания" и представителя ветеринарной службы, подведомственной Управлению ветеринарии Республики Северная Осетия-Алания;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12.05.2020 N 158)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информация об эпизоотическом состоянии животноводческого хозяйства поставщика сельскохозяйственных животных, выданная органами государственной ветеринарной службой.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35. Министерство регистрирует заявление о согласовании расходования гранта в день принятия и в порядке его поступления в автоматизированной системе электронного документооборота.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36. Министерство в течение 10 рабочих дней с даты регистрации заявления о согласовании расходования гранта: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1) рассматривает представленное получателем гранта заявление о согласовании расходования гранта на соответствие плану расходов;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2) принимает решение о согласовании расходования гранта либо об отказе в согласовании расходования гранта.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В согласовании расходования гранта отказывается в случаях несоответствия плану расходов и (или) несогласования выбора породы и поставщика сельскохозяйственных животных с </w:t>
      </w:r>
      <w:r>
        <w:lastRenderedPageBreak/>
        <w:t xml:space="preserve">Министерством и (или) непредставления документов, указанных в </w:t>
      </w:r>
      <w:hyperlink w:anchor="P267" w:history="1">
        <w:r>
          <w:rPr>
            <w:color w:val="0000FF"/>
          </w:rPr>
          <w:t>пункте 34</w:t>
        </w:r>
      </w:hyperlink>
      <w:r>
        <w:t xml:space="preserve"> настоящих Правил;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3) уведомляет о принятом решении получателя гранта письмом, которое вручается лично под подпись получателю гранта или направляется заказным письмом с уведомлением о вручении (в случае отказа в согласовании расходования гранта в письме указываются причины отказа).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24" w:name="P282"/>
      <w:bookmarkEnd w:id="24"/>
      <w:r>
        <w:t>37. Получатель гранта в течение 3 рабочих дней с момента получения уведомления о согласовании расходования гранта перечисляет собственные средства со своего расчетного счета на оплату стоимости договора, представленного на согласование, в соответствии с уровнем софинансирования собственных средств, указанных в плане расходов, и представляет в Министерство платежное поручение о списании денежных средств со своего расчетного счета, заверенное российской кредитной организацией, в размере, указанном в настоящем пункте, и выписку о состоянии расчетного счета начинающего фермера, заверенную российской кредитной организацией.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38. Министерство с даты получения документов, указанных в </w:t>
      </w:r>
      <w:hyperlink w:anchor="P282" w:history="1">
        <w:r>
          <w:rPr>
            <w:color w:val="0000FF"/>
          </w:rPr>
          <w:t>пункте 37</w:t>
        </w:r>
      </w:hyperlink>
      <w:r>
        <w:t xml:space="preserve"> настоящих Правил, вручает лично под подпись получателю гранта или направляет заказным письмом с уведомлением о вручении лист согласования на перечисление гранта с расчетного счета получателя гранта в соответствии с уровнем софинансирования, указанном в плане расходов.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39. Операции по списанию средств, отраженных на расчетном счете получателя гранта, осуществляются на основании листа согласования на перечисление гранта с расчетного счета получателя гранта.</w:t>
      </w:r>
    </w:p>
    <w:p w:rsidR="00B57EEA" w:rsidRDefault="00B57EEA">
      <w:pPr>
        <w:pStyle w:val="ConsPlusNormal"/>
        <w:jc w:val="both"/>
      </w:pPr>
      <w:r>
        <w:t xml:space="preserve">(п. 39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40. Получатель гранта в течение 3 рабочих дней с момента подписания акта приема-передачи представляет копию товарной накладной (ТОРГ-12), копию акта приема-передачи, а также копию ветеринарного свидетельства.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Title"/>
        <w:jc w:val="center"/>
        <w:outlineLvl w:val="1"/>
      </w:pPr>
      <w:r>
        <w:t>V. Порядок согласования получателем гранта</w:t>
      </w:r>
    </w:p>
    <w:p w:rsidR="00B57EEA" w:rsidRDefault="00B57EEA">
      <w:pPr>
        <w:pStyle w:val="ConsPlusTitle"/>
        <w:jc w:val="center"/>
      </w:pPr>
      <w:r>
        <w:t>изменений в план расходов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ind w:firstLine="540"/>
        <w:jc w:val="both"/>
      </w:pPr>
      <w:bookmarkStart w:id="25" w:name="P292"/>
      <w:bookmarkEnd w:id="25"/>
      <w:r>
        <w:t>41. Внесение изменений в план расходов в пределах предоставленного гранта подлежит согласованию с конкурсной комиссией.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При возникновении необходимости внесения изменений в план расходов получатель гранта направляет в Министерство: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заявление о согласовании изменений в план расходов (в свободной форме), в котором обосновывает необходимость внесения изменений;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бизнес-план в соответствии с </w:t>
      </w:r>
      <w:hyperlink w:anchor="P183" w:history="1">
        <w:r>
          <w:rPr>
            <w:color w:val="0000FF"/>
          </w:rPr>
          <w:t>подпунктом 5 пункта 13</w:t>
        </w:r>
      </w:hyperlink>
      <w:r>
        <w:t xml:space="preserve"> настоящих Правил, содержащий корректировки в соответствии с планируемыми изменениями;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план расходов в соответствии с </w:t>
      </w:r>
      <w:hyperlink w:anchor="P184" w:history="1">
        <w:r>
          <w:rPr>
            <w:color w:val="0000FF"/>
          </w:rPr>
          <w:t>подпунктом 6 пункта 13</w:t>
        </w:r>
      </w:hyperlink>
      <w:r>
        <w:t xml:space="preserve"> настоящих Правил, содержащий корректировки в соответствии с планируемыми изменениями.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Изменения плана расходов не должны менять отраслевое направление деятельности хозяйства получателя гранта и уменьшать значение показателей эффективности, установленных соглашением о предоставлении гранта.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42. Министерство регистрирует документы, указанные в </w:t>
      </w:r>
      <w:hyperlink w:anchor="P292" w:history="1">
        <w:r>
          <w:rPr>
            <w:color w:val="0000FF"/>
          </w:rPr>
          <w:t>пункте 41</w:t>
        </w:r>
      </w:hyperlink>
      <w:r>
        <w:t xml:space="preserve"> настоящих Правил, в день принятия и в порядке их поступления в автоматизированной системе электронного документооборота и в течение 1 рабочего дня передает их конкурсной комиссии.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lastRenderedPageBreak/>
        <w:t>43. Конкурсная комиссия в течение 10 рабочих дней: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1) рассматривает представленные получателем гранта документы на соответствие условиям и требованиям, установленным настоящими Правилами;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2) принимает решение о согласовании внесения изменений в план расходов либо об отказе в согласовании внесения изменений в план расходов.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В согласовании внесения изменений в план расходов отказывается в случае, если вносимые в план расходов изменения: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не соответствуют условиям и требованиям, установленным в </w:t>
      </w:r>
      <w:hyperlink w:anchor="P129" w:history="1">
        <w:r>
          <w:rPr>
            <w:color w:val="0000FF"/>
          </w:rPr>
          <w:t>подпунктах 8</w:t>
        </w:r>
      </w:hyperlink>
      <w:r>
        <w:t xml:space="preserve"> - </w:t>
      </w:r>
      <w:hyperlink w:anchor="P131" w:history="1">
        <w:r>
          <w:rPr>
            <w:color w:val="0000FF"/>
          </w:rPr>
          <w:t>10 пункта 11</w:t>
        </w:r>
      </w:hyperlink>
      <w:r>
        <w:t xml:space="preserve"> настоящих Правил;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меняют направление производственной деятельности получателя гранта и предусматривают уменьшение значения показателей результативности, установленных соглашением о предоставлении гранта.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44. Министерство в течение 10 рабочих дней уведомляет о принятом решении получателя гранта письмом, которое вручается лично под подпись получателю гранта или направляется заказным письмом с уведомлением о вручении (в случае отказа в согласовании внесения изменений в план расходов в письме указываются причины отказа).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45. По итогам принятия конкурсной комиссией решения о внесении изменений в план расходов с получателем гранта заключается дополнительное соглашение к соглашению о предоставлении гранта в порядке, предусмотренном для подписания соглашения о предоставлении гранта, в соответствии с настоящими Правилами.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Title"/>
        <w:jc w:val="center"/>
        <w:outlineLvl w:val="1"/>
      </w:pPr>
      <w:r>
        <w:t>VI. Порядок согласования получателем гранта изменения</w:t>
      </w:r>
    </w:p>
    <w:p w:rsidR="00B57EEA" w:rsidRDefault="00B57EEA">
      <w:pPr>
        <w:pStyle w:val="ConsPlusTitle"/>
        <w:jc w:val="center"/>
      </w:pPr>
      <w:r>
        <w:t>местонахождения КФХ и (или) перемещения имущества,</w:t>
      </w:r>
    </w:p>
    <w:p w:rsidR="00B57EEA" w:rsidRDefault="00B57EEA">
      <w:pPr>
        <w:pStyle w:val="ConsPlusTitle"/>
        <w:jc w:val="center"/>
      </w:pPr>
      <w:r>
        <w:t>приобретенного за счет гранта</w:t>
      </w:r>
    </w:p>
    <w:p w:rsidR="00B57EEA" w:rsidRDefault="00B57EEA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</w:p>
    <w:p w:rsidR="00B57EEA" w:rsidRDefault="00B57EEA">
      <w:pPr>
        <w:pStyle w:val="ConsPlusNormal"/>
        <w:jc w:val="center"/>
      </w:pPr>
      <w:r>
        <w:t>Северная Осетия-Алания от 16.12.2019 N 440)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ind w:firstLine="540"/>
        <w:jc w:val="both"/>
      </w:pPr>
      <w:r>
        <w:t>46. Изменение местонахождения КФХ и (или) перемещения имущества, приобретенного за счет гранта, подлежит согласованию с конкурсной комиссией.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26" w:name="P315"/>
      <w:bookmarkEnd w:id="26"/>
      <w:r>
        <w:t>47. При возникновении необходимости изменения места нахождения КФХ получатель гранта направляет в Министерство: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заявление о согласовании изменения местонахождения КФХ (в свободной форме), в котором обосновывает необходимость изменения местонахождения КФХ, с указанием срока изменения местонахождения КФХ, указывает кадастровый номер животноводческого объекта и (или) рыбоводного участка, и (или) земельного участка;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копию государственного акта, свидетельства или другого документа, удостоверяющих право на землю и выданных получателю гранта до введения в действие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21 июля 1997 года N 122-ФЗ "О государственной регистрации прав на недвижимое имущество и сделок с ним" (по направлению производственной деятельности в растениеводстве).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Министерство в течение 5 рабочих дней с даты приема заявления о согласовании изменения местонахождения КФХ запрашивает в отношении получателя гранта в порядке межведомственного информационного взаимодействия следующие документы: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выписку из Единого государственного реестра недвижимости, содержащую сведения о правах получателя гранта на животноводческий объект (по направлению производственной </w:t>
      </w:r>
      <w:r>
        <w:lastRenderedPageBreak/>
        <w:t>деятельности в животноводстве) и (или) на земельный участок (по направлению производственной деятельности в растениеводстве);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информацию об эпизоотическом состоянии животноводческого объекта, и (или) рыбоводного участка, и (или) земельного участка, используемых для содержания сельскохозяйственных животных, выданную учреждением, подведомственным Управлению ветеринарии Республики Северная Осетия-Алания.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Получатель гранта вправе представить указанные документы самостоятельно.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При представлении получателем гранта указанных документов запрос в порядке межведомственного информационного взаимодействия не осуществляется.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Представленные получателем выписка из Единого государственного реестра недвижимости, содержащая сведения о правах получателя гранта на животноводческий объект (по направлению производственной деятельности в животноводстве) и (или) на земельный участок (по направлению производственной деятельности в растениеводстве), информация об эпизоотическом состоянии животноводческого объекта, и (или) рыбоводного участка, и (или) земельного участка, используемых для содержания сельскохозяйственных животных, выданная учреждением, подведомственным Управлению ветеринарии Республики Северная Осетия-Алания (в информации должны содержаться идентификационные признаки животноводческого объекта: кадастровый номер объекта недвижимости, его площадь, адрес местонахождения), должны быть выданы не ранее чем за 30 календарных дней до дня подачи заявления о согласовании изменения местонахождения КФХ. В случае представления указанных информации и выписок, выданных ранее установленного срока, Министерство запрашивает их в порядке межведомственного информационного взаимодействия в сроки, установленные настоящим пунктом.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27" w:name="P324"/>
      <w:bookmarkEnd w:id="27"/>
      <w:r>
        <w:t>48. При возникновении необходимости перемещения имущества, приобретенного за счет гранта, получатель гранта направляет в Министерство: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заявление о согласовании перемещения имущества, приобретенного за счет гранта (в свободной форме), в котором обосновывает необходимость перемещения имущества, приобретенного за счет гранта, с указанием перемещения такого имущества, указывает кадастровый номер животноводческого объекта и (или) рыбоводного участка, и (или) земельного участка;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копию государственного акта, свидетельства или другого документа, удостоверяющих право на землю и выданных получателю гранта до введения в действие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21 июля 1997 года N 122-ФЗ "О государственной регистрации прав на недвижимое имущество и сделок с ним" (по направлению производственной деятельности в растениеводстве).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Министерство в течение 5 рабочих дней с даты приема заявления о согласовании перемещения имущества, приобретенного за счет гранта, запрашивает в отношении получателя гранта в порядке межведомственного информационного взаимодействия следующие документы: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недвижимости, содержащую сведения о правах получателя гранта на животноводческий объект (по направлению производственной деятельности в животноводстве) и (или) на земельный участок (по направлению производственной деятельности в растениеводстве);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информацию об эпизоотическом состоянии животноводческого объекта, и (или) рыбоводного участка, и (или) земельного участка, используемых для содержания сельскохозяйственных животных, выданную учреждением, подведомственным Управлению ветеринарии Республики Северная Осетия-Алания.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lastRenderedPageBreak/>
        <w:t>Получатель гранта вправе представить указанные документы самостоятельно.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При представлении получателем гранта указанных документов запрос в порядке межведомственного информационного взаимодействия не осуществляется.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Представленные получателем выписка из Единого государственного реестра недвижимости, содержащая сведения о правах получателя гранта на животноводческий объект (по направлению производственной деятельности в животноводстве) и (или) на земельный участок (по направлению производственной деятельности в растениеводстве), информация об эпизоотическом состоянии животноводческого объекта, и (или) рыбоводного участка, и (или) земельного участка, используемых для содержания сельскохозяйственных животных, выданная учреждением, подведомственным Управлению ветеринарии Республики Северная Осетия-Алания (в информации должны содержаться идентификационные признаки животноводческого объекта: кадастровый номер объекта недвижимости, его площадь, адрес местонахождения), должны быть выданы не ранее чем за 30 календарных дней до дня подачи о согласовании перемещения имущества, приобретенного за счет гранта. В случае представления указанных информации и выписок, выданных ранее установленного срока, Министерство запрашивает их в порядке межведомственного информационного взаимодействия в сроки, установленные настоящим пунктом.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28" w:name="P333"/>
      <w:bookmarkEnd w:id="28"/>
      <w:r>
        <w:t xml:space="preserve">49. Министерство в течение 2 рабочих дней после регистрации в автоматизированной системе электронного документооборота заявления о согласовании изменения местонахождения КФХ и (или) о согласовании перемещения имущества, приобретенного за счет гранта, в случае, если получатель гранта самостоятельно представил документы, указанные в </w:t>
      </w:r>
      <w:hyperlink w:anchor="P315" w:history="1">
        <w:r>
          <w:rPr>
            <w:color w:val="0000FF"/>
          </w:rPr>
          <w:t>пунктах 47</w:t>
        </w:r>
      </w:hyperlink>
      <w:r>
        <w:t xml:space="preserve"> и (или) </w:t>
      </w:r>
      <w:hyperlink w:anchor="P324" w:history="1">
        <w:r>
          <w:rPr>
            <w:color w:val="0000FF"/>
          </w:rPr>
          <w:t>48</w:t>
        </w:r>
      </w:hyperlink>
      <w:r>
        <w:t xml:space="preserve"> настоящих Правил, либо в течение 2 рабочих дней после получения документов, запрошенных в порядке межведомственного информационного взаимодействия, передает, указанные заявления и документы в конкурсную комиссию.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Конкурсная комиссия в течение 10 рабочих дней рассматривает представленные получателем гранта документы на соответствие условиям и требованиям, установленным настоящими Правилами, и принимает решение о согласовании или об отказе изменения местонахождения КФХ и (или) перемещения имущества, приобретенного за счет гранта.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В согласовании изменения местонахождения КФХ и (или) перемещения имущества, приобретенного за счет гранта, отказывается в случае, если: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получателем гранта не представлены документы, указанные в </w:t>
      </w:r>
      <w:hyperlink w:anchor="P315" w:history="1">
        <w:r>
          <w:rPr>
            <w:color w:val="0000FF"/>
          </w:rPr>
          <w:t>пунктах 47</w:t>
        </w:r>
      </w:hyperlink>
      <w:r>
        <w:t xml:space="preserve"> и (или) </w:t>
      </w:r>
      <w:hyperlink w:anchor="P324" w:history="1">
        <w:r>
          <w:rPr>
            <w:color w:val="0000FF"/>
          </w:rPr>
          <w:t>48</w:t>
        </w:r>
      </w:hyperlink>
      <w:r>
        <w:t xml:space="preserve"> настоящих Правил;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животноводческий объект или земельный участок не находится на сельской территории Республики Северная Осетия-Алания.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49.1. Конкурсная комиссия в течение 2 рабочих дней с момента принятия решении, указанного в </w:t>
      </w:r>
      <w:hyperlink w:anchor="P333" w:history="1">
        <w:r>
          <w:rPr>
            <w:color w:val="0000FF"/>
          </w:rPr>
          <w:t>пункте 49</w:t>
        </w:r>
      </w:hyperlink>
      <w:r>
        <w:t xml:space="preserve"> настоящих Правил, направляет его в Министерство.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Министерство в течение 2 рабочих дней после получения указанного решения направляет получателю гранта письмо с указанием принятого решения, которое вручается лично под подпись получателю гранта, либо решение направляется ему заказным письмом с уведомлением о вручении.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Title"/>
        <w:jc w:val="center"/>
        <w:outlineLvl w:val="1"/>
      </w:pPr>
      <w:r>
        <w:t>VII. Порядок представления отчетности получателем гранта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ind w:firstLine="540"/>
        <w:jc w:val="both"/>
      </w:pPr>
      <w:bookmarkStart w:id="29" w:name="P343"/>
      <w:bookmarkEnd w:id="29"/>
      <w:r>
        <w:t xml:space="preserve">50. Получатель гранта для подтверждения целевого расходования гранта и собственных средств в течение 30 дней с даты освоения гранта и собственных средств направляет в Министерство заявление (в свободной форме) с приложением отчета о целевом расходовании </w:t>
      </w:r>
      <w:r>
        <w:lastRenderedPageBreak/>
        <w:t>гранта на поддержку начинающего фермера.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26.11.2019 N 395)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51. Получатель гранта в течение 5 лет с даты получения гранта до 15 января года, следующего за отчетным финансовым годом, направляет в Министерство заявление (в свободной форме) с приложением отчета о производственной деятельности крестьянского (фермерского) хозяйства, с приложением копии сведений о производстве продукции животноводства и поголовье скота по форме федерального статистического наблюдения (N 3-фермер), с отметкой о принятии Управлением Федеральной службы государственной статистики по Северо-Кавказскому федеральному округу.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52. Получатель гранта в течение 5 лет с даты получения гранта направляет в Министерство заявление (в свободной форме) с приложением отчетности о финансово-экономическом состоянии товаропроизводителей агропромышленного комплекса по формам, утвержденным Министерством сельского хозяйства Российской Федерации, и в сроки, установленные Министерством.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53. Получатель гранта для подтверждения факта принятия на работу по трудовому договору работника в течение 10 календарных дней с даты принятия на работу направляет в Министерство заявление (в свободной форме) с приложением копии трудового договора.</w:t>
      </w:r>
    </w:p>
    <w:p w:rsidR="00B57EEA" w:rsidRDefault="00B57EEA">
      <w:pPr>
        <w:pStyle w:val="ConsPlusNormal"/>
        <w:spacing w:before="220"/>
        <w:ind w:firstLine="540"/>
        <w:jc w:val="both"/>
      </w:pPr>
      <w:bookmarkStart w:id="30" w:name="P348"/>
      <w:bookmarkEnd w:id="30"/>
      <w:r>
        <w:t xml:space="preserve">54. Получатель гранта для подтверждения выбытия сельскохозяйственных животных в течение 10 календарных дней с даты выбытия сельскохозяйственных животных направляет в Министерство заявление (в свободной форме) с приложением акта выбытия животных и птицы (забой, прирезка и падеж) по </w:t>
      </w:r>
      <w:hyperlink r:id="rId97" w:history="1">
        <w:r>
          <w:rPr>
            <w:color w:val="0000FF"/>
          </w:rPr>
          <w:t>форме N СП-54</w:t>
        </w:r>
      </w:hyperlink>
      <w:r>
        <w:t>, утвержденной Постановлением Государственного комитета Российской Федерации по статистике от 29 сентября 1997 года N 68 "Об утверждении унифицированных форм первичной учетной документации по учету сельскохозяйственной продукции и сырья".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55. Министерство регистрирует документы, указанные в </w:t>
      </w:r>
      <w:hyperlink w:anchor="P343" w:history="1">
        <w:r>
          <w:rPr>
            <w:color w:val="0000FF"/>
          </w:rPr>
          <w:t>пунктах 50</w:t>
        </w:r>
      </w:hyperlink>
      <w:r>
        <w:t xml:space="preserve"> - </w:t>
      </w:r>
      <w:hyperlink w:anchor="P348" w:history="1">
        <w:r>
          <w:rPr>
            <w:color w:val="0000FF"/>
          </w:rPr>
          <w:t>54</w:t>
        </w:r>
      </w:hyperlink>
      <w:r>
        <w:t xml:space="preserve"> настоящих Правил, в день принятия и в порядке их поступления в автоматизированной системе электронного документооборота.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56. Министерство в течение 10 рабочих дней с даты регистрации документов: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1) рассматривает представленные получателем гранта документы на соответствие плану расходов, условиям и требованиям, установленным настоящими Правилами, и принимает решение о соответствии документов условиям и требованиям, установленным настоящими Правилами, либо о несоответствии документов плану расходов, условиям и требованиям, установленным настоящими Правилами;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2) уведомляет о принятом решении получателей гранта письмом, которое вручается лично под подпись получателю гранта или направляется заказным письмом с уведомлением о вручении (в случае несоответствия документов плану расходов, условиям и требованиям, установленным настоящими Правилами, в письме указывается период, в течение которого получателю гранта нужно представить документы повторно).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Title"/>
        <w:jc w:val="center"/>
        <w:outlineLvl w:val="1"/>
      </w:pPr>
      <w:r>
        <w:t>VIII. Основание и порядок возврата гранта</w:t>
      </w:r>
    </w:p>
    <w:p w:rsidR="00B57EEA" w:rsidRDefault="00B57EEA">
      <w:pPr>
        <w:pStyle w:val="ConsPlusTitle"/>
        <w:jc w:val="center"/>
      </w:pPr>
      <w:r>
        <w:t>получателем гранта</w:t>
      </w:r>
    </w:p>
    <w:p w:rsidR="00B57EEA" w:rsidRDefault="00B57EEA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</w:p>
    <w:p w:rsidR="00B57EEA" w:rsidRDefault="00B57EEA">
      <w:pPr>
        <w:pStyle w:val="ConsPlusNormal"/>
        <w:jc w:val="center"/>
      </w:pPr>
      <w:r>
        <w:t>Северная Осетия-Алания от 02.04.2019 N 114)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ind w:firstLine="540"/>
        <w:jc w:val="both"/>
      </w:pPr>
      <w:r>
        <w:t xml:space="preserve">57. Получатель гранта обязан вернуть в республиканский бюджет не использованный в срок, установленный в </w:t>
      </w:r>
      <w:hyperlink w:anchor="P131" w:history="1">
        <w:r>
          <w:rPr>
            <w:color w:val="0000FF"/>
          </w:rPr>
          <w:t>подпункте 10 пункта 11</w:t>
        </w:r>
      </w:hyperlink>
      <w:r>
        <w:t xml:space="preserve"> настоящих Правил, грант или неиспользованный остаток гранта в течение 10 рабочих дней.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lastRenderedPageBreak/>
        <w:t>58. Министерство вправе потребовать от получателя гранта возврата гранта в республиканский бюджет в следующих размерах: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1) при выявлении факта нарушения условий: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установленных в </w:t>
      </w:r>
      <w:hyperlink w:anchor="P11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12" w:history="1">
        <w:r>
          <w:rPr>
            <w:color w:val="0000FF"/>
          </w:rPr>
          <w:t>2</w:t>
        </w:r>
      </w:hyperlink>
      <w:r>
        <w:t xml:space="preserve">, </w:t>
      </w:r>
      <w:hyperlink w:anchor="P141" w:history="1">
        <w:r>
          <w:rPr>
            <w:color w:val="0000FF"/>
          </w:rPr>
          <w:t>11</w:t>
        </w:r>
      </w:hyperlink>
      <w:r>
        <w:t xml:space="preserve"> - </w:t>
      </w:r>
      <w:hyperlink w:anchor="P146" w:history="1">
        <w:r>
          <w:rPr>
            <w:color w:val="0000FF"/>
          </w:rPr>
          <w:t>13</w:t>
        </w:r>
      </w:hyperlink>
      <w:r>
        <w:t xml:space="preserve">, </w:t>
      </w:r>
      <w:hyperlink w:anchor="P152" w:history="1">
        <w:r>
          <w:rPr>
            <w:color w:val="0000FF"/>
          </w:rPr>
          <w:t>17</w:t>
        </w:r>
      </w:hyperlink>
      <w:r>
        <w:t xml:space="preserve">, </w:t>
      </w:r>
      <w:hyperlink w:anchor="P155" w:history="1">
        <w:r>
          <w:rPr>
            <w:color w:val="0000FF"/>
          </w:rPr>
          <w:t>19 пункта 11</w:t>
        </w:r>
      </w:hyperlink>
      <w:r>
        <w:t xml:space="preserve"> настоящих Правил, - в полном объеме;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 xml:space="preserve">установленных в </w:t>
      </w:r>
      <w:hyperlink w:anchor="P81" w:history="1">
        <w:r>
          <w:rPr>
            <w:color w:val="0000FF"/>
          </w:rPr>
          <w:t>пункте 4</w:t>
        </w:r>
      </w:hyperlink>
      <w:r>
        <w:t xml:space="preserve">, </w:t>
      </w:r>
      <w:hyperlink w:anchor="P9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 пункта 5</w:t>
        </w:r>
      </w:hyperlink>
      <w:r>
        <w:t>, - в объеме выявленных нарушений;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2) при выявлении факта представления недостоверных сведений, повлекших необоснованное получение гранта, - в полном объеме;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3) при выявлении факта расходования гранта не по плану расходов, - в объеме выявленных нарушений.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59. Министерство отзывает грант или неиспользованный остаток гранта с расчетного счета получателя гранта по истечении 10 рабочих дней, установленных для возврата гранта или неиспользованного остатка гранта в республиканский бюджет.</w:t>
      </w:r>
    </w:p>
    <w:p w:rsidR="00B57EEA" w:rsidRDefault="00B57EEA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60. Обязательную проверку соблюдения получателями гранта условий, целей и порядка, установленных при предоставлении гранта, осуществляют Министерство и органы государственного финансового контроля.</w:t>
      </w:r>
    </w:p>
    <w:p w:rsidR="00B57EEA" w:rsidRDefault="00B57EEA">
      <w:pPr>
        <w:pStyle w:val="ConsPlusNormal"/>
        <w:spacing w:before="220"/>
        <w:ind w:firstLine="540"/>
        <w:jc w:val="both"/>
      </w:pPr>
      <w:r>
        <w:t>Проверка Министерством осуществляется в соответствии с порядком установленным Министерством.</w:t>
      </w:r>
    </w:p>
    <w:p w:rsidR="00B57EEA" w:rsidRDefault="00B57EEA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16.12.2019 N 440)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jc w:val="right"/>
        <w:outlineLvl w:val="1"/>
      </w:pPr>
      <w:r>
        <w:t>Приложение 1</w:t>
      </w:r>
    </w:p>
    <w:p w:rsidR="00B57EEA" w:rsidRDefault="00B57EEA">
      <w:pPr>
        <w:pStyle w:val="ConsPlusNormal"/>
        <w:jc w:val="right"/>
      </w:pPr>
      <w:r>
        <w:t>к Правилам предоставления</w:t>
      </w:r>
    </w:p>
    <w:p w:rsidR="00B57EEA" w:rsidRDefault="00B57EEA">
      <w:pPr>
        <w:pStyle w:val="ConsPlusNormal"/>
        <w:jc w:val="right"/>
      </w:pPr>
      <w:r>
        <w:t>грантов на поддержку</w:t>
      </w:r>
    </w:p>
    <w:p w:rsidR="00B57EEA" w:rsidRDefault="00B57EEA">
      <w:pPr>
        <w:pStyle w:val="ConsPlusNormal"/>
        <w:jc w:val="right"/>
      </w:pPr>
      <w:r>
        <w:t>начинающих фермеров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Title"/>
        <w:jc w:val="center"/>
      </w:pPr>
      <w:r>
        <w:t>ПЕРЕЧЕНЬ</w:t>
      </w:r>
    </w:p>
    <w:p w:rsidR="00B57EEA" w:rsidRDefault="00B57EEA">
      <w:pPr>
        <w:pStyle w:val="ConsPlusTitle"/>
        <w:jc w:val="center"/>
      </w:pPr>
      <w:r>
        <w:t>СЕЛЬСКИХ НАСЕЛЕННЫХ ПУНКТОВ И РАБОЧИХ ПОСЕЛКОВ, ВХОДЯЩИХ</w:t>
      </w:r>
    </w:p>
    <w:p w:rsidR="00B57EEA" w:rsidRDefault="00B57EEA">
      <w:pPr>
        <w:pStyle w:val="ConsPlusTitle"/>
        <w:jc w:val="center"/>
      </w:pPr>
      <w:r>
        <w:t>В СОСТАВ ГОРОДСКИХ ПОСЕЛЕНИЙ МУНИЦИПАЛЬНЫХ РАЙОНОВ</w:t>
      </w:r>
    </w:p>
    <w:p w:rsidR="00B57EEA" w:rsidRDefault="00B57EEA">
      <w:pPr>
        <w:pStyle w:val="ConsPlusTitle"/>
        <w:jc w:val="center"/>
      </w:pPr>
      <w:r>
        <w:t>(ГОРОДСКИХ ОКРУГОВ) РЕСПУБЛИКИ СЕВЕРНАЯ ОСЕТИЯ-АЛАНИЯ,</w:t>
      </w:r>
    </w:p>
    <w:p w:rsidR="00B57EEA" w:rsidRDefault="00B57EEA">
      <w:pPr>
        <w:pStyle w:val="ConsPlusTitle"/>
        <w:jc w:val="center"/>
      </w:pPr>
      <w:r>
        <w:t>ОТНОСИМЫХ К СЕЛЬСКИМ ТЕРРИТОРИЯМ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ind w:firstLine="540"/>
        <w:jc w:val="both"/>
      </w:pPr>
      <w:r>
        <w:t xml:space="preserve">Утратил силу.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02.04.2019 N 114.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jc w:val="right"/>
        <w:outlineLvl w:val="1"/>
      </w:pPr>
      <w:r>
        <w:t>Приложение 2</w:t>
      </w:r>
    </w:p>
    <w:p w:rsidR="00B57EEA" w:rsidRDefault="00B57EEA">
      <w:pPr>
        <w:pStyle w:val="ConsPlusNormal"/>
        <w:jc w:val="right"/>
      </w:pPr>
      <w:r>
        <w:t>к Правилам предоставления</w:t>
      </w:r>
    </w:p>
    <w:p w:rsidR="00B57EEA" w:rsidRDefault="00B57EEA">
      <w:pPr>
        <w:pStyle w:val="ConsPlusNormal"/>
        <w:jc w:val="right"/>
      </w:pPr>
      <w:r>
        <w:lastRenderedPageBreak/>
        <w:t>грантов на поддержку</w:t>
      </w:r>
    </w:p>
    <w:p w:rsidR="00B57EEA" w:rsidRDefault="00B57EEA">
      <w:pPr>
        <w:pStyle w:val="ConsPlusNormal"/>
        <w:jc w:val="right"/>
      </w:pPr>
      <w:r>
        <w:t>начинающих фермеров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Title"/>
        <w:jc w:val="center"/>
      </w:pPr>
      <w:r>
        <w:t>ПЕРЕЧЕНЬ</w:t>
      </w:r>
    </w:p>
    <w:p w:rsidR="00B57EEA" w:rsidRDefault="00B57EEA">
      <w:pPr>
        <w:pStyle w:val="ConsPlusTitle"/>
        <w:jc w:val="center"/>
      </w:pPr>
      <w:r>
        <w:t>СЕЛЬСКИХ НАСЕЛЕННЫХ ПУНКТОВ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ind w:firstLine="540"/>
        <w:jc w:val="both"/>
      </w:pPr>
      <w:r>
        <w:t xml:space="preserve">Утратил силу.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11.10.2019 N 341.</w:t>
      </w: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ind w:firstLine="540"/>
        <w:jc w:val="both"/>
      </w:pPr>
    </w:p>
    <w:p w:rsidR="00B57EEA" w:rsidRDefault="00B57E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76AA" w:rsidRDefault="003376AA">
      <w:bookmarkStart w:id="31" w:name="_GoBack"/>
      <w:bookmarkEnd w:id="31"/>
    </w:p>
    <w:sectPr w:rsidR="003376AA" w:rsidSect="0023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EA"/>
    <w:rsid w:val="003376AA"/>
    <w:rsid w:val="00B5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7E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7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7E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7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7E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7E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7E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7E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7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7E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7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7E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7E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7E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9156F36092A9A07D35AC473D7DF80BDB5910B4C6703AED3D2AD11F1D26F9BA41B78F23022ED4E665131682B8E67E205FFA164EE203C4CB0CD68C4j567J" TargetMode="External"/><Relationship Id="rId21" Type="http://schemas.openxmlformats.org/officeDocument/2006/relationships/hyperlink" Target="consultantplus://offline/ref=99156F36092A9A07D35AC473D7DF80BDB5910B4C6702A8DAD4AD11F1D26F9BA41B78F23022ED4E6651306D278E67E205FFA164EE203C4CB0CD68C4j567J" TargetMode="External"/><Relationship Id="rId42" Type="http://schemas.openxmlformats.org/officeDocument/2006/relationships/hyperlink" Target="consultantplus://offline/ref=99156F36092A9A07D35AC473D7DF80BDB5910B4C6703AED3D2AD11F1D26F9BA41B78F23022ED4E6651316A268E67E205FFA164EE203C4CB0CD68C4j567J" TargetMode="External"/><Relationship Id="rId47" Type="http://schemas.openxmlformats.org/officeDocument/2006/relationships/hyperlink" Target="consultantplus://offline/ref=99156F36092A9A07D35AC473D7DF80BDB5910B4C6703AED3D2AD11F1D26F9BA41B78F23022ED4E665131652A8E67E205FFA164EE203C4CB0CD68C4j567J" TargetMode="External"/><Relationship Id="rId63" Type="http://schemas.openxmlformats.org/officeDocument/2006/relationships/hyperlink" Target="consultantplus://offline/ref=99156F36092A9A07D35AC473D7DF80BDB5910B4C670CAAD2D5AD11F1D26F9BA41B78F23022ED4E6651316A268E67E205FFA164EE203C4CB0CD68C4j567J" TargetMode="External"/><Relationship Id="rId68" Type="http://schemas.openxmlformats.org/officeDocument/2006/relationships/hyperlink" Target="consultantplus://offline/ref=99156F36092A9A07D35AC473D7DF80BDB5910B4C670CAAD2D5AD11F1D26F9BA41B78F23022ED4E665131652E8E67E205FFA164EE203C4CB0CD68C4j567J" TargetMode="External"/><Relationship Id="rId84" Type="http://schemas.openxmlformats.org/officeDocument/2006/relationships/hyperlink" Target="consultantplus://offline/ref=99156F36092A9A07D35AC473D7DF80BDB5910B4C6703AED3D2AD11F1D26F9BA41B78F23022ED4E6651326F268E67E205FFA164EE203C4CB0CD68C4j567J" TargetMode="External"/><Relationship Id="rId89" Type="http://schemas.openxmlformats.org/officeDocument/2006/relationships/hyperlink" Target="consultantplus://offline/ref=99156F36092A9A07D35AC473D7DF80BDB5910B4C670CAAD2D5AD11F1D26F9BA41B78F23022ED4E66513165268E67E205FFA164EE203C4CB0CD68C4j567J" TargetMode="External"/><Relationship Id="rId7" Type="http://schemas.openxmlformats.org/officeDocument/2006/relationships/hyperlink" Target="consultantplus://offline/ref=99156F36092A9A07D35AC473D7DF80BDB5910B4C6703A8D6D0AD11F1D26F9BA41B78F23022ED4E665130692B8E67E205FFA164EE203C4CB0CD68C4j567J" TargetMode="External"/><Relationship Id="rId71" Type="http://schemas.openxmlformats.org/officeDocument/2006/relationships/hyperlink" Target="consultantplus://offline/ref=99156F36092A9A07D35AC473D7DF80BDB5910B4C6703A8D6D0AD11F1D26F9BA41B78F23022ED4E665130682E8E67E205FFA164EE203C4CB0CD68C4j567J" TargetMode="External"/><Relationship Id="rId92" Type="http://schemas.openxmlformats.org/officeDocument/2006/relationships/hyperlink" Target="consultantplus://offline/ref=99156F36092A9A07D35AC473D7DF80BDB5910B4C6703AED3D2AD11F1D26F9BA41B78F23022ED4E6651326E2D8E67E205FFA164EE203C4CB0CD68C4j56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156F36092A9A07D35AC473D7DF80BDB5910B4C670CAAD2D5AD11F1D26F9BA41B78F23022ED4E66513168268E67E205FFA164EE203C4CB0CD68C4j567J" TargetMode="External"/><Relationship Id="rId29" Type="http://schemas.openxmlformats.org/officeDocument/2006/relationships/hyperlink" Target="consultantplus://offline/ref=99156F36092A9A07D35AC473D7DF80BDB5910B4C6703AED3D2AD11F1D26F9BA41B78F23022ED4E66513168268E67E205FFA164EE203C4CB0CD68C4j567J" TargetMode="External"/><Relationship Id="rId11" Type="http://schemas.openxmlformats.org/officeDocument/2006/relationships/hyperlink" Target="consultantplus://offline/ref=99156F36092A9A07D35AC473D7DF80BDB5910B4C6702A8DAD4AD11F1D26F9BA41B78F23022ED4E6651306D278E67E205FFA164EE203C4CB0CD68C4j567J" TargetMode="External"/><Relationship Id="rId24" Type="http://schemas.openxmlformats.org/officeDocument/2006/relationships/hyperlink" Target="consultantplus://offline/ref=99156F36092A9A07D35AC473D7DF80BDB5910B4C670CAAD2D5AD11F1D26F9BA41B78F23022ED4E66513168278E67E205FFA164EE203C4CB0CD68C4j567J" TargetMode="External"/><Relationship Id="rId32" Type="http://schemas.openxmlformats.org/officeDocument/2006/relationships/hyperlink" Target="consultantplus://offline/ref=99156F36092A9A07D35AC473D7DF80BDB5910B4C6703AED3D2AD11F1D26F9BA41B78F23022ED4E6651316B2D8E67E205FFA164EE203C4CB0CD68C4j567J" TargetMode="External"/><Relationship Id="rId37" Type="http://schemas.openxmlformats.org/officeDocument/2006/relationships/hyperlink" Target="consultantplus://offline/ref=99156F36092A9A07D35AC473D7DF80BDB5910B4C6703AED3D2AD11F1D26F9BA41B78F23022ED4E6651316A2E8E67E205FFA164EE203C4CB0CD68C4j567J" TargetMode="External"/><Relationship Id="rId40" Type="http://schemas.openxmlformats.org/officeDocument/2006/relationships/hyperlink" Target="consultantplus://offline/ref=99156F36092A9A07D35AC473D7DF80BDB5910B4C6703AED3D2AD11F1D26F9BA41B78F23022ED4E6651316A2A8E67E205FFA164EE203C4CB0CD68C4j567J" TargetMode="External"/><Relationship Id="rId45" Type="http://schemas.openxmlformats.org/officeDocument/2006/relationships/hyperlink" Target="consultantplus://offline/ref=99156F36092A9A07D35AC473D7DF80BDB5910B4C6703AED3D2AD11F1D26F9BA41B78F23022ED4E665131652C8E67E205FFA164EE203C4CB0CD68C4j567J" TargetMode="External"/><Relationship Id="rId53" Type="http://schemas.openxmlformats.org/officeDocument/2006/relationships/hyperlink" Target="consultantplus://offline/ref=99156F36092A9A07D35AC473D7DF80BDB5910B4C6703ACD1DEAD11F1D26F9BA41B78F23022ED4E6651306F2B8E67E205FFA164EE203C4CB0CD68C4j567J" TargetMode="External"/><Relationship Id="rId58" Type="http://schemas.openxmlformats.org/officeDocument/2006/relationships/hyperlink" Target="consultantplus://offline/ref=99156F36092A9A07D35AC473D7DF80BDB5910B4C6703AED3D2AD11F1D26F9BA41B78F23022ED4E66513164278E67E205FFA164EE203C4CB0CD68C4j567J" TargetMode="External"/><Relationship Id="rId66" Type="http://schemas.openxmlformats.org/officeDocument/2006/relationships/hyperlink" Target="consultantplus://offline/ref=99156F36092A9A07D35AC473D7DF80BDB5910B4C6703AED3D2AD11F1D26F9BA41B78F23022ED4E6651326D268E67E205FFA164EE203C4CB0CD68C4j567J" TargetMode="External"/><Relationship Id="rId74" Type="http://schemas.openxmlformats.org/officeDocument/2006/relationships/hyperlink" Target="consultantplus://offline/ref=99156F36092A9A07D35AC473D7DF80BDB5910B4C6703AED3D2AD11F1D26F9BA41B78F23022ED4E6651326C2B8E67E205FFA164EE203C4CB0CD68C4j567J" TargetMode="External"/><Relationship Id="rId79" Type="http://schemas.openxmlformats.org/officeDocument/2006/relationships/hyperlink" Target="consultantplus://offline/ref=99156F36092A9A07D35AC473D7DF80BDB5910B4C6703AED3D2AD11F1D26F9BA41B78F23022ED4E6651326F2E8E67E205FFA164EE203C4CB0CD68C4j567J" TargetMode="External"/><Relationship Id="rId87" Type="http://schemas.openxmlformats.org/officeDocument/2006/relationships/hyperlink" Target="consultantplus://offline/ref=99156F36092A9A07D35AC473D7DF80BDB5910B4C6703AED3D2AD11F1D26F9BA41B78F23022ED4E6651326E2E8E67E205FFA164EE203C4CB0CD68C4j567J" TargetMode="External"/><Relationship Id="rId102" Type="http://schemas.openxmlformats.org/officeDocument/2006/relationships/hyperlink" Target="consultantplus://offline/ref=99156F36092A9A07D35AC473D7DF80BDB5910B4C6703AAD2D2AD11F1D26F9BA41B78F23022ED4E6651306C2C8E67E205FFA164EE203C4CB0CD68C4j567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9156F36092A9A07D35ADA7EC1B3DAB3B69F5240610FA2858AF24AAC856691F35C37AB7266E34961573B397FC166BE41A9B264E5203E44ACjC6FJ" TargetMode="External"/><Relationship Id="rId82" Type="http://schemas.openxmlformats.org/officeDocument/2006/relationships/hyperlink" Target="consultantplus://offline/ref=99156F36092A9A07D35AC473D7DF80BDB5910B4C6703AED3D2AD11F1D26F9BA41B78F23022ED4E6651326F2B8E67E205FFA164EE203C4CB0CD68C4j567J" TargetMode="External"/><Relationship Id="rId90" Type="http://schemas.openxmlformats.org/officeDocument/2006/relationships/hyperlink" Target="consultantplus://offline/ref=99156F36092A9A07D35AC473D7DF80BDB5910B4C6702AED3D6AD11F1D26F9BA41B78F23022ED4E6651306F2B8E67E205FFA164EE203C4CB0CD68C4j567J" TargetMode="External"/><Relationship Id="rId95" Type="http://schemas.openxmlformats.org/officeDocument/2006/relationships/hyperlink" Target="consultantplus://offline/ref=99156F36092A9A07D35ADA7EC1B3DAB3B79A5449640BA2858AF24AAC856691F34E37F37E66E35166592E6F2E87j363J" TargetMode="External"/><Relationship Id="rId19" Type="http://schemas.openxmlformats.org/officeDocument/2006/relationships/hyperlink" Target="consultantplus://offline/ref=99156F36092A9A07D35AC473D7DF80BDB5910B4C6703ACD1DEAD11F1D26F9BA41B78F23022ED4E6651306F2C8E67E205FFA164EE203C4CB0CD68C4j567J" TargetMode="External"/><Relationship Id="rId14" Type="http://schemas.openxmlformats.org/officeDocument/2006/relationships/hyperlink" Target="consultantplus://offline/ref=99156F36092A9A07D35AC473D7DF80BDB5910B4C6703A1D5DFAD11F1D26F9BA41B78F23022ED4E60573968298E67E205FFA164EE203C4CB0CD68C4j567J" TargetMode="External"/><Relationship Id="rId22" Type="http://schemas.openxmlformats.org/officeDocument/2006/relationships/hyperlink" Target="consultantplus://offline/ref=99156F36092A9A07D35AC473D7DF80BDB5910B4C6702AED3D6AD11F1D26F9BA41B78F23022ED4E6651306F2D8E67E205FFA164EE203C4CB0CD68C4j567J" TargetMode="External"/><Relationship Id="rId27" Type="http://schemas.openxmlformats.org/officeDocument/2006/relationships/hyperlink" Target="consultantplus://offline/ref=99156F36092A9A07D35AC473D7DF80BDB5910B4C6703AED3D2AD11F1D26F9BA41B78F23022ED4E66513168288E67E205FFA164EE203C4CB0CD68C4j567J" TargetMode="External"/><Relationship Id="rId30" Type="http://schemas.openxmlformats.org/officeDocument/2006/relationships/hyperlink" Target="consultantplus://offline/ref=99156F36092A9A07D35AC473D7DF80BDB5910B4C6703AED3D2AD11F1D26F9BA41B78F23022ED4E6651316B2E8E67E205FFA164EE203C4CB0CD68C4j567J" TargetMode="External"/><Relationship Id="rId35" Type="http://schemas.openxmlformats.org/officeDocument/2006/relationships/hyperlink" Target="consultantplus://offline/ref=99156F36092A9A07D35AC473D7DF80BDB5910B4C670CAAD2D5AD11F1D26F9BA41B78F23022ED4E6651316A2E8E67E205FFA164EE203C4CB0CD68C4j567J" TargetMode="External"/><Relationship Id="rId43" Type="http://schemas.openxmlformats.org/officeDocument/2006/relationships/hyperlink" Target="consultantplus://offline/ref=99156F36092A9A07D35AC473D7DF80BDB5910B4C6703AED3D2AD11F1D26F9BA41B78F23022ED4E6651316A278E67E205FFA164EE203C4CB0CD68C4j567J" TargetMode="External"/><Relationship Id="rId48" Type="http://schemas.openxmlformats.org/officeDocument/2006/relationships/hyperlink" Target="consultantplus://offline/ref=99156F36092A9A07D35AC473D7DF80BDB5910B4C6703AED3D2AD11F1D26F9BA41B78F23022ED4E66513165288E67E205FFA164EE203C4CB0CD68C4j567J" TargetMode="External"/><Relationship Id="rId56" Type="http://schemas.openxmlformats.org/officeDocument/2006/relationships/hyperlink" Target="consultantplus://offline/ref=99156F36092A9A07D35AC473D7DF80BDB5910B4C6703AED3D2AD11F1D26F9BA41B78F23022ED4E665131642B8E67E205FFA164EE203C4CB0CD68C4j567J" TargetMode="External"/><Relationship Id="rId64" Type="http://schemas.openxmlformats.org/officeDocument/2006/relationships/hyperlink" Target="consultantplus://offline/ref=99156F36092A9A07D35AC473D7DF80BDB5910B4C6703AED3D2AD11F1D26F9BA41B78F23022ED4E6651326D2B8E67E205FFA164EE203C4CB0CD68C4j567J" TargetMode="External"/><Relationship Id="rId69" Type="http://schemas.openxmlformats.org/officeDocument/2006/relationships/hyperlink" Target="consultantplus://offline/ref=99156F36092A9A07D35AC473D7DF80BDB5910B4C6703A8D6D0AD11F1D26F9BA41B78F23022ED4E66513069268E67E205FFA164EE203C4CB0CD68C4j567J" TargetMode="External"/><Relationship Id="rId77" Type="http://schemas.openxmlformats.org/officeDocument/2006/relationships/hyperlink" Target="consultantplus://offline/ref=99156F36092A9A07D35AC473D7DF80BDB5910B4C6703AED3D2AD11F1D26F9BA41B78F23022ED4E6651326C268E67E205FFA164EE203C4CB0CD68C4j567J" TargetMode="External"/><Relationship Id="rId100" Type="http://schemas.openxmlformats.org/officeDocument/2006/relationships/hyperlink" Target="consultantplus://offline/ref=99156F36092A9A07D35AC473D7DF80BDB5910B4C6703AED3D2AD11F1D26F9BA41B78F23022ED4E6651326B2A8E67E205FFA164EE203C4CB0CD68C4j567J" TargetMode="External"/><Relationship Id="rId8" Type="http://schemas.openxmlformats.org/officeDocument/2006/relationships/hyperlink" Target="consultantplus://offline/ref=99156F36092A9A07D35AC473D7DF80BDB5910B4C6703AAD2D2AD11F1D26F9BA41B78F23022ED4E6651306D2B8E67E205FFA164EE203C4CB0CD68C4j567J" TargetMode="External"/><Relationship Id="rId51" Type="http://schemas.openxmlformats.org/officeDocument/2006/relationships/hyperlink" Target="consultantplus://offline/ref=99156F36092A9A07D35AC473D7DF80BDB5910B4C6703AED3D2AD11F1D26F9BA41B78F23022ED4E665131642F8E67E205FFA164EE203C4CB0CD68C4j567J" TargetMode="External"/><Relationship Id="rId72" Type="http://schemas.openxmlformats.org/officeDocument/2006/relationships/hyperlink" Target="consultantplus://offline/ref=99156F36092A9A07D35AC473D7DF80BDB5910B4C6703AED3D2AD11F1D26F9BA41B78F23022ED4E6651326C2D8E67E205FFA164EE203C4CB0CD68C4j567J" TargetMode="External"/><Relationship Id="rId80" Type="http://schemas.openxmlformats.org/officeDocument/2006/relationships/hyperlink" Target="consultantplus://offline/ref=99156F36092A9A07D35AC473D7DF80BDB5910B4C6703AED3D2AD11F1D26F9BA41B78F23022ED4E6651326F2F8E67E205FFA164EE203C4CB0CD68C4j567J" TargetMode="External"/><Relationship Id="rId85" Type="http://schemas.openxmlformats.org/officeDocument/2006/relationships/hyperlink" Target="consultantplus://offline/ref=99156F36092A9A07D35AC473D7DF80BDB5910B4C670CAAD2D5AD11F1D26F9BA41B78F23022ED4E66513165288E67E205FFA164EE203C4CB0CD68C4j567J" TargetMode="External"/><Relationship Id="rId93" Type="http://schemas.openxmlformats.org/officeDocument/2006/relationships/hyperlink" Target="consultantplus://offline/ref=99156F36092A9A07D35AC473D7DF80BDB5910B4C6703AED3D2AD11F1D26F9BA41B78F23022ED4E6651326E2B8E67E205FFA164EE203C4CB0CD68C4j567J" TargetMode="External"/><Relationship Id="rId98" Type="http://schemas.openxmlformats.org/officeDocument/2006/relationships/hyperlink" Target="consultantplus://offline/ref=99156F36092A9A07D35AC473D7DF80BDB5910B4C670CAAD2D5AD11F1D26F9BA41B78F23022ED4E66513165278E67E205FFA164EE203C4CB0CD68C4j567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9156F36092A9A07D35AC473D7DF80BDB5910B4C6702AED3D6AD11F1D26F9BA41B78F23022ED4E6651306F2D8E67E205FFA164EE203C4CB0CD68C4j567J" TargetMode="External"/><Relationship Id="rId17" Type="http://schemas.openxmlformats.org/officeDocument/2006/relationships/hyperlink" Target="consultantplus://offline/ref=99156F36092A9A07D35AC473D7DF80BDB5910B4C6703A8D6D0AD11F1D26F9BA41B78F23022ED4E665130692B8E67E205FFA164EE203C4CB0CD68C4j567J" TargetMode="External"/><Relationship Id="rId25" Type="http://schemas.openxmlformats.org/officeDocument/2006/relationships/hyperlink" Target="consultantplus://offline/ref=99156F36092A9A07D35AC473D7DF80BDB5910B4C6703A8D6D0AD11F1D26F9BA41B78F23022ED4E66513069288E67E205FFA164EE203C4CB0CD68C4j567J" TargetMode="External"/><Relationship Id="rId33" Type="http://schemas.openxmlformats.org/officeDocument/2006/relationships/hyperlink" Target="consultantplus://offline/ref=99156F36092A9A07D35AC473D7DF80BDB5910B4C6703AED3D2AD11F1D26F9BA41B78F23022ED4E6651316B2B8E67E205FFA164EE203C4CB0CD68C4j567J" TargetMode="External"/><Relationship Id="rId38" Type="http://schemas.openxmlformats.org/officeDocument/2006/relationships/hyperlink" Target="consultantplus://offline/ref=99156F36092A9A07D35AC473D7DF80BDB5910B4C6702A8DAD4AD11F1D26F9BA41B78F23022ED4E6651306C2E8E67E205FFA164EE203C4CB0CD68C4j567J" TargetMode="External"/><Relationship Id="rId46" Type="http://schemas.openxmlformats.org/officeDocument/2006/relationships/hyperlink" Target="consultantplus://offline/ref=99156F36092A9A07D35AC473D7DF80BDB5910B4C6703AED3D2AD11F1D26F9BA41B78F23022ED4E665131652D8E67E205FFA164EE203C4CB0CD68C4j567J" TargetMode="External"/><Relationship Id="rId59" Type="http://schemas.openxmlformats.org/officeDocument/2006/relationships/hyperlink" Target="consultantplus://offline/ref=99156F36092A9A07D35AC473D7DF80BDB5910B4C6703AED3D2AD11F1D26F9BA41B78F23022ED4E6651326D2E8E67E205FFA164EE203C4CB0CD68C4j567J" TargetMode="External"/><Relationship Id="rId67" Type="http://schemas.openxmlformats.org/officeDocument/2006/relationships/hyperlink" Target="consultantplus://offline/ref=99156F36092A9A07D35AC473D7DF80BDB5910B4C6703AED3D2AD11F1D26F9BA41B78F23022ED4E6651326D278E67E205FFA164EE203C4CB0CD68C4j567J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99156F36092A9A07D35AC473D7DF80BDB5910B4C6703AED3D2AD11F1D26F9BA41B78F23022ED4E665131682D8E67E205FFA164EE203C4CB0CD68C4j567J" TargetMode="External"/><Relationship Id="rId41" Type="http://schemas.openxmlformats.org/officeDocument/2006/relationships/hyperlink" Target="consultantplus://offline/ref=99156F36092A9A07D35AC473D7DF80BDB5910B4C6703AED3D2AD11F1D26F9BA41B78F23022ED4E6651316A288E67E205FFA164EE203C4CB0CD68C4j567J" TargetMode="External"/><Relationship Id="rId54" Type="http://schemas.openxmlformats.org/officeDocument/2006/relationships/hyperlink" Target="consultantplus://offline/ref=99156F36092A9A07D35AC473D7DF80BDB5910B4C6703ACD1DEAD11F1D26F9BA41B78F23022ED4E6651306F288E67E205FFA164EE203C4CB0CD68C4j567J" TargetMode="External"/><Relationship Id="rId62" Type="http://schemas.openxmlformats.org/officeDocument/2006/relationships/hyperlink" Target="consultantplus://offline/ref=99156F36092A9A07D35AC473D7DF80BDB5910B4C6703AED3D2AD11F1D26F9BA41B78F23022ED4E6651326D2A8E67E205FFA164EE203C4CB0CD68C4j567J" TargetMode="External"/><Relationship Id="rId70" Type="http://schemas.openxmlformats.org/officeDocument/2006/relationships/hyperlink" Target="consultantplus://offline/ref=99156F36092A9A07D35AC473D7DF80BDB5910B4C6703AED3D2AD11F1D26F9BA41B78F23022ED4E6651326C2F8E67E205FFA164EE203C4CB0CD68C4j567J" TargetMode="External"/><Relationship Id="rId75" Type="http://schemas.openxmlformats.org/officeDocument/2006/relationships/hyperlink" Target="consultantplus://offline/ref=99156F36092A9A07D35ADA7EC1B3DAB3B79A5449640BA2858AF24AAC856691F34E37F37E66E35166592E6F2E87j363J" TargetMode="External"/><Relationship Id="rId83" Type="http://schemas.openxmlformats.org/officeDocument/2006/relationships/hyperlink" Target="consultantplus://offline/ref=99156F36092A9A07D35AC473D7DF80BDB5910B4C6703AED3D2AD11F1D26F9BA41B78F23022ED4E6651326F298E67E205FFA164EE203C4CB0CD68C4j567J" TargetMode="External"/><Relationship Id="rId88" Type="http://schemas.openxmlformats.org/officeDocument/2006/relationships/hyperlink" Target="consultantplus://offline/ref=99156F36092A9A07D35AC473D7DF80BDB5910B4C6703AED3D2AD11F1D26F9BA41B78F23022ED4E6651326E2F8E67E205FFA164EE203C4CB0CD68C4j567J" TargetMode="External"/><Relationship Id="rId91" Type="http://schemas.openxmlformats.org/officeDocument/2006/relationships/hyperlink" Target="consultantplus://offline/ref=99156F36092A9A07D35AC473D7DF80BDB5910B4C6703AED3D2AD11F1D26F9BA41B78F23022ED4E6651326E2C8E67E205FFA164EE203C4CB0CD68C4j567J" TargetMode="External"/><Relationship Id="rId96" Type="http://schemas.openxmlformats.org/officeDocument/2006/relationships/hyperlink" Target="consultantplus://offline/ref=99156F36092A9A07D35AC473D7DF80BDB5910B4C6703ACD1DEAD11F1D26F9BA41B78F23022ED4E6651306F298E67E205FFA164EE203C4CB0CD68C4j56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56F36092A9A07D35AC473D7DF80BDB5910B4C670CAAD2D5AD11F1D26F9BA41B78F23022ED4E66513168268E67E205FFA164EE203C4CB0CD68C4j567J" TargetMode="External"/><Relationship Id="rId15" Type="http://schemas.openxmlformats.org/officeDocument/2006/relationships/hyperlink" Target="consultantplus://offline/ref=99156F36092A9A07D35AC473D7DF80BDB5910B4C6703AED3D2AD11F1D26F9BA41B78F23022ED4E665131682C8E67E205FFA164EE203C4CB0CD68C4j567J" TargetMode="External"/><Relationship Id="rId23" Type="http://schemas.openxmlformats.org/officeDocument/2006/relationships/hyperlink" Target="consultantplus://offline/ref=99156F36092A9A07D35AC473D7DF80BDB5910B4C6703A1D5DFAD11F1D26F9BA41B78F23022ED4E60573968298E67E205FFA164EE203C4CB0CD68C4j567J" TargetMode="External"/><Relationship Id="rId28" Type="http://schemas.openxmlformats.org/officeDocument/2006/relationships/hyperlink" Target="consultantplus://offline/ref=99156F36092A9A07D35AC473D7DF80BDB5910B4C6703A1D5DFAD11F1D26F9BA41B78F23022ED4E6E56376B278E67E205FFA164EE203C4CB0CD68C4j567J" TargetMode="External"/><Relationship Id="rId36" Type="http://schemas.openxmlformats.org/officeDocument/2006/relationships/hyperlink" Target="consultantplus://offline/ref=99156F36092A9A07D35AC473D7DF80BDB5910B4C6703AED3D2AD11F1D26F9BA41B78F23022ED4E6651316B278E67E205FFA164EE203C4CB0CD68C4j567J" TargetMode="External"/><Relationship Id="rId49" Type="http://schemas.openxmlformats.org/officeDocument/2006/relationships/hyperlink" Target="consultantplus://offline/ref=99156F36092A9A07D35AC473D7DF80BDB5910B4C6703AED3D2AD11F1D26F9BA41B78F23022ED4E66513165298E67E205FFA164EE203C4CB0CD68C4j567J" TargetMode="External"/><Relationship Id="rId57" Type="http://schemas.openxmlformats.org/officeDocument/2006/relationships/hyperlink" Target="consultantplus://offline/ref=99156F36092A9A07D35AC473D7DF80BDB5910B4C670CAAD2D5AD11F1D26F9BA41B78F23022ED4E6651316A288E67E205FFA164EE203C4CB0CD68C4j567J" TargetMode="External"/><Relationship Id="rId10" Type="http://schemas.openxmlformats.org/officeDocument/2006/relationships/hyperlink" Target="consultantplus://offline/ref=99156F36092A9A07D35AC473D7DF80BDB5910B4C6703AED3D2AD11F1D26F9BA41B78F23022ED4E665131682F8E67E205FFA164EE203C4CB0CD68C4j567J" TargetMode="External"/><Relationship Id="rId31" Type="http://schemas.openxmlformats.org/officeDocument/2006/relationships/hyperlink" Target="consultantplus://offline/ref=99156F36092A9A07D35AC473D7DF80BDB5910B4C6703AED3D2AD11F1D26F9BA41B78F23022ED4E6651316B2F8E67E205FFA164EE203C4CB0CD68C4j567J" TargetMode="External"/><Relationship Id="rId44" Type="http://schemas.openxmlformats.org/officeDocument/2006/relationships/hyperlink" Target="consultantplus://offline/ref=99156F36092A9A07D35AC473D7DF80BDB5910B4C6703AED3D2AD11F1D26F9BA41B78F23022ED4E665131652E8E67E205FFA164EE203C4CB0CD68C4j567J" TargetMode="External"/><Relationship Id="rId52" Type="http://schemas.openxmlformats.org/officeDocument/2006/relationships/hyperlink" Target="consultantplus://offline/ref=99156F36092A9A07D35AC473D7DF80BDB5910B4C6703ACD1DEAD11F1D26F9BA41B78F23022ED4E6651306F2A8E67E205FFA164EE203C4CB0CD68C4j567J" TargetMode="External"/><Relationship Id="rId60" Type="http://schemas.openxmlformats.org/officeDocument/2006/relationships/hyperlink" Target="consultantplus://offline/ref=99156F36092A9A07D35AC473D7DF80BDB5910B4C6703AED3D2AD11F1D26F9BA41B78F23022ED4E6651326D2C8E67E205FFA164EE203C4CB0CD68C4j567J" TargetMode="External"/><Relationship Id="rId65" Type="http://schemas.openxmlformats.org/officeDocument/2006/relationships/hyperlink" Target="consultantplus://offline/ref=99156F36092A9A07D35AC473D7DF80BDB5910B4C6703AED3D2AD11F1D26F9BA41B78F23022ED4E6651326D298E67E205FFA164EE203C4CB0CD68C4j567J" TargetMode="External"/><Relationship Id="rId73" Type="http://schemas.openxmlformats.org/officeDocument/2006/relationships/hyperlink" Target="consultantplus://offline/ref=99156F36092A9A07D35AC473D7DF80BDB5910B4C6703AED3D2AD11F1D26F9BA41B78F23022ED4E6651326C2A8E67E205FFA164EE203C4CB0CD68C4j567J" TargetMode="External"/><Relationship Id="rId78" Type="http://schemas.openxmlformats.org/officeDocument/2006/relationships/hyperlink" Target="consultantplus://offline/ref=99156F36092A9A07D35AC473D7DF80BDB5910B4C6703AED3D2AD11F1D26F9BA41B78F23022ED4E6651326C278E67E205FFA164EE203C4CB0CD68C4j567J" TargetMode="External"/><Relationship Id="rId81" Type="http://schemas.openxmlformats.org/officeDocument/2006/relationships/hyperlink" Target="consultantplus://offline/ref=99156F36092A9A07D35AC473D7DF80BDB5910B4C6703AED3D2AD11F1D26F9BA41B78F23022ED4E6651326F2D8E67E205FFA164EE203C4CB0CD68C4j567J" TargetMode="External"/><Relationship Id="rId86" Type="http://schemas.openxmlformats.org/officeDocument/2006/relationships/hyperlink" Target="consultantplus://offline/ref=99156F36092A9A07D35AC473D7DF80BDB5910B4C6703AED3D2AD11F1D26F9BA41B78F23022ED4E6651326F278E67E205FFA164EE203C4CB0CD68C4j567J" TargetMode="External"/><Relationship Id="rId94" Type="http://schemas.openxmlformats.org/officeDocument/2006/relationships/hyperlink" Target="consultantplus://offline/ref=99156F36092A9A07D35ADA7EC1B3DAB3B79A5449640BA2858AF24AAC856691F34E37F37E66E35166592E6F2E87j363J" TargetMode="External"/><Relationship Id="rId99" Type="http://schemas.openxmlformats.org/officeDocument/2006/relationships/hyperlink" Target="consultantplus://offline/ref=99156F36092A9A07D35AC473D7DF80BDB5910B4C6703AED3D2AD11F1D26F9BA41B78F23022ED4E6651326B2D8E67E205FFA164EE203C4CB0CD68C4j567J" TargetMode="External"/><Relationship Id="rId101" Type="http://schemas.openxmlformats.org/officeDocument/2006/relationships/hyperlink" Target="consultantplus://offline/ref=99156F36092A9A07D35AC473D7DF80BDB5910B4C670CAAD2D5AD11F1D26F9BA41B78F23022ED4E6651326D2E8E67E205FFA164EE203C4CB0CD68C4j56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156F36092A9A07D35AC473D7DF80BDB5910B4C6703ACD1DEAD11F1D26F9BA41B78F23022ED4E6651306F2C8E67E205FFA164EE203C4CB0CD68C4j567J" TargetMode="External"/><Relationship Id="rId13" Type="http://schemas.openxmlformats.org/officeDocument/2006/relationships/hyperlink" Target="consultantplus://offline/ref=99156F36092A9A07D35ADA7EC1B3DAB3B69F5240610FA2858AF24AAC856691F35C37AB706FE24E6D0561297B8833B05FAAA47AEF3E3Ej464J" TargetMode="External"/><Relationship Id="rId18" Type="http://schemas.openxmlformats.org/officeDocument/2006/relationships/hyperlink" Target="consultantplus://offline/ref=99156F36092A9A07D35AC473D7DF80BDB5910B4C6703AAD2D2AD11F1D26F9BA41B78F23022ED4E6651306D278E67E205FFA164EE203C4CB0CD68C4j567J" TargetMode="External"/><Relationship Id="rId39" Type="http://schemas.openxmlformats.org/officeDocument/2006/relationships/hyperlink" Target="consultantplus://offline/ref=99156F36092A9A07D35AC473D7DF80BDB5910B4C6702AED3D6AD11F1D26F9BA41B78F23022ED4E6651306F2A8E67E205FFA164EE203C4CB0CD68C4j567J" TargetMode="External"/><Relationship Id="rId34" Type="http://schemas.openxmlformats.org/officeDocument/2006/relationships/hyperlink" Target="consultantplus://offline/ref=99156F36092A9A07D35AC473D7DF80BDB5910B4C6703AED3D2AD11F1D26F9BA41B78F23022ED4E6651316B298E67E205FFA164EE203C4CB0CD68C4j567J" TargetMode="External"/><Relationship Id="rId50" Type="http://schemas.openxmlformats.org/officeDocument/2006/relationships/hyperlink" Target="consultantplus://offline/ref=99156F36092A9A07D35AC473D7DF80BDB5910B4C6703AED3D2AD11F1D26F9BA41B78F23022ED4E665131642E8E67E205FFA164EE203C4CB0CD68C4j567J" TargetMode="External"/><Relationship Id="rId55" Type="http://schemas.openxmlformats.org/officeDocument/2006/relationships/hyperlink" Target="consultantplus://offline/ref=99156F36092A9A07D35AC473D7DF80BDB5910B4C6703AED3D2AD11F1D26F9BA41B78F23022ED4E665131642D8E67E205FFA164EE203C4CB0CD68C4j567J" TargetMode="External"/><Relationship Id="rId76" Type="http://schemas.openxmlformats.org/officeDocument/2006/relationships/hyperlink" Target="consultantplus://offline/ref=99156F36092A9A07D35AC473D7DF80BDB5910B4C6703AED3D2AD11F1D26F9BA41B78F23022ED4E6651326C288E67E205FFA164EE203C4CB0CD68C4j567J" TargetMode="External"/><Relationship Id="rId97" Type="http://schemas.openxmlformats.org/officeDocument/2006/relationships/hyperlink" Target="consultantplus://offline/ref=99156F36092A9A07D35ADA7EC1B3DAB3B79D5C426100FF8F82AB46AE8269CEE45B7EA77364E946655A643C6AD03EB342B4AC6CF33C3C46jA6EJ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11806</Words>
  <Characters>67295</Characters>
  <Application>Microsoft Office Word</Application>
  <DocSecurity>0</DocSecurity>
  <Lines>560</Lines>
  <Paragraphs>157</Paragraphs>
  <ScaleCrop>false</ScaleCrop>
  <Company>SPecialiST RePack</Company>
  <LinksUpToDate>false</LinksUpToDate>
  <CharactersWithSpaces>78944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2020-08-03T09:58:00Z</dcterms:created>
  <dcterms:modified xsi:type="dcterms:W3CDTF">2020-08-03T09:58:00Z</dcterms:modified>
</cp:coreProperties>
</file>