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DB6285" w:rsidRDefault="00C26C2F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 xml:space="preserve">об оценке регулирующего воздействия проекта постановления </w:t>
      </w:r>
    </w:p>
    <w:p w:rsidR="00DB6285" w:rsidRDefault="00C26C2F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>Правительства Ре</w:t>
      </w:r>
      <w:r w:rsidR="006578D8" w:rsidRPr="00322BCE">
        <w:rPr>
          <w:sz w:val="28"/>
          <w:szCs w:val="28"/>
        </w:rPr>
        <w:t>спублики Северная Осетия-Алания</w:t>
      </w:r>
      <w:bookmarkStart w:id="0" w:name="OLE_LINK49"/>
      <w:bookmarkStart w:id="1" w:name="OLE_LINK50"/>
    </w:p>
    <w:p w:rsidR="00DB6285" w:rsidRDefault="00322BCE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 xml:space="preserve"> «Об утверждении правил предоставления грантов </w:t>
      </w:r>
    </w:p>
    <w:p w:rsidR="00322BCE" w:rsidRPr="00322BCE" w:rsidRDefault="00322BCE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>на поддержку начинающих фермеров»</w:t>
      </w:r>
      <w:bookmarkEnd w:id="0"/>
      <w:bookmarkEnd w:id="1"/>
      <w:r w:rsidRPr="00322BCE">
        <w:rPr>
          <w:sz w:val="28"/>
          <w:szCs w:val="28"/>
        </w:rPr>
        <w:t xml:space="preserve"> </w:t>
      </w:r>
    </w:p>
    <w:p w:rsidR="00C26C2F" w:rsidRDefault="00322BCE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 xml:space="preserve"> </w:t>
      </w:r>
    </w:p>
    <w:p w:rsidR="00DB6285" w:rsidRDefault="00DB6285" w:rsidP="00322BCE">
      <w:pPr>
        <w:jc w:val="center"/>
        <w:rPr>
          <w:sz w:val="28"/>
          <w:szCs w:val="28"/>
        </w:rPr>
      </w:pPr>
    </w:p>
    <w:p w:rsidR="00C26C2F" w:rsidRPr="00F12415" w:rsidRDefault="00322BCE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415">
        <w:rPr>
          <w:rFonts w:ascii="Times New Roman" w:hAnsi="Times New Roman" w:cs="Times New Roman"/>
          <w:sz w:val="28"/>
          <w:szCs w:val="28"/>
        </w:rPr>
        <w:t>Министерство</w:t>
      </w:r>
      <w:r w:rsidR="003A6E73">
        <w:rPr>
          <w:rFonts w:ascii="Times New Roman" w:hAnsi="Times New Roman" w:cs="Times New Roman"/>
          <w:sz w:val="28"/>
          <w:szCs w:val="28"/>
        </w:rPr>
        <w:t>м</w:t>
      </w:r>
      <w:r w:rsidRPr="00F12415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          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F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Министерство)</w:t>
      </w:r>
      <w:r w:rsidRPr="00F12415">
        <w:rPr>
          <w:rFonts w:ascii="Times New Roman" w:hAnsi="Times New Roman" w:cs="Times New Roman"/>
          <w:sz w:val="28"/>
          <w:szCs w:val="28"/>
        </w:rPr>
        <w:t xml:space="preserve">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F1241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2415">
        <w:rPr>
          <w:rFonts w:ascii="Times New Roman" w:hAnsi="Times New Roman" w:cs="Times New Roman"/>
          <w:sz w:val="28"/>
          <w:szCs w:val="28"/>
        </w:rPr>
        <w:t>26 декабря 2016 года № 446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воздействия), рассмотре</w:t>
      </w:r>
      <w:r w:rsidR="003A6E73">
        <w:rPr>
          <w:rFonts w:ascii="Times New Roman" w:hAnsi="Times New Roman" w:cs="Times New Roman"/>
          <w:sz w:val="28"/>
          <w:szCs w:val="28"/>
        </w:rPr>
        <w:t>н</w:t>
      </w:r>
      <w:r w:rsidRPr="00F12415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F1241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</w:t>
      </w:r>
      <w:r>
        <w:rPr>
          <w:rFonts w:ascii="Times New Roman" w:hAnsi="Times New Roman" w:cs="Times New Roman"/>
          <w:sz w:val="28"/>
          <w:szCs w:val="28"/>
        </w:rPr>
        <w:t xml:space="preserve">спублики Северная Осетия-Алания </w:t>
      </w:r>
      <w:r w:rsidRPr="00322BCE">
        <w:rPr>
          <w:rFonts w:ascii="Times New Roman" w:hAnsi="Times New Roman" w:cs="Times New Roman"/>
          <w:sz w:val="28"/>
          <w:szCs w:val="28"/>
        </w:rPr>
        <w:t xml:space="preserve">«Об утверждении правил предоставления грантов на поддержку начинающих фермеров» </w:t>
      </w:r>
      <w:r w:rsidR="00D3651F" w:rsidRPr="00F12415">
        <w:rPr>
          <w:rFonts w:ascii="Times New Roman" w:hAnsi="Times New Roman" w:cs="Times New Roman"/>
          <w:sz w:val="28"/>
          <w:szCs w:val="28"/>
        </w:rPr>
        <w:t xml:space="preserve"> </w:t>
      </w:r>
      <w:r w:rsidR="00C26C2F" w:rsidRPr="00F124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074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26C2F" w:rsidRPr="00F12415">
        <w:rPr>
          <w:rFonts w:ascii="Times New Roman" w:hAnsi="Times New Roman" w:cs="Times New Roman"/>
          <w:sz w:val="28"/>
          <w:szCs w:val="28"/>
        </w:rPr>
        <w:t>– проект акта</w:t>
      </w:r>
      <w:r w:rsidR="00CF074A">
        <w:rPr>
          <w:rFonts w:ascii="Times New Roman" w:hAnsi="Times New Roman" w:cs="Times New Roman"/>
          <w:sz w:val="28"/>
          <w:szCs w:val="28"/>
        </w:rPr>
        <w:t>, Правила</w:t>
      </w:r>
      <w:r w:rsidR="00C26C2F" w:rsidRPr="00F12415">
        <w:rPr>
          <w:rFonts w:ascii="Times New Roman" w:hAnsi="Times New Roman" w:cs="Times New Roman"/>
          <w:sz w:val="28"/>
          <w:szCs w:val="28"/>
        </w:rPr>
        <w:t xml:space="preserve">), </w:t>
      </w:r>
      <w:r w:rsidR="003A6E73" w:rsidRPr="001932B9">
        <w:rPr>
          <w:rFonts w:ascii="Times New Roman" w:hAnsi="Times New Roman" w:cs="Times New Roman"/>
          <w:sz w:val="28"/>
          <w:szCs w:val="28"/>
        </w:rPr>
        <w:t>подготовленный и направленный Министерством сельского хозяйства и продовольствия Республики</w:t>
      </w:r>
      <w:r w:rsidR="003A6E73" w:rsidRPr="006E7A16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r w:rsidR="003A6E73" w:rsidRPr="00F12415">
        <w:rPr>
          <w:rFonts w:ascii="Times New Roman" w:hAnsi="Times New Roman" w:cs="Times New Roman"/>
          <w:sz w:val="28"/>
          <w:szCs w:val="28"/>
        </w:rPr>
        <w:t>(далее – регулирующий орган) для п</w:t>
      </w:r>
      <w:r w:rsidR="003A6E73">
        <w:rPr>
          <w:rFonts w:ascii="Times New Roman" w:hAnsi="Times New Roman" w:cs="Times New Roman"/>
          <w:sz w:val="28"/>
          <w:szCs w:val="28"/>
        </w:rPr>
        <w:t>одготовки настоящего заключения</w:t>
      </w:r>
      <w:r w:rsidR="003A6E73" w:rsidRPr="00D57CD7">
        <w:rPr>
          <w:rFonts w:ascii="Times New Roman" w:hAnsi="Times New Roman" w:cs="Times New Roman"/>
          <w:sz w:val="28"/>
          <w:szCs w:val="28"/>
        </w:rPr>
        <w:t>.</w:t>
      </w:r>
    </w:p>
    <w:p w:rsidR="00342B76" w:rsidRDefault="004D2DE7" w:rsidP="00322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E73" w:rsidRPr="000A14AE">
        <w:rPr>
          <w:rFonts w:ascii="Times New Roman" w:hAnsi="Times New Roman" w:cs="Times New Roman"/>
          <w:sz w:val="28"/>
          <w:szCs w:val="28"/>
        </w:rPr>
        <w:t>Проект акта у</w:t>
      </w:r>
      <w:r w:rsidR="003A6E73">
        <w:rPr>
          <w:rFonts w:ascii="Times New Roman" w:hAnsi="Times New Roman" w:cs="Times New Roman"/>
          <w:sz w:val="28"/>
          <w:szCs w:val="28"/>
        </w:rPr>
        <w:t>тверждает</w:t>
      </w:r>
      <w:r w:rsidR="003A6E73" w:rsidRPr="000A14AE">
        <w:rPr>
          <w:rFonts w:ascii="Times New Roman" w:hAnsi="Times New Roman" w:cs="Times New Roman"/>
          <w:sz w:val="28"/>
          <w:szCs w:val="28"/>
        </w:rPr>
        <w:t xml:space="preserve"> </w:t>
      </w:r>
      <w:r w:rsidR="003A6E73">
        <w:rPr>
          <w:rFonts w:ascii="Times New Roman" w:hAnsi="Times New Roman" w:cs="Times New Roman"/>
          <w:sz w:val="28"/>
          <w:szCs w:val="28"/>
        </w:rPr>
        <w:t>П</w:t>
      </w:r>
      <w:r w:rsidR="003A6E73" w:rsidRPr="000A14AE">
        <w:rPr>
          <w:rFonts w:ascii="Times New Roman" w:hAnsi="Times New Roman" w:cs="Times New Roman"/>
          <w:sz w:val="28"/>
          <w:szCs w:val="28"/>
        </w:rPr>
        <w:t xml:space="preserve">равила предоставления грантов </w:t>
      </w:r>
      <w:r w:rsidR="00322BCE" w:rsidRPr="00322BCE">
        <w:rPr>
          <w:rFonts w:ascii="Times New Roman" w:hAnsi="Times New Roman" w:cs="Times New Roman"/>
          <w:sz w:val="28"/>
          <w:szCs w:val="28"/>
        </w:rPr>
        <w:t>на поддержку начинающих фермеров</w:t>
      </w:r>
      <w:r w:rsidR="00342B76" w:rsidRPr="00DE554B">
        <w:rPr>
          <w:rFonts w:ascii="Times New Roman" w:hAnsi="Times New Roman" w:cs="Times New Roman"/>
          <w:sz w:val="28"/>
          <w:szCs w:val="28"/>
        </w:rPr>
        <w:t xml:space="preserve"> </w:t>
      </w:r>
      <w:r w:rsidR="00322BCE" w:rsidRPr="00322BCE">
        <w:rPr>
          <w:rFonts w:ascii="Times New Roman" w:hAnsi="Times New Roman" w:cs="Times New Roman"/>
          <w:sz w:val="28"/>
          <w:szCs w:val="28"/>
        </w:rPr>
        <w:t xml:space="preserve">на разведение крупного рогатого скота молочного и мясного направлений продуктивности, овец, коз и осуществление индустриальной </w:t>
      </w:r>
      <w:proofErr w:type="spellStart"/>
      <w:r w:rsidR="00322BCE" w:rsidRPr="00322BC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322BCE" w:rsidRPr="00322BCE">
        <w:rPr>
          <w:rFonts w:ascii="Times New Roman" w:hAnsi="Times New Roman" w:cs="Times New Roman"/>
          <w:sz w:val="28"/>
          <w:szCs w:val="28"/>
        </w:rPr>
        <w:t xml:space="preserve"> и выращивание овощей в закрытом грунте с учетом фитосанитарных (карантинных) мероприятий, а также выращивание </w:t>
      </w:r>
      <w:r w:rsidR="00322BCE" w:rsidRPr="00322BCE">
        <w:rPr>
          <w:rFonts w:ascii="Times New Roman" w:hAnsi="Times New Roman" w:cs="Times New Roman"/>
          <w:sz w:val="28"/>
          <w:szCs w:val="28"/>
        </w:rPr>
        <w:lastRenderedPageBreak/>
        <w:t>грибов.</w:t>
      </w:r>
    </w:p>
    <w:p w:rsidR="00A7287F" w:rsidRPr="00FF5E3D" w:rsidRDefault="00322BCE" w:rsidP="00CF7B1D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22BCE">
        <w:rPr>
          <w:rFonts w:ascii="Times New Roman" w:hAnsi="Times New Roman" w:cs="Times New Roman"/>
          <w:sz w:val="28"/>
          <w:szCs w:val="28"/>
        </w:rPr>
        <w:t xml:space="preserve">Проект акта разработан </w:t>
      </w:r>
      <w:r w:rsidRPr="00322BCE">
        <w:rPr>
          <w:rStyle w:val="a8"/>
          <w:bCs/>
          <w:color w:val="auto"/>
          <w:sz w:val="28"/>
          <w:szCs w:val="28"/>
        </w:rPr>
        <w:t>в соответствии с внесенными изменениями и дополнениями в «Правила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 к Государственной программе развития сельского хозяйства и регулирования рынков сельскохозяйственной продукции, сырья и продовольствия  на 2013-2020 годы</w:t>
      </w:r>
      <w:r w:rsidR="00CF7B1D">
        <w:rPr>
          <w:rStyle w:val="a8"/>
          <w:bCs/>
          <w:color w:val="auto"/>
          <w:sz w:val="28"/>
          <w:szCs w:val="28"/>
        </w:rPr>
        <w:t xml:space="preserve"> (далее – Государственная программа)</w:t>
      </w:r>
      <w:r w:rsidRPr="00322BCE">
        <w:rPr>
          <w:rStyle w:val="a8"/>
          <w:bCs/>
          <w:color w:val="auto"/>
          <w:sz w:val="28"/>
          <w:szCs w:val="28"/>
        </w:rPr>
        <w:t>, утвержденной постановлением Правительства Российской Федерации от 14</w:t>
      </w:r>
      <w:proofErr w:type="gramEnd"/>
      <w:r w:rsidRPr="00322BCE">
        <w:rPr>
          <w:rStyle w:val="a8"/>
          <w:bCs/>
          <w:color w:val="auto"/>
          <w:sz w:val="28"/>
          <w:szCs w:val="28"/>
        </w:rPr>
        <w:t xml:space="preserve"> июля 2012 года №</w:t>
      </w:r>
      <w:r w:rsidR="004D2DE7">
        <w:rPr>
          <w:rStyle w:val="a8"/>
          <w:bCs/>
          <w:color w:val="auto"/>
          <w:sz w:val="28"/>
          <w:szCs w:val="28"/>
        </w:rPr>
        <w:t xml:space="preserve"> </w:t>
      </w:r>
      <w:r w:rsidRPr="00322BCE">
        <w:rPr>
          <w:rStyle w:val="a8"/>
          <w:bCs/>
          <w:color w:val="auto"/>
          <w:sz w:val="28"/>
          <w:szCs w:val="28"/>
        </w:rPr>
        <w:t>717</w:t>
      </w:r>
      <w:r w:rsidRPr="00322BCE">
        <w:rPr>
          <w:rFonts w:ascii="Times New Roman" w:hAnsi="Times New Roman" w:cs="Times New Roman"/>
          <w:sz w:val="28"/>
          <w:szCs w:val="28"/>
        </w:rPr>
        <w:t xml:space="preserve"> </w:t>
      </w:r>
      <w:r w:rsidR="00A7287F" w:rsidRPr="00FF5E3D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r w:rsidR="00A7287F" w:rsidRPr="009F09B6">
        <w:rPr>
          <w:rFonts w:ascii="Times New Roman" w:hAnsi="Times New Roman" w:cs="Times New Roman"/>
          <w:sz w:val="28"/>
          <w:szCs w:val="28"/>
        </w:rPr>
        <w:t xml:space="preserve">с </w:t>
      </w:r>
      <w:r w:rsidR="00A7287F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Северная Осетия-Алания от 26.12.2018 № 99-РЗ «О республиканском бюджете Республики Северная Осетия-Алания на 2019 </w:t>
      </w:r>
      <w:r w:rsidR="00CF0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287F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и на плановый период 2020 и 2021 годов»</w:t>
      </w:r>
      <w:r w:rsidR="00A7287F" w:rsidRPr="009F09B6">
        <w:rPr>
          <w:rFonts w:ascii="Times New Roman" w:hAnsi="Times New Roman" w:cs="Times New Roman"/>
          <w:sz w:val="28"/>
          <w:szCs w:val="28"/>
        </w:rPr>
        <w:t>. Источниками</w:t>
      </w:r>
      <w:r w:rsidR="00926BCB">
        <w:rPr>
          <w:rFonts w:ascii="Times New Roman" w:hAnsi="Times New Roman" w:cs="Times New Roman"/>
          <w:sz w:val="28"/>
          <w:szCs w:val="28"/>
        </w:rPr>
        <w:t xml:space="preserve"> </w:t>
      </w:r>
      <w:r w:rsidR="00A7287F" w:rsidRPr="009F09B6">
        <w:rPr>
          <w:rFonts w:ascii="Times New Roman" w:hAnsi="Times New Roman" w:cs="Times New Roman"/>
          <w:sz w:val="28"/>
          <w:szCs w:val="28"/>
        </w:rPr>
        <w:t>финансового обеспечения государственной поддержки развити</w:t>
      </w:r>
      <w:r w:rsidR="00CB7A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DE7" w:rsidRPr="00322BCE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4D2DE7" w:rsidRPr="00DE554B">
        <w:rPr>
          <w:rFonts w:ascii="Times New Roman" w:hAnsi="Times New Roman" w:cs="Times New Roman"/>
          <w:sz w:val="28"/>
          <w:szCs w:val="28"/>
        </w:rPr>
        <w:t xml:space="preserve"> </w:t>
      </w:r>
      <w:r w:rsidR="00A7287F" w:rsidRPr="009F09B6">
        <w:rPr>
          <w:rFonts w:ascii="Times New Roman" w:hAnsi="Times New Roman" w:cs="Times New Roman"/>
          <w:sz w:val="28"/>
          <w:szCs w:val="28"/>
        </w:rPr>
        <w:t>в 2019 году являются</w:t>
      </w:r>
      <w:r w:rsidR="00A7287F" w:rsidRPr="00FF5E3D">
        <w:rPr>
          <w:rFonts w:ascii="Times New Roman" w:hAnsi="Times New Roman" w:cs="Times New Roman"/>
          <w:sz w:val="28"/>
          <w:szCs w:val="28"/>
        </w:rPr>
        <w:t xml:space="preserve"> средства федерального </w:t>
      </w:r>
      <w:r w:rsidR="00A7287F">
        <w:rPr>
          <w:rFonts w:ascii="Times New Roman" w:hAnsi="Times New Roman" w:cs="Times New Roman"/>
          <w:sz w:val="28"/>
          <w:szCs w:val="28"/>
        </w:rPr>
        <w:t>и</w:t>
      </w:r>
      <w:r w:rsidR="00A7287F" w:rsidRPr="00FF5E3D">
        <w:rPr>
          <w:rFonts w:ascii="Times New Roman" w:hAnsi="Times New Roman" w:cs="Times New Roman"/>
          <w:sz w:val="28"/>
          <w:szCs w:val="28"/>
        </w:rPr>
        <w:t xml:space="preserve"> </w:t>
      </w:r>
      <w:r w:rsidR="00A7287F">
        <w:rPr>
          <w:rFonts w:ascii="Times New Roman" w:hAnsi="Times New Roman" w:cs="Times New Roman"/>
          <w:sz w:val="28"/>
          <w:szCs w:val="28"/>
        </w:rPr>
        <w:t>республиканского бюджетов.</w:t>
      </w:r>
    </w:p>
    <w:p w:rsidR="00322BCE" w:rsidRPr="00A7287F" w:rsidRDefault="00322BCE" w:rsidP="00A7287F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7F">
        <w:rPr>
          <w:rFonts w:ascii="Times New Roman" w:hAnsi="Times New Roman" w:cs="Times New Roman"/>
          <w:sz w:val="28"/>
          <w:szCs w:val="28"/>
        </w:rPr>
        <w:t>В соответствии с подпунктом 3 пункта 2.2.1 Порядка проведения оценки регулирующего воздействия проект акта имеет среднюю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322BCE" w:rsidRPr="0062498D" w:rsidRDefault="00322BCE" w:rsidP="00322BCE">
      <w:pPr>
        <w:pStyle w:val="ConsPlusNormal"/>
        <w:ind w:firstLine="709"/>
        <w:jc w:val="both"/>
        <w:rPr>
          <w:bCs/>
        </w:rPr>
      </w:pPr>
      <w:r w:rsidRPr="0062498D">
        <w:t>В ходе обсуждения положений, обеспечивающих реализацию Государственной программы, регулирующим органом</w:t>
      </w:r>
      <w:r w:rsidRPr="0062498D">
        <w:rPr>
          <w:bCs/>
        </w:rPr>
        <w:t xml:space="preserve"> выявлены следующие проблемы:  </w:t>
      </w:r>
    </w:p>
    <w:p w:rsidR="004D2DE7" w:rsidRPr="00A7287F" w:rsidRDefault="00E4712D" w:rsidP="004D2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87F">
        <w:rPr>
          <w:rFonts w:ascii="Times New Roman" w:hAnsi="Times New Roman" w:cs="Times New Roman"/>
          <w:i/>
          <w:sz w:val="28"/>
          <w:szCs w:val="28"/>
        </w:rPr>
        <w:tab/>
      </w:r>
      <w:r w:rsidR="00A7287F" w:rsidRPr="00A7287F">
        <w:rPr>
          <w:rFonts w:ascii="Times New Roman" w:hAnsi="Times New Roman" w:cs="Times New Roman"/>
          <w:sz w:val="28"/>
          <w:szCs w:val="28"/>
        </w:rPr>
        <w:t>отсутствие у сельскохозяйственных товаропроизводителей достаточных финансовых</w:t>
      </w:r>
      <w:r w:rsidR="004D2DE7" w:rsidRPr="00A7287F">
        <w:rPr>
          <w:rFonts w:ascii="Times New Roman" w:hAnsi="Times New Roman" w:cs="Times New Roman"/>
          <w:sz w:val="28"/>
          <w:szCs w:val="28"/>
        </w:rPr>
        <w:t xml:space="preserve"> </w:t>
      </w:r>
      <w:r w:rsidR="00A7287F" w:rsidRPr="00A7287F">
        <w:rPr>
          <w:rFonts w:ascii="Times New Roman" w:hAnsi="Times New Roman" w:cs="Times New Roman"/>
          <w:sz w:val="28"/>
          <w:szCs w:val="28"/>
        </w:rPr>
        <w:t>средств (</w:t>
      </w:r>
      <w:r w:rsidR="004D2DE7" w:rsidRPr="00A7287F">
        <w:rPr>
          <w:rFonts w:ascii="Times New Roman" w:hAnsi="Times New Roman" w:cs="Times New Roman"/>
          <w:sz w:val="28"/>
          <w:szCs w:val="28"/>
        </w:rPr>
        <w:t>первоначального капитала</w:t>
      </w:r>
      <w:r w:rsidR="00A7287F" w:rsidRPr="00A7287F">
        <w:rPr>
          <w:rFonts w:ascii="Times New Roman" w:hAnsi="Times New Roman" w:cs="Times New Roman"/>
          <w:sz w:val="28"/>
          <w:szCs w:val="28"/>
        </w:rPr>
        <w:t>)</w:t>
      </w:r>
      <w:r w:rsidR="004D2DE7" w:rsidRPr="00A7287F">
        <w:rPr>
          <w:rFonts w:ascii="Times New Roman" w:hAnsi="Times New Roman" w:cs="Times New Roman"/>
          <w:sz w:val="28"/>
          <w:szCs w:val="28"/>
        </w:rPr>
        <w:t xml:space="preserve"> для создания производственной базы фермерских хозяйств и закупки маточного поголовья сельскохозяйственных животных;</w:t>
      </w:r>
    </w:p>
    <w:p w:rsidR="00952915" w:rsidRPr="00A7287F" w:rsidRDefault="00CB7AB1" w:rsidP="004D2D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эффективность или отсутствие</w:t>
      </w:r>
      <w:r w:rsidR="00A7287F" w:rsidRPr="00A7287F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7287F" w:rsidRPr="00A7287F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A7287F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4D2DE7" w:rsidRPr="00A7287F">
        <w:rPr>
          <w:rFonts w:ascii="Times New Roman" w:hAnsi="Times New Roman" w:cs="Times New Roman"/>
          <w:sz w:val="28"/>
          <w:szCs w:val="28"/>
        </w:rPr>
        <w:t xml:space="preserve"> </w:t>
      </w:r>
      <w:r w:rsidR="00A7287F" w:rsidRPr="00A7287F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>на 2019 год</w:t>
      </w:r>
      <w:r w:rsidR="00A7287F" w:rsidRPr="00CB7AB1">
        <w:rPr>
          <w:rFonts w:ascii="Times New Roman" w:hAnsi="Times New Roman" w:cs="Times New Roman"/>
          <w:sz w:val="28"/>
          <w:szCs w:val="28"/>
        </w:rPr>
        <w:t>,</w:t>
      </w:r>
      <w:r w:rsidR="00A7287F" w:rsidRPr="00A7287F">
        <w:rPr>
          <w:rFonts w:ascii="Times New Roman" w:hAnsi="Times New Roman" w:cs="Times New Roman"/>
          <w:sz w:val="28"/>
          <w:szCs w:val="28"/>
        </w:rPr>
        <w:t xml:space="preserve"> </w:t>
      </w:r>
      <w:r w:rsidR="004D2DE7" w:rsidRPr="00A7287F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4D2DE7" w:rsidRPr="00A7287F">
        <w:rPr>
          <w:rFonts w:ascii="Times New Roman" w:hAnsi="Times New Roman" w:cs="Times New Roman"/>
          <w:sz w:val="28"/>
          <w:szCs w:val="28"/>
        </w:rPr>
        <w:t xml:space="preserve"> на стимулир</w:t>
      </w:r>
      <w:r w:rsidR="00A7287F">
        <w:rPr>
          <w:rFonts w:ascii="Times New Roman" w:hAnsi="Times New Roman" w:cs="Times New Roman"/>
          <w:sz w:val="28"/>
          <w:szCs w:val="28"/>
        </w:rPr>
        <w:t>ование</w:t>
      </w:r>
      <w:r w:rsidR="004D2DE7" w:rsidRPr="00A7287F">
        <w:rPr>
          <w:rFonts w:ascii="Times New Roman" w:hAnsi="Times New Roman" w:cs="Times New Roman"/>
          <w:sz w:val="28"/>
          <w:szCs w:val="28"/>
        </w:rPr>
        <w:t xml:space="preserve"> 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2DE7" w:rsidRPr="00A7287F">
        <w:rPr>
          <w:rFonts w:ascii="Times New Roman" w:hAnsi="Times New Roman" w:cs="Times New Roman"/>
          <w:sz w:val="28"/>
          <w:szCs w:val="28"/>
        </w:rPr>
        <w:t xml:space="preserve"> подсобны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2DE7" w:rsidRPr="00A7287F">
        <w:rPr>
          <w:rFonts w:ascii="Times New Roman" w:hAnsi="Times New Roman" w:cs="Times New Roman"/>
          <w:sz w:val="28"/>
          <w:szCs w:val="28"/>
        </w:rPr>
        <w:t xml:space="preserve"> хозяйств к переходу в крес</w:t>
      </w:r>
      <w:r w:rsidR="00A7287F">
        <w:rPr>
          <w:rFonts w:ascii="Times New Roman" w:hAnsi="Times New Roman" w:cs="Times New Roman"/>
          <w:sz w:val="28"/>
          <w:szCs w:val="28"/>
        </w:rPr>
        <w:t>тьянские (фермерские) хозяйства</w:t>
      </w:r>
      <w:r w:rsidR="000A1F4E">
        <w:rPr>
          <w:rFonts w:ascii="Times New Roman" w:hAnsi="Times New Roman" w:cs="Times New Roman"/>
          <w:sz w:val="28"/>
          <w:szCs w:val="28"/>
        </w:rPr>
        <w:t xml:space="preserve"> (далее – КФХ)</w:t>
      </w:r>
      <w:r w:rsidR="004D2DE7" w:rsidRPr="00A7287F">
        <w:rPr>
          <w:rFonts w:ascii="Times New Roman" w:hAnsi="Times New Roman" w:cs="Times New Roman"/>
          <w:sz w:val="28"/>
          <w:szCs w:val="28"/>
        </w:rPr>
        <w:t>.</w:t>
      </w:r>
    </w:p>
    <w:p w:rsidR="001F438F" w:rsidRPr="001F438F" w:rsidRDefault="001F438F" w:rsidP="001F43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C2F" w:rsidRPr="001F438F">
        <w:rPr>
          <w:rFonts w:ascii="Times New Roman" w:hAnsi="Times New Roman" w:cs="Times New Roman"/>
          <w:sz w:val="28"/>
          <w:szCs w:val="28"/>
        </w:rPr>
        <w:t>Цел</w:t>
      </w:r>
      <w:r w:rsidR="002643B3" w:rsidRPr="001F438F">
        <w:rPr>
          <w:rFonts w:ascii="Times New Roman" w:hAnsi="Times New Roman" w:cs="Times New Roman"/>
          <w:sz w:val="28"/>
          <w:szCs w:val="28"/>
        </w:rPr>
        <w:t>ями</w:t>
      </w:r>
      <w:r w:rsidR="00C26C2F" w:rsidRPr="001F438F">
        <w:rPr>
          <w:rFonts w:ascii="Times New Roman" w:hAnsi="Times New Roman" w:cs="Times New Roman"/>
          <w:sz w:val="28"/>
          <w:szCs w:val="28"/>
        </w:rPr>
        <w:t xml:space="preserve"> предлагаемого государственного регулирования явля</w:t>
      </w:r>
      <w:r w:rsidR="002643B3" w:rsidRPr="001F438F">
        <w:rPr>
          <w:rFonts w:ascii="Times New Roman" w:hAnsi="Times New Roman" w:cs="Times New Roman"/>
          <w:sz w:val="28"/>
          <w:szCs w:val="28"/>
        </w:rPr>
        <w:t>ю</w:t>
      </w:r>
      <w:r w:rsidR="00C26C2F" w:rsidRPr="001F438F">
        <w:rPr>
          <w:rFonts w:ascii="Times New Roman" w:hAnsi="Times New Roman" w:cs="Times New Roman"/>
          <w:sz w:val="28"/>
          <w:szCs w:val="28"/>
        </w:rPr>
        <w:t>тся</w:t>
      </w:r>
      <w:r w:rsidRPr="001F43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438F" w:rsidRPr="001F438F" w:rsidRDefault="00CF7B1D" w:rsidP="001F43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438F" w:rsidRPr="001F438F">
        <w:rPr>
          <w:rFonts w:ascii="Times New Roman" w:hAnsi="Times New Roman" w:cs="Times New Roman"/>
          <w:sz w:val="28"/>
          <w:szCs w:val="28"/>
        </w:rPr>
        <w:t>казание финансовой поддержки начинающим фермерам  посредством предоставления грантов на разведение крупного рогатого скота молочного и мясного направлений</w:t>
      </w:r>
      <w:r w:rsidR="00CB7AB1">
        <w:rPr>
          <w:rFonts w:ascii="Times New Roman" w:hAnsi="Times New Roman" w:cs="Times New Roman"/>
          <w:sz w:val="28"/>
          <w:szCs w:val="28"/>
        </w:rPr>
        <w:t>,</w:t>
      </w:r>
      <w:r w:rsidR="001F438F" w:rsidRPr="001F438F">
        <w:rPr>
          <w:rFonts w:ascii="Times New Roman" w:hAnsi="Times New Roman" w:cs="Times New Roman"/>
          <w:sz w:val="28"/>
          <w:szCs w:val="28"/>
        </w:rPr>
        <w:t xml:space="preserve"> </w:t>
      </w:r>
      <w:r w:rsidR="00CB7AB1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F438F" w:rsidRPr="001F438F">
        <w:rPr>
          <w:rFonts w:ascii="Times New Roman" w:hAnsi="Times New Roman" w:cs="Times New Roman"/>
          <w:sz w:val="28"/>
          <w:szCs w:val="28"/>
        </w:rPr>
        <w:t xml:space="preserve">продуктивности, овец, коз и </w:t>
      </w:r>
      <w:r w:rsidR="00CB7AB1">
        <w:rPr>
          <w:rFonts w:ascii="Times New Roman" w:hAnsi="Times New Roman" w:cs="Times New Roman"/>
          <w:sz w:val="28"/>
          <w:szCs w:val="28"/>
        </w:rPr>
        <w:t>производство</w:t>
      </w:r>
      <w:r w:rsidR="001F438F" w:rsidRPr="001F438F">
        <w:rPr>
          <w:rFonts w:ascii="Times New Roman" w:hAnsi="Times New Roman" w:cs="Times New Roman"/>
          <w:sz w:val="28"/>
          <w:szCs w:val="28"/>
        </w:rPr>
        <w:t xml:space="preserve"> индустриальной </w:t>
      </w:r>
      <w:proofErr w:type="spellStart"/>
      <w:r w:rsidR="001F438F" w:rsidRPr="001F438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1F438F" w:rsidRPr="001F438F">
        <w:rPr>
          <w:rFonts w:ascii="Times New Roman" w:hAnsi="Times New Roman" w:cs="Times New Roman"/>
          <w:sz w:val="28"/>
          <w:szCs w:val="28"/>
        </w:rPr>
        <w:t xml:space="preserve"> и выращивание овощей в закрытом грунте с учетом фитосанитарных (карантинных) мероприятий, а также выращивание грибов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38F" w:rsidRDefault="001F438F" w:rsidP="001F43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38F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перехода личных подсобных хозяйств в </w:t>
      </w:r>
      <w:r w:rsidR="000A1F4E">
        <w:rPr>
          <w:rFonts w:ascii="Times New Roman" w:hAnsi="Times New Roman" w:cs="Times New Roman"/>
          <w:sz w:val="28"/>
          <w:szCs w:val="28"/>
        </w:rPr>
        <w:t>КФХ</w:t>
      </w:r>
      <w:r w:rsidRPr="001F438F">
        <w:rPr>
          <w:rFonts w:ascii="Times New Roman" w:hAnsi="Times New Roman" w:cs="Times New Roman"/>
          <w:sz w:val="28"/>
          <w:szCs w:val="28"/>
        </w:rPr>
        <w:t>, что приведет к увеличению налоговых поступлений в республиканский бюджет</w:t>
      </w:r>
      <w:r w:rsidR="000A1F4E">
        <w:rPr>
          <w:rFonts w:ascii="Times New Roman" w:hAnsi="Times New Roman" w:cs="Times New Roman"/>
          <w:sz w:val="28"/>
          <w:szCs w:val="28"/>
        </w:rPr>
        <w:t>.</w:t>
      </w:r>
    </w:p>
    <w:p w:rsidR="001F438F" w:rsidRDefault="001F438F" w:rsidP="001F438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1F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F438F">
        <w:rPr>
          <w:rFonts w:ascii="Times New Roman" w:hAnsi="Times New Roman" w:cs="Times New Roman"/>
          <w:sz w:val="28"/>
          <w:szCs w:val="28"/>
        </w:rPr>
        <w:t>егламентирование механизма выделения грантов сельскохозяйственным товаропроизводителям, способствующего эффективному использованию бюджетных средств, предусмотренных на поддержку начинающих фермеров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438F" w:rsidRPr="002960AB" w:rsidRDefault="001F438F" w:rsidP="001F438F">
      <w:pPr>
        <w:pStyle w:val="ConsPlusNormal"/>
        <w:jc w:val="both"/>
      </w:pPr>
      <w:r>
        <w:lastRenderedPageBreak/>
        <w:tab/>
      </w:r>
      <w:r w:rsidRPr="002960AB">
        <w:t>Представленный проект акта определяет  один из механизмов реализации государственной поддержки</w:t>
      </w:r>
      <w:r>
        <w:t xml:space="preserve"> в области сельского хозяйства</w:t>
      </w:r>
      <w:r w:rsidRPr="002960AB">
        <w:t xml:space="preserve">. </w:t>
      </w:r>
    </w:p>
    <w:p w:rsidR="001F438F" w:rsidRPr="008D4C4C" w:rsidRDefault="00C26C2F" w:rsidP="001F438F">
      <w:pPr>
        <w:pStyle w:val="ConsPlusNormal"/>
        <w:ind w:firstLine="709"/>
        <w:jc w:val="both"/>
      </w:pPr>
      <w:r w:rsidRPr="007D7A98">
        <w:t xml:space="preserve"> </w:t>
      </w:r>
      <w:r w:rsidR="001F438F" w:rsidRPr="007D7A98">
        <w:t>Р</w:t>
      </w:r>
      <w:r w:rsidR="001F438F" w:rsidRPr="002960AB">
        <w:t>егулирующим органом проведены публичные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с 2</w:t>
      </w:r>
      <w:r w:rsidR="001F438F">
        <w:t>4</w:t>
      </w:r>
      <w:r w:rsidR="001F438F" w:rsidRPr="002960AB">
        <w:t xml:space="preserve"> </w:t>
      </w:r>
      <w:r w:rsidR="001F438F">
        <w:t>декабря</w:t>
      </w:r>
      <w:r w:rsidR="001F438F" w:rsidRPr="002960AB">
        <w:t xml:space="preserve"> </w:t>
      </w:r>
      <w:r w:rsidR="001F438F">
        <w:t xml:space="preserve">2018 года </w:t>
      </w:r>
      <w:r w:rsidR="001F438F" w:rsidRPr="002960AB">
        <w:t>по 1</w:t>
      </w:r>
      <w:r w:rsidR="001F438F">
        <w:t>8</w:t>
      </w:r>
      <w:r w:rsidR="001F438F" w:rsidRPr="002960AB">
        <w:t xml:space="preserve"> </w:t>
      </w:r>
      <w:r w:rsidR="001F438F">
        <w:t>января</w:t>
      </w:r>
      <w:r w:rsidR="001F438F" w:rsidRPr="002960AB">
        <w:t xml:space="preserve"> 201</w:t>
      </w:r>
      <w:r w:rsidR="001F438F">
        <w:t>9</w:t>
      </w:r>
      <w:r w:rsidR="001F438F" w:rsidRPr="002960AB">
        <w:t xml:space="preserve"> года на официальном сайте регулирующего </w:t>
      </w:r>
      <w:r w:rsidR="001F438F" w:rsidRPr="008D4C4C">
        <w:t xml:space="preserve">органа в информационно-телекоммуникационной сети «Интернет» по адресу: </w:t>
      </w:r>
      <w:r w:rsidR="001F438F" w:rsidRPr="008D4C4C">
        <w:rPr>
          <w:i/>
        </w:rPr>
        <w:t>http://mcx.alania.gov.ru/drafts/502.</w:t>
      </w:r>
    </w:p>
    <w:p w:rsidR="001F438F" w:rsidRPr="008D4C4C" w:rsidRDefault="001F438F" w:rsidP="001F438F">
      <w:pPr>
        <w:ind w:firstLine="709"/>
        <w:jc w:val="both"/>
        <w:rPr>
          <w:sz w:val="28"/>
          <w:szCs w:val="28"/>
          <w:highlight w:val="yellow"/>
        </w:rPr>
      </w:pPr>
      <w:r w:rsidRPr="008D4C4C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1F438F" w:rsidRPr="005957BD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957BD">
        <w:rPr>
          <w:sz w:val="28"/>
          <w:szCs w:val="28"/>
        </w:rPr>
        <w:t>Министерство финансов Республики Северная Осетия-Алания;</w:t>
      </w:r>
    </w:p>
    <w:p w:rsidR="001F438F" w:rsidRDefault="001F438F" w:rsidP="001F4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2415">
        <w:rPr>
          <w:sz w:val="28"/>
          <w:szCs w:val="28"/>
        </w:rPr>
        <w:t>Министерство экономического развития Республики Северная            Осетия-Алания</w:t>
      </w:r>
      <w:r>
        <w:rPr>
          <w:sz w:val="28"/>
          <w:szCs w:val="28"/>
        </w:rPr>
        <w:t>;</w:t>
      </w:r>
    </w:p>
    <w:p w:rsidR="001F438F" w:rsidRDefault="001F438F" w:rsidP="001F4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7BD">
        <w:rPr>
          <w:sz w:val="28"/>
          <w:szCs w:val="28"/>
        </w:rPr>
        <w:t>Управление Министерства юстиции</w:t>
      </w:r>
      <w:r>
        <w:rPr>
          <w:sz w:val="28"/>
          <w:szCs w:val="28"/>
        </w:rPr>
        <w:t xml:space="preserve"> Российской Федерации по Республике Северная Осетия-Алания;</w:t>
      </w:r>
    </w:p>
    <w:p w:rsidR="001F438F" w:rsidRPr="0012279A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1F438F" w:rsidRPr="0012279A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1F438F" w:rsidRPr="0012279A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1F438F" w:rsidRPr="0012279A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1F438F" w:rsidRPr="0012279A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1F438F" w:rsidRPr="0012279A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1F438F" w:rsidRPr="0012279A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Торгово-промышленная палата Республики Северная Осетия-Алания;</w:t>
      </w:r>
    </w:p>
    <w:p w:rsidR="001F438F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279A">
        <w:rPr>
          <w:sz w:val="28"/>
          <w:szCs w:val="28"/>
        </w:rPr>
        <w:t>Уполномоченный по защите прав предпринимателей в Республике Северная Осетия-Алания</w:t>
      </w:r>
      <w:r>
        <w:rPr>
          <w:sz w:val="28"/>
          <w:szCs w:val="28"/>
        </w:rPr>
        <w:t>.</w:t>
      </w:r>
    </w:p>
    <w:p w:rsidR="001F438F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5B08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F15B08">
        <w:rPr>
          <w:sz w:val="28"/>
          <w:szCs w:val="28"/>
        </w:rPr>
        <w:t>аналогичных проблем</w:t>
      </w:r>
      <w:proofErr w:type="gramEnd"/>
      <w:r>
        <w:rPr>
          <w:sz w:val="28"/>
          <w:szCs w:val="28"/>
        </w:rPr>
        <w:t>:</w:t>
      </w:r>
    </w:p>
    <w:p w:rsidR="001F438F" w:rsidRPr="001F438F" w:rsidRDefault="00A9119C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438F">
        <w:rPr>
          <w:sz w:val="28"/>
          <w:szCs w:val="28"/>
        </w:rPr>
        <w:tab/>
      </w:r>
      <w:r w:rsidR="001F438F" w:rsidRPr="001F43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Новгородской области от 25 апреля 2018 г. № 161 «О внесении изменений в постановление Правительства Новгородской области от 17 мая 2017 года № 167 «О </w:t>
      </w:r>
      <w:proofErr w:type="spellStart"/>
      <w:r w:rsidR="001F438F" w:rsidRPr="001F438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1F438F" w:rsidRPr="001F438F">
        <w:rPr>
          <w:rFonts w:ascii="Times New Roman" w:hAnsi="Times New Roman" w:cs="Times New Roman"/>
          <w:sz w:val="28"/>
          <w:szCs w:val="28"/>
        </w:rPr>
        <w:t xml:space="preserve"> поддержке малых форм хозяйствования на территории Новгородской области».</w:t>
      </w:r>
    </w:p>
    <w:p w:rsidR="001F438F" w:rsidRPr="007D7A98" w:rsidRDefault="001F438F" w:rsidP="001F438F">
      <w:pPr>
        <w:ind w:firstLine="709"/>
        <w:jc w:val="both"/>
        <w:rPr>
          <w:sz w:val="28"/>
          <w:szCs w:val="28"/>
        </w:rPr>
      </w:pPr>
      <w:r w:rsidRPr="007D7A98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7D7A98">
        <w:rPr>
          <w:sz w:val="28"/>
          <w:szCs w:val="28"/>
        </w:rPr>
        <w:t>определены</w:t>
      </w:r>
      <w:proofErr w:type="gramEnd"/>
      <w:r w:rsidRPr="007D7A98">
        <w:rPr>
          <w:sz w:val="28"/>
          <w:szCs w:val="28"/>
        </w:rPr>
        <w:t xml:space="preserve">: </w:t>
      </w:r>
      <w:r w:rsidRPr="007D7A98">
        <w:rPr>
          <w:sz w:val="28"/>
          <w:szCs w:val="28"/>
        </w:rPr>
        <w:tab/>
      </w:r>
    </w:p>
    <w:p w:rsidR="001F438F" w:rsidRPr="002E7AA8" w:rsidRDefault="001F438F" w:rsidP="001F438F">
      <w:pPr>
        <w:ind w:firstLine="709"/>
        <w:jc w:val="both"/>
        <w:rPr>
          <w:sz w:val="28"/>
          <w:szCs w:val="28"/>
          <w:highlight w:val="yellow"/>
        </w:rPr>
      </w:pPr>
      <w:r w:rsidRPr="007D7A98">
        <w:rPr>
          <w:sz w:val="28"/>
          <w:szCs w:val="28"/>
        </w:rPr>
        <w:t>группы потенциальных адресатов регулирования, дана их  количественная оценка:</w:t>
      </w:r>
      <w:r w:rsidR="002E7AA8" w:rsidRPr="002E7AA8">
        <w:rPr>
          <w:sz w:val="28"/>
          <w:szCs w:val="28"/>
        </w:rPr>
        <w:t xml:space="preserve"> </w:t>
      </w:r>
      <w:r w:rsidR="002E7AA8" w:rsidRPr="00E71D5E">
        <w:rPr>
          <w:sz w:val="28"/>
          <w:szCs w:val="28"/>
        </w:rPr>
        <w:t>потребители (население) – 703 тыс. человек;</w:t>
      </w:r>
    </w:p>
    <w:p w:rsidR="001F438F" w:rsidRPr="007D7A98" w:rsidRDefault="001F438F" w:rsidP="001F438F">
      <w:pPr>
        <w:ind w:firstLine="709"/>
        <w:jc w:val="both"/>
        <w:rPr>
          <w:sz w:val="28"/>
          <w:szCs w:val="28"/>
        </w:rPr>
      </w:pPr>
      <w:r w:rsidRPr="007D7A98">
        <w:rPr>
          <w:sz w:val="28"/>
          <w:szCs w:val="28"/>
        </w:rPr>
        <w:t>сельскохозяйственных товаропроизводителей – 1448 ед.;</w:t>
      </w:r>
    </w:p>
    <w:p w:rsidR="001F438F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A98">
        <w:rPr>
          <w:rFonts w:ascii="Times New Roman" w:hAnsi="Times New Roman" w:cs="Times New Roman"/>
          <w:sz w:val="28"/>
          <w:szCs w:val="28"/>
        </w:rPr>
        <w:tab/>
      </w:r>
      <w:r w:rsidR="00CB7AB1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7D7A98">
        <w:rPr>
          <w:rFonts w:ascii="Times New Roman" w:hAnsi="Times New Roman" w:cs="Times New Roman"/>
          <w:sz w:val="28"/>
          <w:szCs w:val="28"/>
        </w:rPr>
        <w:t xml:space="preserve">характеристика негативных эффектов, возникающих в связи с </w:t>
      </w:r>
      <w:r w:rsidRPr="007D7A98">
        <w:rPr>
          <w:rFonts w:ascii="Times New Roman" w:hAnsi="Times New Roman" w:cs="Times New Roman"/>
          <w:sz w:val="28"/>
          <w:szCs w:val="28"/>
        </w:rPr>
        <w:lastRenderedPageBreak/>
        <w:t>наличием проблемы (непринятием проекта акта):</w:t>
      </w:r>
      <w:bookmarkStart w:id="2" w:name="OLE_LINK26"/>
      <w:bookmarkStart w:id="3" w:name="OLE_LINK25"/>
      <w:bookmarkStart w:id="4" w:name="OLE_LINK24"/>
      <w:r w:rsidRPr="007D7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265" w:rsidRPr="007D7A98" w:rsidRDefault="00A63265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440D">
        <w:rPr>
          <w:rFonts w:ascii="Times New Roman" w:hAnsi="Times New Roman" w:cs="Times New Roman"/>
          <w:sz w:val="28"/>
          <w:szCs w:val="28"/>
        </w:rPr>
        <w:t>снижение объемов производства сельскохозяйственной продукции;</w:t>
      </w:r>
    </w:p>
    <w:p w:rsidR="000A1F4E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F4E">
        <w:rPr>
          <w:rFonts w:ascii="Times New Roman" w:hAnsi="Times New Roman" w:cs="Times New Roman"/>
          <w:i/>
          <w:sz w:val="28"/>
          <w:szCs w:val="28"/>
        </w:rPr>
        <w:tab/>
      </w:r>
      <w:r w:rsidR="000A1F4E">
        <w:rPr>
          <w:rFonts w:ascii="Times New Roman" w:hAnsi="Times New Roman" w:cs="Times New Roman"/>
          <w:sz w:val="28"/>
          <w:szCs w:val="28"/>
        </w:rPr>
        <w:t>изменение</w:t>
      </w:r>
      <w:r w:rsidRPr="000A1F4E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0A1F4E">
        <w:rPr>
          <w:rFonts w:ascii="Times New Roman" w:hAnsi="Times New Roman" w:cs="Times New Roman"/>
          <w:sz w:val="28"/>
          <w:szCs w:val="28"/>
        </w:rPr>
        <w:t>а</w:t>
      </w:r>
      <w:r w:rsidRPr="000A1F4E">
        <w:rPr>
          <w:rFonts w:ascii="Times New Roman" w:hAnsi="Times New Roman" w:cs="Times New Roman"/>
          <w:sz w:val="28"/>
          <w:szCs w:val="28"/>
        </w:rPr>
        <w:t xml:space="preserve"> новых постоянных рабочих мест, созданных </w:t>
      </w:r>
      <w:r w:rsidR="00CB7AB1">
        <w:rPr>
          <w:rFonts w:ascii="Times New Roman" w:hAnsi="Times New Roman" w:cs="Times New Roman"/>
          <w:sz w:val="28"/>
          <w:szCs w:val="28"/>
        </w:rPr>
        <w:t xml:space="preserve">(планируемых к созданию) </w:t>
      </w:r>
      <w:r w:rsidRPr="000A1F4E">
        <w:rPr>
          <w:rFonts w:ascii="Times New Roman" w:hAnsi="Times New Roman" w:cs="Times New Roman"/>
          <w:sz w:val="28"/>
          <w:szCs w:val="28"/>
        </w:rPr>
        <w:t xml:space="preserve">в </w:t>
      </w:r>
      <w:r w:rsidR="000A1F4E">
        <w:rPr>
          <w:rFonts w:ascii="Times New Roman" w:hAnsi="Times New Roman" w:cs="Times New Roman"/>
          <w:sz w:val="28"/>
          <w:szCs w:val="28"/>
        </w:rPr>
        <w:t>КФХ:</w:t>
      </w:r>
    </w:p>
    <w:p w:rsidR="001F438F" w:rsidRPr="000A1F4E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F4E">
        <w:rPr>
          <w:rFonts w:ascii="Times New Roman" w:hAnsi="Times New Roman" w:cs="Times New Roman"/>
          <w:sz w:val="28"/>
          <w:szCs w:val="28"/>
        </w:rPr>
        <w:tab/>
      </w:r>
      <w:bookmarkEnd w:id="2"/>
      <w:bookmarkEnd w:id="3"/>
      <w:bookmarkEnd w:id="4"/>
      <w:r w:rsidRPr="000A1F4E">
        <w:rPr>
          <w:rFonts w:ascii="Times New Roman" w:hAnsi="Times New Roman" w:cs="Times New Roman"/>
          <w:sz w:val="28"/>
          <w:szCs w:val="28"/>
        </w:rPr>
        <w:t>2017 г.</w:t>
      </w:r>
      <w:r w:rsidR="000A1F4E">
        <w:rPr>
          <w:rFonts w:ascii="Times New Roman" w:hAnsi="Times New Roman" w:cs="Times New Roman"/>
          <w:sz w:val="28"/>
          <w:szCs w:val="28"/>
        </w:rPr>
        <w:t xml:space="preserve"> </w:t>
      </w:r>
      <w:r w:rsidRPr="000A1F4E">
        <w:rPr>
          <w:rFonts w:ascii="Times New Roman" w:hAnsi="Times New Roman" w:cs="Times New Roman"/>
          <w:sz w:val="28"/>
          <w:szCs w:val="28"/>
        </w:rPr>
        <w:t xml:space="preserve">-  </w:t>
      </w:r>
      <w:r w:rsidR="000A1F4E">
        <w:rPr>
          <w:rFonts w:ascii="Times New Roman" w:hAnsi="Times New Roman" w:cs="Times New Roman"/>
          <w:sz w:val="28"/>
          <w:szCs w:val="28"/>
        </w:rPr>
        <w:t>18</w:t>
      </w:r>
      <w:r w:rsidRPr="000A1F4E">
        <w:rPr>
          <w:rFonts w:ascii="Times New Roman" w:hAnsi="Times New Roman" w:cs="Times New Roman"/>
          <w:sz w:val="28"/>
          <w:szCs w:val="28"/>
        </w:rPr>
        <w:t xml:space="preserve"> ед.;     </w:t>
      </w:r>
    </w:p>
    <w:p w:rsidR="001F438F" w:rsidRPr="000A1F4E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F4E">
        <w:rPr>
          <w:rFonts w:ascii="Times New Roman" w:hAnsi="Times New Roman" w:cs="Times New Roman"/>
          <w:sz w:val="28"/>
          <w:szCs w:val="28"/>
        </w:rPr>
        <w:t xml:space="preserve">      </w:t>
      </w:r>
      <w:r w:rsidRPr="000A1F4E">
        <w:rPr>
          <w:rFonts w:ascii="Times New Roman" w:hAnsi="Times New Roman" w:cs="Times New Roman"/>
          <w:sz w:val="28"/>
          <w:szCs w:val="28"/>
        </w:rPr>
        <w:tab/>
        <w:t xml:space="preserve">2018 г. - </w:t>
      </w:r>
      <w:r w:rsidR="000A1F4E">
        <w:rPr>
          <w:rFonts w:ascii="Times New Roman" w:hAnsi="Times New Roman" w:cs="Times New Roman"/>
          <w:sz w:val="28"/>
          <w:szCs w:val="28"/>
        </w:rPr>
        <w:t>21</w:t>
      </w:r>
      <w:r w:rsidRPr="000A1F4E">
        <w:rPr>
          <w:rFonts w:ascii="Times New Roman" w:hAnsi="Times New Roman" w:cs="Times New Roman"/>
          <w:sz w:val="28"/>
          <w:szCs w:val="28"/>
        </w:rPr>
        <w:t xml:space="preserve"> ед.;               </w:t>
      </w:r>
    </w:p>
    <w:p w:rsidR="001F438F" w:rsidRPr="000A1F4E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F4E">
        <w:rPr>
          <w:rFonts w:ascii="Times New Roman" w:hAnsi="Times New Roman" w:cs="Times New Roman"/>
          <w:sz w:val="28"/>
          <w:szCs w:val="28"/>
        </w:rPr>
        <w:t xml:space="preserve">    </w:t>
      </w:r>
      <w:r w:rsidRPr="000A1F4E">
        <w:rPr>
          <w:rFonts w:ascii="Times New Roman" w:hAnsi="Times New Roman" w:cs="Times New Roman"/>
          <w:sz w:val="28"/>
          <w:szCs w:val="28"/>
        </w:rPr>
        <w:tab/>
        <w:t xml:space="preserve">2019 г. (прогноз) – 20 ед.;           </w:t>
      </w:r>
    </w:p>
    <w:p w:rsidR="001F438F" w:rsidRPr="007D7A98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1F4E">
        <w:rPr>
          <w:rFonts w:ascii="Times New Roman" w:hAnsi="Times New Roman" w:cs="Times New Roman"/>
          <w:sz w:val="28"/>
          <w:szCs w:val="28"/>
        </w:rPr>
        <w:t xml:space="preserve">          2020 г. (прогноз) – 18 ед.</w:t>
      </w:r>
      <w:r w:rsidR="000A1F4E">
        <w:rPr>
          <w:rFonts w:ascii="Times New Roman" w:hAnsi="Times New Roman" w:cs="Times New Roman"/>
          <w:sz w:val="28"/>
          <w:szCs w:val="28"/>
        </w:rPr>
        <w:t>;</w:t>
      </w:r>
      <w:r w:rsidRPr="000A1F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438F" w:rsidRPr="007D7A98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A98">
        <w:rPr>
          <w:rFonts w:ascii="Times New Roman" w:hAnsi="Times New Roman" w:cs="Times New Roman"/>
          <w:sz w:val="28"/>
          <w:szCs w:val="28"/>
        </w:rPr>
        <w:tab/>
        <w:t xml:space="preserve">причины возникновения проблемы и факторы, поддерживающие ее существование: </w:t>
      </w:r>
    </w:p>
    <w:p w:rsidR="007D7A98" w:rsidRPr="007D7A98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7A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7A98">
        <w:rPr>
          <w:rFonts w:ascii="Times New Roman" w:hAnsi="Times New Roman" w:cs="Times New Roman"/>
          <w:sz w:val="28"/>
          <w:szCs w:val="28"/>
        </w:rPr>
        <w:t xml:space="preserve">результаты проведенного мониторинга и анализа экономической эффективности малых форм хозяйствования показали, что отсутствие государственной поддержки развитию </w:t>
      </w:r>
      <w:r w:rsidR="007D7A98" w:rsidRPr="007D7A98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 </w:t>
      </w:r>
      <w:r w:rsidRPr="007D7A98">
        <w:rPr>
          <w:rFonts w:ascii="Times New Roman" w:hAnsi="Times New Roman" w:cs="Times New Roman"/>
          <w:sz w:val="28"/>
          <w:szCs w:val="28"/>
        </w:rPr>
        <w:t>приведет</w:t>
      </w:r>
      <w:r w:rsidR="007D7A98" w:rsidRPr="007D7A98">
        <w:rPr>
          <w:rFonts w:ascii="Times New Roman" w:hAnsi="Times New Roman" w:cs="Times New Roman"/>
          <w:sz w:val="28"/>
          <w:szCs w:val="28"/>
        </w:rPr>
        <w:t xml:space="preserve"> к сокращению численности хозяйствующих </w:t>
      </w:r>
      <w:r w:rsidR="000A1F4E">
        <w:rPr>
          <w:rFonts w:ascii="Times New Roman" w:hAnsi="Times New Roman" w:cs="Times New Roman"/>
          <w:sz w:val="28"/>
          <w:szCs w:val="28"/>
        </w:rPr>
        <w:t>КФХ</w:t>
      </w:r>
      <w:r w:rsidR="007D7A98" w:rsidRPr="007D7A98">
        <w:rPr>
          <w:rFonts w:ascii="Times New Roman" w:hAnsi="Times New Roman" w:cs="Times New Roman"/>
          <w:sz w:val="28"/>
          <w:szCs w:val="28"/>
        </w:rPr>
        <w:t>, уменьшению объемов производства сельскохозяйственной продукции, ухудшению финансово-экономического состояния сельскохозяйственных товаропроизводителей, увеличению стоимости продуктов питания,</w:t>
      </w:r>
      <w:r w:rsidRPr="007D7A98">
        <w:rPr>
          <w:rFonts w:ascii="Times New Roman" w:hAnsi="Times New Roman" w:cs="Times New Roman"/>
          <w:sz w:val="28"/>
          <w:szCs w:val="28"/>
        </w:rPr>
        <w:t xml:space="preserve"> </w:t>
      </w:r>
      <w:r w:rsidR="007D7A98" w:rsidRPr="007D7A98">
        <w:rPr>
          <w:rFonts w:ascii="Times New Roman" w:hAnsi="Times New Roman" w:cs="Times New Roman"/>
          <w:sz w:val="28"/>
          <w:szCs w:val="28"/>
        </w:rPr>
        <w:t>по итогам которых принято решение о необходимости предоставления грантов на разведение крупного рогатого скота молочного и мясного направлений</w:t>
      </w:r>
      <w:r w:rsidR="00A63265">
        <w:rPr>
          <w:rFonts w:ascii="Times New Roman" w:hAnsi="Times New Roman" w:cs="Times New Roman"/>
          <w:sz w:val="28"/>
          <w:szCs w:val="28"/>
        </w:rPr>
        <w:t>,</w:t>
      </w:r>
      <w:r w:rsidR="007D7A98" w:rsidRPr="007D7A98">
        <w:rPr>
          <w:rFonts w:ascii="Times New Roman" w:hAnsi="Times New Roman" w:cs="Times New Roman"/>
          <w:sz w:val="28"/>
          <w:szCs w:val="28"/>
        </w:rPr>
        <w:t xml:space="preserve"> овец, коз и осуществление</w:t>
      </w:r>
      <w:proofErr w:type="gramEnd"/>
      <w:r w:rsidR="007D7A98" w:rsidRPr="007D7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A98" w:rsidRPr="007D7A98">
        <w:rPr>
          <w:rFonts w:ascii="Times New Roman" w:hAnsi="Times New Roman" w:cs="Times New Roman"/>
          <w:sz w:val="28"/>
          <w:szCs w:val="28"/>
        </w:rPr>
        <w:t>индустриальной</w:t>
      </w:r>
      <w:proofErr w:type="gramEnd"/>
      <w:r w:rsidR="007D7A98" w:rsidRPr="007D7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A98" w:rsidRPr="007D7A98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7D7A98" w:rsidRPr="007D7A98">
        <w:rPr>
          <w:rFonts w:ascii="Times New Roman" w:hAnsi="Times New Roman" w:cs="Times New Roman"/>
          <w:sz w:val="28"/>
          <w:szCs w:val="28"/>
        </w:rPr>
        <w:t>, а также выращивание овощей в закрытом грунте с учетом фитосанитарных (карантинных) мероприятий, а также выращивание грибов. Это позволит обеспечить доступность финансовых ресурсов для начинающих фермерских хозяйств и стимулировать переход граждан, занимающих</w:t>
      </w:r>
      <w:r w:rsidR="00A63265">
        <w:rPr>
          <w:rFonts w:ascii="Times New Roman" w:hAnsi="Times New Roman" w:cs="Times New Roman"/>
          <w:sz w:val="28"/>
          <w:szCs w:val="28"/>
        </w:rPr>
        <w:t>ся</w:t>
      </w:r>
      <w:r w:rsidR="007D7A98" w:rsidRPr="007D7A98">
        <w:rPr>
          <w:rFonts w:ascii="Times New Roman" w:hAnsi="Times New Roman" w:cs="Times New Roman"/>
          <w:sz w:val="28"/>
          <w:szCs w:val="28"/>
        </w:rPr>
        <w:t xml:space="preserve"> ведением личн</w:t>
      </w:r>
      <w:r w:rsidR="00A63265">
        <w:rPr>
          <w:rFonts w:ascii="Times New Roman" w:hAnsi="Times New Roman" w:cs="Times New Roman"/>
          <w:sz w:val="28"/>
          <w:szCs w:val="28"/>
        </w:rPr>
        <w:t>ых</w:t>
      </w:r>
      <w:r w:rsidR="007D7A98" w:rsidRPr="007D7A98">
        <w:rPr>
          <w:rFonts w:ascii="Times New Roman" w:hAnsi="Times New Roman" w:cs="Times New Roman"/>
          <w:sz w:val="28"/>
          <w:szCs w:val="28"/>
        </w:rPr>
        <w:t xml:space="preserve"> подсобн</w:t>
      </w:r>
      <w:r w:rsidR="00A63265">
        <w:rPr>
          <w:rFonts w:ascii="Times New Roman" w:hAnsi="Times New Roman" w:cs="Times New Roman"/>
          <w:sz w:val="28"/>
          <w:szCs w:val="28"/>
        </w:rPr>
        <w:t>ых</w:t>
      </w:r>
      <w:r w:rsidR="007D7A98" w:rsidRPr="007D7A9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850B3">
        <w:rPr>
          <w:rFonts w:ascii="Times New Roman" w:hAnsi="Times New Roman" w:cs="Times New Roman"/>
          <w:sz w:val="28"/>
          <w:szCs w:val="28"/>
        </w:rPr>
        <w:t>,</w:t>
      </w:r>
      <w:r w:rsidR="007D7A98" w:rsidRPr="007D7A98">
        <w:rPr>
          <w:rFonts w:ascii="Times New Roman" w:hAnsi="Times New Roman" w:cs="Times New Roman"/>
          <w:sz w:val="28"/>
          <w:szCs w:val="28"/>
        </w:rPr>
        <w:t xml:space="preserve"> в КФХ.</w:t>
      </w:r>
    </w:p>
    <w:p w:rsidR="001F438F" w:rsidRPr="009F0EBE" w:rsidRDefault="001F438F" w:rsidP="001F438F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9F0EBE">
        <w:rPr>
          <w:sz w:val="28"/>
          <w:szCs w:val="28"/>
        </w:rPr>
        <w:t>По мнению регулирующего органа, данный вид поддержки КФХ способствует созданию условий для устойчивого развития и освоения сельских территорий и созданию</w:t>
      </w:r>
      <w:r w:rsidRPr="009F0EBE">
        <w:t xml:space="preserve"> </w:t>
      </w:r>
      <w:r w:rsidRPr="009F0EBE">
        <w:rPr>
          <w:sz w:val="28"/>
          <w:szCs w:val="28"/>
        </w:rPr>
        <w:t>новых постоянных рабочих мест, увеличению поголовья сельскохозяйственных животных и производству животноводческой продукции.</w:t>
      </w:r>
    </w:p>
    <w:p w:rsidR="001F438F" w:rsidRPr="009F0EBE" w:rsidRDefault="001F438F" w:rsidP="001F438F">
      <w:pPr>
        <w:pStyle w:val="11"/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9F0EBE">
        <w:rPr>
          <w:sz w:val="28"/>
          <w:szCs w:val="28"/>
        </w:rPr>
        <w:t>Целевые значения индикаторов по годам</w:t>
      </w:r>
      <w:r w:rsidR="003830AC">
        <w:rPr>
          <w:sz w:val="28"/>
          <w:szCs w:val="28"/>
        </w:rPr>
        <w:t xml:space="preserve"> </w:t>
      </w:r>
      <w:r w:rsidR="003830AC" w:rsidRPr="00E51FC6">
        <w:rPr>
          <w:i/>
          <w:sz w:val="28"/>
          <w:szCs w:val="28"/>
        </w:rPr>
        <w:t>(целевые индикаторы берутся расчетно от суммы предусмотренных лимитов)</w:t>
      </w:r>
      <w:r w:rsidRPr="009F0EBE">
        <w:rPr>
          <w:sz w:val="28"/>
          <w:szCs w:val="28"/>
        </w:rPr>
        <w:t>:</w:t>
      </w:r>
    </w:p>
    <w:p w:rsidR="001F438F" w:rsidRPr="009F0EBE" w:rsidRDefault="001F438F" w:rsidP="001F438F">
      <w:pPr>
        <w:pStyle w:val="ConsPlusNormal"/>
        <w:ind w:firstLine="539"/>
        <w:jc w:val="both"/>
      </w:pPr>
      <w:r w:rsidRPr="009F0EBE">
        <w:tab/>
      </w:r>
      <w:r w:rsidR="000A1F4E">
        <w:tab/>
      </w:r>
      <w:r w:rsidRPr="009F0EBE">
        <w:t xml:space="preserve">количество </w:t>
      </w:r>
      <w:r w:rsidR="009F0EBE" w:rsidRPr="009F0EBE">
        <w:t xml:space="preserve">новых постоянных </w:t>
      </w:r>
      <w:r w:rsidRPr="009F0EBE">
        <w:t xml:space="preserve">рабочих мест:         </w:t>
      </w:r>
    </w:p>
    <w:p w:rsidR="001F438F" w:rsidRPr="009F0EBE" w:rsidRDefault="001F438F" w:rsidP="001F438F">
      <w:pPr>
        <w:pStyle w:val="ConsPlusNormal"/>
        <w:ind w:firstLine="539"/>
        <w:jc w:val="both"/>
      </w:pPr>
      <w:r w:rsidRPr="009F0EBE">
        <w:t xml:space="preserve">        </w:t>
      </w:r>
      <w:r w:rsidRPr="009F0EBE">
        <w:tab/>
      </w:r>
      <w:r w:rsidR="000A1F4E">
        <w:tab/>
      </w:r>
      <w:r w:rsidRPr="009F0EBE">
        <w:t xml:space="preserve">2019 г. – </w:t>
      </w:r>
      <w:r w:rsidR="006B76C0" w:rsidRPr="009F0EBE">
        <w:t>21</w:t>
      </w:r>
      <w:r w:rsidRPr="009F0EBE">
        <w:t xml:space="preserve"> ед.;</w:t>
      </w:r>
    </w:p>
    <w:p w:rsidR="001F438F" w:rsidRPr="009F0EBE" w:rsidRDefault="001F438F" w:rsidP="001F438F">
      <w:pPr>
        <w:pStyle w:val="ConsPlusNormal"/>
        <w:ind w:firstLine="539"/>
      </w:pPr>
      <w:r w:rsidRPr="009F0EBE">
        <w:t xml:space="preserve">       </w:t>
      </w:r>
      <w:r w:rsidRPr="009F0EBE">
        <w:tab/>
      </w:r>
      <w:r w:rsidR="000A1F4E">
        <w:tab/>
      </w:r>
      <w:r w:rsidRPr="009F0EBE">
        <w:t xml:space="preserve">2020 г. – </w:t>
      </w:r>
      <w:r w:rsidR="006B76C0" w:rsidRPr="009F0EBE">
        <w:t>27</w:t>
      </w:r>
      <w:r w:rsidRPr="009F0EBE">
        <w:t xml:space="preserve"> ед.;</w:t>
      </w:r>
    </w:p>
    <w:p w:rsidR="001F438F" w:rsidRPr="009F0EBE" w:rsidRDefault="001F438F" w:rsidP="001F438F">
      <w:pPr>
        <w:pStyle w:val="ConsPlusNormal"/>
        <w:ind w:firstLine="539"/>
      </w:pPr>
      <w:r w:rsidRPr="009F0EBE">
        <w:t xml:space="preserve">        </w:t>
      </w:r>
      <w:r w:rsidRPr="009F0EBE">
        <w:tab/>
      </w:r>
      <w:r w:rsidR="000A1F4E">
        <w:tab/>
      </w:r>
      <w:r w:rsidRPr="009F0EBE">
        <w:t xml:space="preserve">2021 г. – </w:t>
      </w:r>
      <w:r w:rsidR="006B76C0" w:rsidRPr="009F0EBE">
        <w:t>37</w:t>
      </w:r>
      <w:r w:rsidRPr="009F0EBE">
        <w:t xml:space="preserve"> ед.;</w:t>
      </w:r>
    </w:p>
    <w:p w:rsidR="001F438F" w:rsidRPr="009F0EBE" w:rsidRDefault="000A1F4E" w:rsidP="001F438F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438F" w:rsidRPr="009F0EBE">
        <w:rPr>
          <w:color w:val="000000"/>
          <w:sz w:val="28"/>
          <w:szCs w:val="28"/>
        </w:rPr>
        <w:tab/>
        <w:t>поголовье сельскохозяйственных животных:</w:t>
      </w:r>
    </w:p>
    <w:p w:rsidR="001F438F" w:rsidRPr="009F0EBE" w:rsidRDefault="001F438F" w:rsidP="001F438F">
      <w:pPr>
        <w:tabs>
          <w:tab w:val="left" w:pos="548"/>
        </w:tabs>
        <w:suppressAutoHyphens/>
        <w:jc w:val="both"/>
        <w:rPr>
          <w:sz w:val="28"/>
          <w:szCs w:val="28"/>
        </w:rPr>
      </w:pP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="000A1F4E">
        <w:rPr>
          <w:sz w:val="28"/>
          <w:szCs w:val="28"/>
        </w:rPr>
        <w:tab/>
      </w:r>
      <w:r w:rsidRPr="009F0EBE">
        <w:rPr>
          <w:sz w:val="28"/>
          <w:szCs w:val="28"/>
        </w:rPr>
        <w:t xml:space="preserve">2019 г. – </w:t>
      </w:r>
      <w:r w:rsidR="006B76C0" w:rsidRPr="009F0EBE">
        <w:rPr>
          <w:sz w:val="28"/>
          <w:szCs w:val="28"/>
        </w:rPr>
        <w:t>184</w:t>
      </w:r>
      <w:r w:rsidRPr="009F0EBE">
        <w:rPr>
          <w:sz w:val="28"/>
          <w:szCs w:val="28"/>
        </w:rPr>
        <w:t xml:space="preserve"> голов;</w:t>
      </w:r>
    </w:p>
    <w:p w:rsidR="001F438F" w:rsidRPr="009F0EBE" w:rsidRDefault="001F438F" w:rsidP="001F438F">
      <w:pPr>
        <w:tabs>
          <w:tab w:val="left" w:pos="548"/>
        </w:tabs>
        <w:suppressAutoHyphens/>
        <w:jc w:val="both"/>
        <w:rPr>
          <w:sz w:val="28"/>
          <w:szCs w:val="28"/>
        </w:rPr>
      </w:pP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="000A1F4E">
        <w:rPr>
          <w:sz w:val="28"/>
          <w:szCs w:val="28"/>
        </w:rPr>
        <w:tab/>
      </w:r>
      <w:r w:rsidRPr="009F0EBE">
        <w:rPr>
          <w:sz w:val="28"/>
          <w:szCs w:val="28"/>
        </w:rPr>
        <w:t xml:space="preserve">2020 г. – </w:t>
      </w:r>
      <w:r w:rsidR="006B76C0" w:rsidRPr="009F0EBE">
        <w:rPr>
          <w:sz w:val="28"/>
          <w:szCs w:val="28"/>
        </w:rPr>
        <w:t>190 голов</w:t>
      </w:r>
      <w:r w:rsidRPr="009F0EBE">
        <w:rPr>
          <w:sz w:val="28"/>
          <w:szCs w:val="28"/>
        </w:rPr>
        <w:t>;</w:t>
      </w:r>
    </w:p>
    <w:p w:rsidR="001F438F" w:rsidRPr="009F0EBE" w:rsidRDefault="001F438F" w:rsidP="001F43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="000A1F4E">
        <w:rPr>
          <w:sz w:val="28"/>
          <w:szCs w:val="28"/>
        </w:rPr>
        <w:tab/>
      </w:r>
      <w:r w:rsidRPr="009F0EBE">
        <w:rPr>
          <w:sz w:val="28"/>
          <w:szCs w:val="28"/>
        </w:rPr>
        <w:t xml:space="preserve">2021 г. – </w:t>
      </w:r>
      <w:r w:rsidR="006B76C0" w:rsidRPr="009F0EBE">
        <w:rPr>
          <w:sz w:val="28"/>
          <w:szCs w:val="28"/>
        </w:rPr>
        <w:t>200 голов</w:t>
      </w:r>
      <w:r w:rsidRPr="009F0EBE">
        <w:rPr>
          <w:sz w:val="28"/>
          <w:szCs w:val="28"/>
        </w:rPr>
        <w:t>;</w:t>
      </w:r>
    </w:p>
    <w:p w:rsidR="001F438F" w:rsidRPr="009F0EBE" w:rsidRDefault="000A1F4E" w:rsidP="001F43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38F" w:rsidRPr="009F0EBE">
        <w:rPr>
          <w:sz w:val="28"/>
          <w:szCs w:val="28"/>
        </w:rPr>
        <w:t>объем реализованной продукции сельского хозяйства крестьянскими (фермерскими) хозяйствами:</w:t>
      </w:r>
    </w:p>
    <w:p w:rsidR="001F438F" w:rsidRPr="009F0EBE" w:rsidRDefault="001F438F" w:rsidP="001F438F">
      <w:pPr>
        <w:tabs>
          <w:tab w:val="left" w:pos="548"/>
        </w:tabs>
        <w:suppressAutoHyphens/>
        <w:jc w:val="both"/>
        <w:rPr>
          <w:sz w:val="28"/>
          <w:szCs w:val="28"/>
        </w:rPr>
      </w:pP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="000A1F4E">
        <w:rPr>
          <w:sz w:val="28"/>
          <w:szCs w:val="28"/>
        </w:rPr>
        <w:tab/>
      </w:r>
      <w:r w:rsidRPr="009F0EBE">
        <w:rPr>
          <w:sz w:val="28"/>
          <w:szCs w:val="28"/>
        </w:rPr>
        <w:t>2019 г. – увеличение на 10 % к 2018 году;</w:t>
      </w:r>
    </w:p>
    <w:p w:rsidR="001F438F" w:rsidRPr="009F0EBE" w:rsidRDefault="001F438F" w:rsidP="001F438F">
      <w:pPr>
        <w:tabs>
          <w:tab w:val="left" w:pos="548"/>
        </w:tabs>
        <w:suppressAutoHyphens/>
        <w:jc w:val="both"/>
        <w:rPr>
          <w:sz w:val="28"/>
          <w:szCs w:val="28"/>
        </w:rPr>
      </w:pP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="000A1F4E">
        <w:rPr>
          <w:sz w:val="28"/>
          <w:szCs w:val="28"/>
        </w:rPr>
        <w:tab/>
      </w:r>
      <w:r w:rsidRPr="009F0EBE">
        <w:rPr>
          <w:sz w:val="28"/>
          <w:szCs w:val="28"/>
        </w:rPr>
        <w:t>2020 г. – увеличение на 10 %;</w:t>
      </w:r>
    </w:p>
    <w:p w:rsidR="001F438F" w:rsidRPr="009F0EBE" w:rsidRDefault="001F438F" w:rsidP="001F438F">
      <w:pPr>
        <w:rPr>
          <w:sz w:val="28"/>
          <w:szCs w:val="28"/>
        </w:rPr>
      </w:pP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="000A1F4E">
        <w:rPr>
          <w:sz w:val="28"/>
          <w:szCs w:val="28"/>
        </w:rPr>
        <w:tab/>
      </w:r>
      <w:r w:rsidRPr="009F0EBE">
        <w:rPr>
          <w:sz w:val="28"/>
          <w:szCs w:val="28"/>
        </w:rPr>
        <w:t>2021 г. – увеличение на 10 %;</w:t>
      </w:r>
    </w:p>
    <w:p w:rsidR="001F438F" w:rsidRPr="009F0EBE" w:rsidRDefault="000A1F4E" w:rsidP="001F43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6B76C0" w:rsidRPr="009F0EBE">
        <w:rPr>
          <w:sz w:val="28"/>
          <w:szCs w:val="28"/>
        </w:rPr>
        <w:t>площадь теплиц:</w:t>
      </w:r>
    </w:p>
    <w:p w:rsidR="001F438F" w:rsidRPr="009F0EBE" w:rsidRDefault="001F438F" w:rsidP="001F438F">
      <w:pPr>
        <w:tabs>
          <w:tab w:val="left" w:pos="548"/>
        </w:tabs>
        <w:suppressAutoHyphens/>
        <w:ind w:firstLine="539"/>
        <w:jc w:val="both"/>
        <w:rPr>
          <w:sz w:val="28"/>
          <w:szCs w:val="28"/>
        </w:rPr>
      </w:pP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="000A1F4E">
        <w:rPr>
          <w:sz w:val="28"/>
          <w:szCs w:val="28"/>
        </w:rPr>
        <w:tab/>
      </w:r>
      <w:r w:rsidRPr="009F0EBE">
        <w:rPr>
          <w:sz w:val="28"/>
          <w:szCs w:val="28"/>
        </w:rPr>
        <w:t xml:space="preserve">2019 г. – </w:t>
      </w:r>
      <w:r w:rsidR="006B76C0" w:rsidRPr="009F0EBE">
        <w:rPr>
          <w:sz w:val="28"/>
          <w:szCs w:val="28"/>
        </w:rPr>
        <w:t>600 кв. м</w:t>
      </w:r>
      <w:r w:rsidRPr="009F0EBE">
        <w:rPr>
          <w:sz w:val="28"/>
          <w:szCs w:val="28"/>
        </w:rPr>
        <w:t>;</w:t>
      </w:r>
    </w:p>
    <w:p w:rsidR="001F438F" w:rsidRPr="009F0EBE" w:rsidRDefault="001F438F" w:rsidP="001F438F">
      <w:pPr>
        <w:tabs>
          <w:tab w:val="left" w:pos="548"/>
        </w:tabs>
        <w:suppressAutoHyphens/>
        <w:ind w:firstLine="539"/>
        <w:jc w:val="both"/>
        <w:rPr>
          <w:sz w:val="28"/>
          <w:szCs w:val="28"/>
        </w:rPr>
      </w:pP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="000A1F4E">
        <w:rPr>
          <w:sz w:val="28"/>
          <w:szCs w:val="28"/>
        </w:rPr>
        <w:tab/>
      </w:r>
      <w:r w:rsidRPr="009F0EBE">
        <w:rPr>
          <w:sz w:val="28"/>
          <w:szCs w:val="28"/>
        </w:rPr>
        <w:t xml:space="preserve">2020 г. – </w:t>
      </w:r>
      <w:r w:rsidR="006B76C0" w:rsidRPr="009F0EBE">
        <w:rPr>
          <w:sz w:val="28"/>
          <w:szCs w:val="28"/>
        </w:rPr>
        <w:t>765 кв. м</w:t>
      </w:r>
      <w:r w:rsidRPr="009F0EBE">
        <w:rPr>
          <w:sz w:val="28"/>
          <w:szCs w:val="28"/>
        </w:rPr>
        <w:t>;</w:t>
      </w:r>
    </w:p>
    <w:p w:rsidR="001F438F" w:rsidRDefault="001F438F" w:rsidP="001F438F">
      <w:pPr>
        <w:ind w:firstLine="539"/>
        <w:rPr>
          <w:sz w:val="28"/>
          <w:szCs w:val="28"/>
        </w:rPr>
      </w:pPr>
      <w:r w:rsidRPr="009F0EBE">
        <w:rPr>
          <w:sz w:val="28"/>
          <w:szCs w:val="28"/>
        </w:rPr>
        <w:tab/>
      </w:r>
      <w:r w:rsidRPr="009F0EBE">
        <w:rPr>
          <w:sz w:val="28"/>
          <w:szCs w:val="28"/>
        </w:rPr>
        <w:tab/>
      </w:r>
      <w:r w:rsidR="000A1F4E">
        <w:rPr>
          <w:sz w:val="28"/>
          <w:szCs w:val="28"/>
        </w:rPr>
        <w:tab/>
      </w:r>
      <w:r w:rsidRPr="009F0EBE">
        <w:rPr>
          <w:sz w:val="28"/>
          <w:szCs w:val="28"/>
        </w:rPr>
        <w:t xml:space="preserve">2021 г. – </w:t>
      </w:r>
      <w:r w:rsidR="006B76C0" w:rsidRPr="009F0EBE">
        <w:rPr>
          <w:sz w:val="28"/>
          <w:szCs w:val="28"/>
        </w:rPr>
        <w:t>800 кв. м</w:t>
      </w:r>
      <w:r w:rsidRPr="009F0EBE">
        <w:rPr>
          <w:sz w:val="28"/>
          <w:szCs w:val="28"/>
        </w:rPr>
        <w:t>.</w:t>
      </w:r>
    </w:p>
    <w:p w:rsidR="003830AC" w:rsidRPr="00E51FC6" w:rsidRDefault="003830AC" w:rsidP="003830AC">
      <w:pPr>
        <w:ind w:firstLine="539"/>
        <w:jc w:val="both"/>
        <w:rPr>
          <w:sz w:val="28"/>
          <w:szCs w:val="28"/>
        </w:rPr>
      </w:pPr>
      <w:r w:rsidRPr="00AC7A02">
        <w:rPr>
          <w:sz w:val="28"/>
          <w:szCs w:val="28"/>
        </w:rPr>
        <w:t xml:space="preserve">Расчет показателя (индикатора) производится Министерством сельского хозяйства </w:t>
      </w:r>
      <w:r>
        <w:rPr>
          <w:sz w:val="28"/>
          <w:szCs w:val="28"/>
        </w:rPr>
        <w:t>Российской Федерации</w:t>
      </w:r>
      <w:r w:rsidRPr="00E51FC6">
        <w:rPr>
          <w:sz w:val="28"/>
          <w:szCs w:val="28"/>
        </w:rPr>
        <w:t>.</w:t>
      </w:r>
    </w:p>
    <w:p w:rsidR="001F438F" w:rsidRPr="009F0EBE" w:rsidRDefault="001F438F" w:rsidP="001F438F">
      <w:pPr>
        <w:ind w:firstLine="539"/>
        <w:jc w:val="both"/>
        <w:rPr>
          <w:sz w:val="28"/>
          <w:szCs w:val="28"/>
        </w:rPr>
      </w:pPr>
      <w:r w:rsidRPr="009F0EBE">
        <w:rPr>
          <w:sz w:val="28"/>
          <w:szCs w:val="28"/>
        </w:rPr>
        <w:tab/>
        <w:t xml:space="preserve">Максимальный размер гранта в расчете на одного </w:t>
      </w:r>
      <w:r w:rsidR="009F0EBE" w:rsidRPr="009F0EBE">
        <w:rPr>
          <w:sz w:val="28"/>
          <w:szCs w:val="28"/>
        </w:rPr>
        <w:t>начинающ</w:t>
      </w:r>
      <w:r w:rsidR="009F0EBE">
        <w:rPr>
          <w:sz w:val="28"/>
          <w:szCs w:val="28"/>
        </w:rPr>
        <w:t>его</w:t>
      </w:r>
      <w:r w:rsidR="009F0EBE" w:rsidRPr="009F0EBE">
        <w:rPr>
          <w:sz w:val="28"/>
          <w:szCs w:val="28"/>
        </w:rPr>
        <w:t xml:space="preserve"> фермер</w:t>
      </w:r>
      <w:r w:rsidR="009F0EBE">
        <w:rPr>
          <w:sz w:val="28"/>
          <w:szCs w:val="28"/>
        </w:rPr>
        <w:t>а</w:t>
      </w:r>
      <w:r w:rsidR="009F0EBE" w:rsidRPr="009F0EBE">
        <w:rPr>
          <w:sz w:val="28"/>
          <w:szCs w:val="28"/>
        </w:rPr>
        <w:t xml:space="preserve"> </w:t>
      </w:r>
      <w:r w:rsidRPr="009F0EBE">
        <w:rPr>
          <w:sz w:val="28"/>
          <w:szCs w:val="28"/>
        </w:rPr>
        <w:t>составляет:</w:t>
      </w:r>
    </w:p>
    <w:p w:rsidR="006B76C0" w:rsidRPr="009F0EBE" w:rsidRDefault="001F438F" w:rsidP="006B76C0">
      <w:pPr>
        <w:jc w:val="both"/>
        <w:rPr>
          <w:sz w:val="28"/>
          <w:szCs w:val="28"/>
        </w:rPr>
      </w:pPr>
      <w:r w:rsidRPr="009F0EBE">
        <w:rPr>
          <w:sz w:val="28"/>
          <w:szCs w:val="28"/>
        </w:rPr>
        <w:tab/>
      </w:r>
      <w:bookmarkStart w:id="5" w:name="sub_235"/>
      <w:r w:rsidR="006B76C0" w:rsidRPr="009F0EBE">
        <w:rPr>
          <w:sz w:val="28"/>
          <w:szCs w:val="28"/>
        </w:rPr>
        <w:t>для разведения крупного рогатого скота мясного или молочного направлений - 5 </w:t>
      </w:r>
      <w:proofErr w:type="gramStart"/>
      <w:r w:rsidR="006B76C0" w:rsidRPr="009F0EBE">
        <w:rPr>
          <w:sz w:val="28"/>
          <w:szCs w:val="28"/>
        </w:rPr>
        <w:t>млн</w:t>
      </w:r>
      <w:proofErr w:type="gramEnd"/>
      <w:r w:rsidR="006B76C0" w:rsidRPr="009F0EBE">
        <w:rPr>
          <w:sz w:val="28"/>
          <w:szCs w:val="28"/>
        </w:rPr>
        <w:t xml:space="preserve"> рублей, но не более 90 процентов от затрат, указанных в плане расходов</w:t>
      </w:r>
      <w:r w:rsidR="00FC3753">
        <w:rPr>
          <w:sz w:val="28"/>
          <w:szCs w:val="28"/>
        </w:rPr>
        <w:t>, что на 66 % б</w:t>
      </w:r>
      <w:r w:rsidR="00AA5EBB">
        <w:rPr>
          <w:sz w:val="28"/>
          <w:szCs w:val="28"/>
        </w:rPr>
        <w:t>ольше по сравнению с</w:t>
      </w:r>
      <w:r w:rsidR="00FC3753">
        <w:rPr>
          <w:sz w:val="28"/>
          <w:szCs w:val="28"/>
        </w:rPr>
        <w:t xml:space="preserve"> 2018 годом</w:t>
      </w:r>
      <w:r w:rsidR="006B76C0" w:rsidRPr="009F0EBE">
        <w:rPr>
          <w:sz w:val="28"/>
          <w:szCs w:val="28"/>
        </w:rPr>
        <w:t>;</w:t>
      </w:r>
    </w:p>
    <w:p w:rsidR="006B76C0" w:rsidRPr="009F0EBE" w:rsidRDefault="006B76C0" w:rsidP="00AA5EBB">
      <w:pPr>
        <w:jc w:val="both"/>
        <w:rPr>
          <w:sz w:val="28"/>
          <w:szCs w:val="28"/>
        </w:rPr>
      </w:pPr>
      <w:bookmarkStart w:id="6" w:name="sub_236"/>
      <w:bookmarkEnd w:id="5"/>
      <w:r w:rsidRPr="009F0EBE">
        <w:rPr>
          <w:sz w:val="28"/>
          <w:szCs w:val="28"/>
        </w:rPr>
        <w:tab/>
        <w:t>на иные виды деятельности - 3 </w:t>
      </w:r>
      <w:proofErr w:type="gramStart"/>
      <w:r w:rsidRPr="009F0EBE">
        <w:rPr>
          <w:sz w:val="28"/>
          <w:szCs w:val="28"/>
        </w:rPr>
        <w:t>млн</w:t>
      </w:r>
      <w:proofErr w:type="gramEnd"/>
      <w:r w:rsidRPr="009F0EBE">
        <w:rPr>
          <w:sz w:val="28"/>
          <w:szCs w:val="28"/>
        </w:rPr>
        <w:t xml:space="preserve"> рублей, но не более 90 процентов от затрат, указанных в плане расходов</w:t>
      </w:r>
      <w:r w:rsidR="00AA5EBB">
        <w:rPr>
          <w:sz w:val="28"/>
          <w:szCs w:val="28"/>
        </w:rPr>
        <w:t>, что в 2 раза больше по сравнению с 2018 годом</w:t>
      </w:r>
      <w:r w:rsidRPr="009F0EBE">
        <w:rPr>
          <w:sz w:val="28"/>
          <w:szCs w:val="28"/>
        </w:rPr>
        <w:t>.</w:t>
      </w:r>
    </w:p>
    <w:bookmarkEnd w:id="6"/>
    <w:p w:rsidR="001F438F" w:rsidRPr="009F0EBE" w:rsidRDefault="001F438F" w:rsidP="006B76C0">
      <w:pPr>
        <w:ind w:firstLine="539"/>
        <w:jc w:val="both"/>
        <w:rPr>
          <w:sz w:val="28"/>
          <w:szCs w:val="28"/>
        </w:rPr>
      </w:pPr>
      <w:r w:rsidRPr="009F0EBE">
        <w:rPr>
          <w:sz w:val="28"/>
          <w:szCs w:val="28"/>
        </w:rPr>
        <w:t xml:space="preserve">и определяется конкурсной комиссией по отбору </w:t>
      </w:r>
      <w:r w:rsidR="006B76C0" w:rsidRPr="009F0EBE">
        <w:rPr>
          <w:sz w:val="28"/>
          <w:szCs w:val="28"/>
        </w:rPr>
        <w:t>начинающих фермеров</w:t>
      </w:r>
      <w:r w:rsidRPr="009F0EBE">
        <w:rPr>
          <w:sz w:val="28"/>
          <w:szCs w:val="28"/>
        </w:rPr>
        <w:t xml:space="preserve">, с учетом собственных средств фермера и его плана расходов. </w:t>
      </w:r>
    </w:p>
    <w:p w:rsidR="007D7A98" w:rsidRPr="009F0EBE" w:rsidRDefault="007D7A98" w:rsidP="00B228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F0EBE">
        <w:rPr>
          <w:sz w:val="28"/>
          <w:szCs w:val="28"/>
        </w:rPr>
        <w:t xml:space="preserve">Бюджетные ассигнования на осуществление расходов, связанных с принятием предлагаемого правового регулирования, предусмотрены </w:t>
      </w:r>
      <w:r w:rsidRPr="009F0EBE">
        <w:rPr>
          <w:rFonts w:eastAsiaTheme="minorHAnsi"/>
          <w:sz w:val="28"/>
          <w:szCs w:val="28"/>
          <w:lang w:eastAsia="en-US"/>
        </w:rPr>
        <w:t xml:space="preserve">Законом Республики Северная Осетия-Алания от 26.12.2018 № 99-РЗ «О республиканском бюджете Республики Северная Осетия-Алания на 2019 год и на плановый период 2020 и 2021 годов» </w:t>
      </w:r>
      <w:r w:rsidRPr="009F0EBE">
        <w:rPr>
          <w:sz w:val="28"/>
          <w:szCs w:val="28"/>
        </w:rPr>
        <w:t xml:space="preserve">в размере </w:t>
      </w:r>
      <w:r w:rsidR="009F0EBE" w:rsidRPr="009F0EBE">
        <w:rPr>
          <w:sz w:val="28"/>
          <w:szCs w:val="28"/>
        </w:rPr>
        <w:t>21 505,4</w:t>
      </w:r>
      <w:r w:rsidRPr="009F0EBE">
        <w:rPr>
          <w:sz w:val="28"/>
          <w:szCs w:val="28"/>
        </w:rPr>
        <w:t xml:space="preserve"> тыс. рублей, в том числе за счет средств федерального бюджета – </w:t>
      </w:r>
      <w:r w:rsidR="009F0EBE" w:rsidRPr="009F0EBE">
        <w:rPr>
          <w:sz w:val="28"/>
          <w:szCs w:val="28"/>
        </w:rPr>
        <w:t>20 000</w:t>
      </w:r>
      <w:r w:rsidRPr="009F0EBE">
        <w:rPr>
          <w:sz w:val="28"/>
          <w:szCs w:val="28"/>
        </w:rPr>
        <w:t xml:space="preserve"> тыс. рублей, за счет средств республиканского бюджета – </w:t>
      </w:r>
      <w:r w:rsidR="009F0EBE" w:rsidRPr="009F0EBE">
        <w:rPr>
          <w:sz w:val="28"/>
          <w:szCs w:val="28"/>
        </w:rPr>
        <w:t>1</w:t>
      </w:r>
      <w:proofErr w:type="gramEnd"/>
      <w:r w:rsidR="009F0EBE" w:rsidRPr="009F0EBE">
        <w:rPr>
          <w:sz w:val="28"/>
          <w:szCs w:val="28"/>
        </w:rPr>
        <w:t xml:space="preserve"> 505,4</w:t>
      </w:r>
      <w:r w:rsidRPr="009F0EBE">
        <w:rPr>
          <w:sz w:val="28"/>
          <w:szCs w:val="28"/>
        </w:rPr>
        <w:t xml:space="preserve"> тыс. рублей.</w:t>
      </w:r>
    </w:p>
    <w:p w:rsidR="007D7A98" w:rsidRPr="00B2285F" w:rsidRDefault="007D7A98" w:rsidP="00B2285F">
      <w:pPr>
        <w:pStyle w:val="ConsPlusNormal"/>
        <w:ind w:firstLine="567"/>
        <w:jc w:val="both"/>
      </w:pPr>
      <w:r w:rsidRPr="00B2285F">
        <w:t xml:space="preserve">Реализация мероприятия направлена на </w:t>
      </w:r>
      <w:r w:rsidR="000A1F4E" w:rsidRPr="00B2285F">
        <w:t xml:space="preserve">поддержку </w:t>
      </w:r>
      <w:r w:rsidR="00754839" w:rsidRPr="00B2285F">
        <w:t>начинающих фермерских хозяйств и стимулирование перехода граждан, занимающих</w:t>
      </w:r>
      <w:r w:rsidR="00A63265">
        <w:t>ся</w:t>
      </w:r>
      <w:r w:rsidR="00754839" w:rsidRPr="00B2285F">
        <w:t xml:space="preserve"> ведением личн</w:t>
      </w:r>
      <w:r w:rsidR="00A63265">
        <w:t>ых</w:t>
      </w:r>
      <w:r w:rsidR="00754839" w:rsidRPr="00B2285F">
        <w:t xml:space="preserve"> подсобн</w:t>
      </w:r>
      <w:r w:rsidR="00A63265">
        <w:t>ых хозяйств</w:t>
      </w:r>
      <w:r w:rsidR="004850B3">
        <w:t>,</w:t>
      </w:r>
      <w:r w:rsidR="00754839" w:rsidRPr="00B2285F">
        <w:t xml:space="preserve"> в КФХ</w:t>
      </w:r>
      <w:r w:rsidRPr="00B2285F">
        <w:t>.</w:t>
      </w:r>
    </w:p>
    <w:p w:rsidR="007D7A98" w:rsidRPr="009F0EBE" w:rsidRDefault="007D7A98" w:rsidP="00B228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принятием проекта акта, </w:t>
      </w:r>
      <w:r w:rsidRPr="009F0EBE">
        <w:rPr>
          <w:rFonts w:ascii="Times New Roman" w:hAnsi="Times New Roman"/>
          <w:sz w:val="28"/>
          <w:szCs w:val="28"/>
        </w:rPr>
        <w:t xml:space="preserve">устанавливаются обязанности </w:t>
      </w:r>
      <w:r w:rsidRPr="009F0E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F0EBE">
        <w:rPr>
          <w:rFonts w:ascii="Times New Roman" w:hAnsi="Times New Roman"/>
          <w:sz w:val="28"/>
          <w:szCs w:val="28"/>
        </w:rPr>
        <w:t>сельскохозяйственных товаропроизводителей по предоставлению в Министерство сельского хозяйства и продовольствия РСО-Алания пакета документов для получения грантов</w:t>
      </w:r>
      <w:r w:rsidRPr="009F0EBE">
        <w:rPr>
          <w:rFonts w:ascii="Times New Roman" w:hAnsi="Times New Roman" w:cs="Times New Roman"/>
          <w:sz w:val="28"/>
          <w:szCs w:val="28"/>
        </w:rPr>
        <w:t xml:space="preserve"> и связанных с их подготовкой дополнительными расходами (расчеты приведены в сводном отчете). </w:t>
      </w:r>
    </w:p>
    <w:p w:rsidR="007D7A98" w:rsidRPr="009F0EBE" w:rsidRDefault="007D7A98" w:rsidP="00B228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проектом акта на </w:t>
      </w:r>
      <w:r w:rsidRPr="009F0EBE">
        <w:rPr>
          <w:rFonts w:ascii="Times New Roman" w:hAnsi="Times New Roman"/>
          <w:sz w:val="28"/>
          <w:szCs w:val="28"/>
        </w:rPr>
        <w:t>регулирующий орган возлагаются функции по приему и рассмотрению пакетов документов для предоставления грантов, которые будут осуществляться в рамках штатной численности.</w:t>
      </w:r>
    </w:p>
    <w:p w:rsidR="007D7A98" w:rsidRPr="009F0EBE" w:rsidRDefault="007D7A98" w:rsidP="00B2285F">
      <w:pPr>
        <w:ind w:firstLine="567"/>
        <w:jc w:val="both"/>
        <w:rPr>
          <w:sz w:val="28"/>
          <w:szCs w:val="28"/>
        </w:rPr>
      </w:pPr>
      <w:r w:rsidRPr="009F0EBE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7D7A98" w:rsidRPr="00B2285F" w:rsidRDefault="007D7A98" w:rsidP="007D7A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285F">
        <w:rPr>
          <w:sz w:val="28"/>
          <w:szCs w:val="28"/>
        </w:rPr>
        <w:tab/>
        <w:t xml:space="preserve">- нестабильное производство </w:t>
      </w:r>
      <w:r w:rsidR="00754839" w:rsidRPr="00B2285F">
        <w:rPr>
          <w:sz w:val="28"/>
          <w:szCs w:val="28"/>
        </w:rPr>
        <w:t>сельхоз</w:t>
      </w:r>
      <w:r w:rsidRPr="00B2285F">
        <w:rPr>
          <w:sz w:val="28"/>
          <w:szCs w:val="28"/>
        </w:rPr>
        <w:t>продукции;</w:t>
      </w:r>
    </w:p>
    <w:p w:rsidR="007D7A98" w:rsidRPr="00754839" w:rsidRDefault="007D7A98" w:rsidP="007D7A98">
      <w:pPr>
        <w:ind w:firstLine="709"/>
        <w:jc w:val="both"/>
        <w:rPr>
          <w:sz w:val="28"/>
          <w:szCs w:val="28"/>
        </w:rPr>
      </w:pPr>
      <w:r w:rsidRPr="00754839">
        <w:rPr>
          <w:sz w:val="28"/>
          <w:szCs w:val="28"/>
        </w:rPr>
        <w:t>- нецелевое использование предоставленных грантов.</w:t>
      </w:r>
    </w:p>
    <w:p w:rsidR="007D7A98" w:rsidRPr="00F46317" w:rsidRDefault="007D7A98" w:rsidP="007D7A98">
      <w:pPr>
        <w:ind w:firstLine="709"/>
        <w:jc w:val="both"/>
        <w:rPr>
          <w:sz w:val="28"/>
          <w:szCs w:val="28"/>
        </w:rPr>
      </w:pPr>
      <w:r w:rsidRPr="00F46317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7D7A98" w:rsidRPr="00F46317" w:rsidRDefault="007D7A98" w:rsidP="007D7A98">
      <w:pPr>
        <w:ind w:firstLine="709"/>
        <w:jc w:val="both"/>
        <w:rPr>
          <w:sz w:val="28"/>
          <w:szCs w:val="28"/>
        </w:rPr>
      </w:pPr>
      <w:r w:rsidRPr="00F46317">
        <w:rPr>
          <w:sz w:val="28"/>
          <w:szCs w:val="28"/>
        </w:rPr>
        <w:t>вариант 1</w:t>
      </w:r>
      <w:r w:rsidRPr="00F46317">
        <w:rPr>
          <w:b/>
          <w:sz w:val="28"/>
          <w:szCs w:val="28"/>
        </w:rPr>
        <w:t xml:space="preserve"> </w:t>
      </w:r>
      <w:r w:rsidRPr="00F46317">
        <w:rPr>
          <w:sz w:val="28"/>
          <w:szCs w:val="28"/>
        </w:rPr>
        <w:t>– не принимать правовое регулирование;</w:t>
      </w:r>
    </w:p>
    <w:p w:rsidR="007D7A98" w:rsidRPr="00F46317" w:rsidRDefault="00A63265" w:rsidP="007D7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2 – утвердить Правила</w:t>
      </w:r>
      <w:r w:rsidR="007D7A98" w:rsidRPr="00F46317">
        <w:rPr>
          <w:sz w:val="28"/>
          <w:szCs w:val="28"/>
        </w:rPr>
        <w:t xml:space="preserve"> согласно представленному проекту акта.</w:t>
      </w:r>
    </w:p>
    <w:p w:rsidR="007D7A98" w:rsidRPr="00F46317" w:rsidRDefault="007D7A98" w:rsidP="007D7A98">
      <w:pPr>
        <w:ind w:firstLine="709"/>
        <w:jc w:val="both"/>
        <w:rPr>
          <w:sz w:val="28"/>
          <w:szCs w:val="28"/>
        </w:rPr>
      </w:pPr>
      <w:r w:rsidRPr="00F46317">
        <w:rPr>
          <w:sz w:val="28"/>
          <w:szCs w:val="28"/>
        </w:rPr>
        <w:lastRenderedPageBreak/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2, как </w:t>
      </w:r>
      <w:r w:rsidRPr="00F46317">
        <w:rPr>
          <w:iCs/>
          <w:sz w:val="28"/>
          <w:szCs w:val="28"/>
        </w:rPr>
        <w:t>предпочтительный для решения выявленных проблем</w:t>
      </w:r>
      <w:r w:rsidRPr="00F46317">
        <w:rPr>
          <w:sz w:val="28"/>
          <w:szCs w:val="28"/>
        </w:rPr>
        <w:t>.</w:t>
      </w:r>
    </w:p>
    <w:p w:rsidR="007D7A98" w:rsidRPr="00F46317" w:rsidRDefault="007D7A98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6317">
        <w:rPr>
          <w:rFonts w:ascii="Times New Roman" w:hAnsi="Times New Roman" w:cs="Times New Roman"/>
          <w:sz w:val="28"/>
          <w:szCs w:val="28"/>
        </w:rPr>
        <w:t xml:space="preserve">Обоснованием выбора предпочтительного варианта решения выявленной проблемы является сравнение достигнутых </w:t>
      </w:r>
      <w:r w:rsidR="00F46317">
        <w:rPr>
          <w:rFonts w:ascii="Times New Roman" w:hAnsi="Times New Roman" w:cs="Times New Roman"/>
          <w:sz w:val="28"/>
          <w:szCs w:val="28"/>
        </w:rPr>
        <w:t>начинающими фермерами</w:t>
      </w:r>
      <w:r w:rsidRPr="00F46317">
        <w:rPr>
          <w:rFonts w:ascii="Times New Roman" w:hAnsi="Times New Roman" w:cs="Times New Roman"/>
          <w:sz w:val="28"/>
          <w:szCs w:val="28"/>
        </w:rPr>
        <w:t xml:space="preserve"> показателей 2018 года с аналогичными прогнозными 2019 года: </w:t>
      </w:r>
      <w:proofErr w:type="gramEnd"/>
    </w:p>
    <w:p w:rsidR="007D7A98" w:rsidRPr="00F46317" w:rsidRDefault="007D7A98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17">
        <w:rPr>
          <w:rFonts w:ascii="Times New Roman" w:hAnsi="Times New Roman" w:cs="Times New Roman"/>
          <w:sz w:val="28"/>
          <w:szCs w:val="28"/>
        </w:rPr>
        <w:tab/>
        <w:t>объем реализованной сельхозпродукции - увеличение на 10 %, в последующих годах - увеличение на 10 %</w:t>
      </w:r>
      <w:r w:rsidR="00B2285F">
        <w:rPr>
          <w:rFonts w:ascii="Times New Roman" w:hAnsi="Times New Roman" w:cs="Times New Roman"/>
          <w:sz w:val="28"/>
          <w:szCs w:val="28"/>
        </w:rPr>
        <w:t>;</w:t>
      </w:r>
      <w:r w:rsidRPr="00F46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A98" w:rsidRPr="00F46317" w:rsidRDefault="007D7A98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17">
        <w:rPr>
          <w:rFonts w:ascii="Times New Roman" w:hAnsi="Times New Roman" w:cs="Times New Roman"/>
          <w:sz w:val="28"/>
          <w:szCs w:val="28"/>
        </w:rPr>
        <w:tab/>
        <w:t xml:space="preserve">количество новых постоянных рабочих мест - увеличение на </w:t>
      </w:r>
      <w:r w:rsidR="00F46317">
        <w:rPr>
          <w:rFonts w:ascii="Times New Roman" w:hAnsi="Times New Roman" w:cs="Times New Roman"/>
          <w:sz w:val="28"/>
          <w:szCs w:val="28"/>
        </w:rPr>
        <w:t>40</w:t>
      </w:r>
      <w:r w:rsidRPr="00F46317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7D7A98" w:rsidRPr="00F46317" w:rsidRDefault="007D7A98" w:rsidP="007D7A9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3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поголовье сельскохозяйственных животных - увеличение </w:t>
      </w:r>
      <w:r w:rsidR="00F46317">
        <w:rPr>
          <w:rFonts w:ascii="Times New Roman" w:hAnsi="Times New Roman" w:cs="Times New Roman"/>
          <w:color w:val="000000"/>
          <w:sz w:val="28"/>
          <w:szCs w:val="28"/>
        </w:rPr>
        <w:t xml:space="preserve">в среднем за год </w:t>
      </w:r>
      <w:r w:rsidRPr="00F4631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46317">
        <w:rPr>
          <w:rFonts w:ascii="Times New Roman" w:hAnsi="Times New Roman" w:cs="Times New Roman"/>
          <w:color w:val="000000"/>
          <w:sz w:val="28"/>
          <w:szCs w:val="28"/>
        </w:rPr>
        <w:t>3,2</w:t>
      </w:r>
      <w:r w:rsidRPr="00F46317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9F1BFA" w:rsidRDefault="007D7A98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317">
        <w:rPr>
          <w:rFonts w:ascii="Times New Roman" w:hAnsi="Times New Roman" w:cs="Times New Roman"/>
          <w:sz w:val="28"/>
          <w:szCs w:val="28"/>
        </w:rPr>
        <w:tab/>
      </w:r>
      <w:r w:rsidR="00F46317" w:rsidRPr="00F46317">
        <w:rPr>
          <w:rFonts w:ascii="Times New Roman" w:hAnsi="Times New Roman" w:cs="Times New Roman"/>
          <w:sz w:val="28"/>
          <w:szCs w:val="28"/>
        </w:rPr>
        <w:t>увеличение площади теплиц</w:t>
      </w:r>
      <w:r w:rsidR="00F46317">
        <w:rPr>
          <w:rFonts w:ascii="Times New Roman" w:hAnsi="Times New Roman" w:cs="Times New Roman"/>
          <w:sz w:val="28"/>
          <w:szCs w:val="28"/>
        </w:rPr>
        <w:t xml:space="preserve"> в среднем за год - на 27,5 %</w:t>
      </w:r>
      <w:r w:rsid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AA5EBB">
        <w:rPr>
          <w:rFonts w:ascii="Times New Roman" w:hAnsi="Times New Roman" w:cs="Times New Roman"/>
          <w:sz w:val="28"/>
          <w:szCs w:val="28"/>
        </w:rPr>
        <w:t>и</w:t>
      </w:r>
      <w:r w:rsidR="003830AC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C713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30AC" w:rsidRPr="003830AC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3830AC" w:rsidRPr="003830A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830AC" w:rsidRPr="003830A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830AC" w:rsidRPr="003830AC">
        <w:rPr>
          <w:rFonts w:ascii="Times New Roman" w:hAnsi="Times New Roman" w:cs="Times New Roman"/>
          <w:sz w:val="28"/>
          <w:szCs w:val="28"/>
        </w:rPr>
        <w:t xml:space="preserve"> малька форели</w:t>
      </w:r>
      <w:r w:rsidR="003830AC">
        <w:rPr>
          <w:rFonts w:ascii="Times New Roman" w:hAnsi="Times New Roman" w:cs="Times New Roman"/>
          <w:sz w:val="28"/>
          <w:szCs w:val="28"/>
        </w:rPr>
        <w:t>.</w:t>
      </w:r>
    </w:p>
    <w:p w:rsidR="009F1BFA" w:rsidRPr="003830AC" w:rsidRDefault="009F1BFA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265">
        <w:rPr>
          <w:rFonts w:ascii="Times New Roman" w:hAnsi="Times New Roman" w:cs="Times New Roman"/>
          <w:sz w:val="28"/>
          <w:szCs w:val="28"/>
        </w:rPr>
        <w:t>Однако в</w:t>
      </w:r>
      <w:r w:rsidRPr="003830AC">
        <w:rPr>
          <w:rFonts w:ascii="Times New Roman" w:hAnsi="Times New Roman" w:cs="Times New Roman"/>
          <w:sz w:val="28"/>
          <w:szCs w:val="28"/>
        </w:rPr>
        <w:t xml:space="preserve"> сводном отчете </w:t>
      </w:r>
      <w:r w:rsidR="00F81578" w:rsidRPr="003830AC">
        <w:rPr>
          <w:rFonts w:ascii="Times New Roman" w:hAnsi="Times New Roman" w:cs="Times New Roman"/>
          <w:sz w:val="28"/>
          <w:szCs w:val="28"/>
        </w:rPr>
        <w:t xml:space="preserve">регулирующим органом не приведены: анализ </w:t>
      </w:r>
      <w:r w:rsidR="0000637C" w:rsidRPr="003830AC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F81578" w:rsidRPr="003830AC">
        <w:rPr>
          <w:rFonts w:ascii="Times New Roman" w:hAnsi="Times New Roman" w:cs="Times New Roman"/>
          <w:sz w:val="28"/>
          <w:szCs w:val="28"/>
        </w:rPr>
        <w:t xml:space="preserve">эффективности ранее выданных грантов; </w:t>
      </w:r>
      <w:r w:rsidRPr="003830AC">
        <w:rPr>
          <w:rFonts w:ascii="Times New Roman" w:hAnsi="Times New Roman" w:cs="Times New Roman"/>
          <w:sz w:val="28"/>
          <w:szCs w:val="28"/>
        </w:rPr>
        <w:t>обосновани</w:t>
      </w:r>
      <w:r w:rsidR="00300149" w:rsidRPr="003830AC">
        <w:rPr>
          <w:rFonts w:ascii="Times New Roman" w:hAnsi="Times New Roman" w:cs="Times New Roman"/>
          <w:sz w:val="28"/>
          <w:szCs w:val="28"/>
        </w:rPr>
        <w:t>е</w:t>
      </w:r>
      <w:r w:rsidRPr="003830AC">
        <w:rPr>
          <w:rFonts w:ascii="Times New Roman" w:hAnsi="Times New Roman" w:cs="Times New Roman"/>
          <w:sz w:val="28"/>
          <w:szCs w:val="28"/>
        </w:rPr>
        <w:t xml:space="preserve"> расчетов и показателей</w:t>
      </w:r>
      <w:r w:rsidR="00300149" w:rsidRPr="003830AC">
        <w:rPr>
          <w:rFonts w:ascii="Times New Roman" w:hAnsi="Times New Roman" w:cs="Times New Roman"/>
          <w:sz w:val="28"/>
          <w:szCs w:val="28"/>
        </w:rPr>
        <w:t xml:space="preserve"> при рассмотрении вариантов решения проблемы</w:t>
      </w:r>
      <w:r w:rsidR="003830AC">
        <w:rPr>
          <w:rFonts w:ascii="Times New Roman" w:hAnsi="Times New Roman" w:cs="Times New Roman"/>
          <w:sz w:val="28"/>
          <w:szCs w:val="28"/>
        </w:rPr>
        <w:t>.</w:t>
      </w:r>
      <w:r w:rsidR="003830AC" w:rsidRPr="003830AC">
        <w:rPr>
          <w:rFonts w:ascii="Times New Roman" w:hAnsi="Times New Roman" w:cs="Times New Roman"/>
          <w:sz w:val="28"/>
          <w:szCs w:val="28"/>
        </w:rPr>
        <w:t xml:space="preserve"> </w:t>
      </w:r>
      <w:r w:rsidR="003830AC">
        <w:rPr>
          <w:rFonts w:ascii="Times New Roman" w:hAnsi="Times New Roman" w:cs="Times New Roman"/>
          <w:sz w:val="28"/>
          <w:szCs w:val="28"/>
        </w:rPr>
        <w:t>Р</w:t>
      </w:r>
      <w:r w:rsidR="003830AC" w:rsidRPr="003830AC">
        <w:rPr>
          <w:rFonts w:ascii="Times New Roman" w:hAnsi="Times New Roman" w:cs="Times New Roman"/>
          <w:sz w:val="28"/>
          <w:szCs w:val="28"/>
        </w:rPr>
        <w:t xml:space="preserve">асчет показателя (индикатора) производится Министерством сельского хозяйства Российской Федерации в зависимости от суммы предусмотренных лимитов для </w:t>
      </w:r>
      <w:r w:rsidR="003830AC">
        <w:rPr>
          <w:rFonts w:ascii="Times New Roman" w:hAnsi="Times New Roman" w:cs="Times New Roman"/>
          <w:sz w:val="28"/>
          <w:szCs w:val="28"/>
        </w:rPr>
        <w:t>каждого</w:t>
      </w:r>
      <w:r w:rsidR="003830AC" w:rsidRPr="003830AC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3830AC">
        <w:rPr>
          <w:rFonts w:ascii="Times New Roman" w:hAnsi="Times New Roman" w:cs="Times New Roman"/>
          <w:sz w:val="28"/>
          <w:szCs w:val="28"/>
        </w:rPr>
        <w:t>а</w:t>
      </w:r>
      <w:r w:rsidR="003830AC" w:rsidRPr="003830A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D7A98" w:rsidRPr="00F46317" w:rsidRDefault="007D7A98" w:rsidP="007D7A98">
      <w:pPr>
        <w:jc w:val="both"/>
        <w:rPr>
          <w:sz w:val="28"/>
          <w:szCs w:val="28"/>
        </w:rPr>
      </w:pPr>
      <w:r w:rsidRPr="00F46317">
        <w:rPr>
          <w:sz w:val="28"/>
          <w:szCs w:val="28"/>
        </w:rPr>
        <w:tab/>
        <w:t xml:space="preserve">В ходе публичных обсуждений проекта акта </w:t>
      </w:r>
      <w:r w:rsidR="00A82FD0">
        <w:rPr>
          <w:sz w:val="28"/>
          <w:szCs w:val="28"/>
        </w:rPr>
        <w:t xml:space="preserve">поступили </w:t>
      </w:r>
      <w:r w:rsidRPr="00F46317">
        <w:rPr>
          <w:sz w:val="28"/>
          <w:szCs w:val="28"/>
        </w:rPr>
        <w:t>предложени</w:t>
      </w:r>
      <w:r w:rsidR="00A82FD0">
        <w:rPr>
          <w:sz w:val="28"/>
          <w:szCs w:val="28"/>
        </w:rPr>
        <w:t>я</w:t>
      </w:r>
      <w:r w:rsidRPr="00F46317">
        <w:rPr>
          <w:sz w:val="28"/>
          <w:szCs w:val="28"/>
        </w:rPr>
        <w:t xml:space="preserve"> </w:t>
      </w:r>
      <w:r w:rsidR="00A82FD0">
        <w:rPr>
          <w:sz w:val="28"/>
          <w:szCs w:val="28"/>
        </w:rPr>
        <w:t>от Уполномоченного по защите прав предпринимателей Республики Северная Осетия-Алания</w:t>
      </w:r>
      <w:r w:rsidRPr="00F46317">
        <w:rPr>
          <w:sz w:val="28"/>
          <w:szCs w:val="28"/>
        </w:rPr>
        <w:t xml:space="preserve">. </w:t>
      </w:r>
    </w:p>
    <w:p w:rsidR="007D7A98" w:rsidRDefault="007D7A98" w:rsidP="007D7A98">
      <w:pPr>
        <w:ind w:firstLine="709"/>
        <w:jc w:val="both"/>
        <w:rPr>
          <w:sz w:val="28"/>
          <w:szCs w:val="28"/>
        </w:rPr>
      </w:pPr>
      <w:r w:rsidRPr="00F46317">
        <w:rPr>
          <w:sz w:val="28"/>
          <w:szCs w:val="28"/>
        </w:rPr>
        <w:t>Предполагаемая дата вступления в силу рассматриваемого акта –                 с 5 февраля 2019 года. Необходимость в установлении переходного периода, по мнению регулирующего органа, отсут</w:t>
      </w:r>
      <w:bookmarkStart w:id="7" w:name="_GoBack"/>
      <w:bookmarkEnd w:id="7"/>
      <w:r w:rsidRPr="00F46317">
        <w:rPr>
          <w:sz w:val="28"/>
          <w:szCs w:val="28"/>
        </w:rPr>
        <w:t xml:space="preserve">ствует. </w:t>
      </w:r>
    </w:p>
    <w:p w:rsidR="007D7A98" w:rsidRPr="00754839" w:rsidRDefault="007D7A98" w:rsidP="00841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4839">
        <w:rPr>
          <w:color w:val="000000"/>
          <w:sz w:val="28"/>
          <w:szCs w:val="28"/>
        </w:rPr>
        <w:tab/>
        <w:t xml:space="preserve">По итогам оценки регулирующего воздействия </w:t>
      </w:r>
      <w:r w:rsidRPr="00754839">
        <w:rPr>
          <w:sz w:val="28"/>
          <w:szCs w:val="28"/>
        </w:rPr>
        <w:t>к тексту Правил имеются следующие замечания и предложения:</w:t>
      </w:r>
    </w:p>
    <w:p w:rsidR="007D7A98" w:rsidRDefault="00C145F6" w:rsidP="007D7A9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3532FF">
        <w:rPr>
          <w:b w:val="0"/>
          <w:color w:val="auto"/>
          <w:sz w:val="28"/>
          <w:szCs w:val="28"/>
        </w:rPr>
        <w:t>.</w:t>
      </w:r>
      <w:r w:rsidR="007D7A98" w:rsidRPr="00754839">
        <w:rPr>
          <w:b w:val="0"/>
          <w:color w:val="auto"/>
          <w:sz w:val="28"/>
          <w:szCs w:val="28"/>
        </w:rPr>
        <w:t xml:space="preserve"> </w:t>
      </w:r>
      <w:r w:rsidR="003532FF">
        <w:rPr>
          <w:rStyle w:val="af"/>
          <w:bCs w:val="0"/>
          <w:color w:val="auto"/>
          <w:sz w:val="28"/>
          <w:szCs w:val="28"/>
        </w:rPr>
        <w:t>В</w:t>
      </w:r>
      <w:r w:rsidR="007D7A98" w:rsidRPr="00754839">
        <w:rPr>
          <w:rStyle w:val="af"/>
          <w:bCs w:val="0"/>
          <w:color w:val="auto"/>
          <w:sz w:val="28"/>
          <w:szCs w:val="28"/>
        </w:rPr>
        <w:t xml:space="preserve"> </w:t>
      </w:r>
      <w:r w:rsidR="007D7A98" w:rsidRPr="007548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разделе I Правил:</w:t>
      </w:r>
    </w:p>
    <w:p w:rsidR="003532FF" w:rsidRDefault="00763CD4" w:rsidP="00763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2FF">
        <w:rPr>
          <w:sz w:val="28"/>
          <w:szCs w:val="28"/>
        </w:rPr>
        <w:t xml:space="preserve">1) </w:t>
      </w:r>
      <w:r w:rsidR="003532FF" w:rsidRPr="002F4F5D">
        <w:rPr>
          <w:sz w:val="28"/>
          <w:szCs w:val="28"/>
        </w:rPr>
        <w:t xml:space="preserve">в абзаце </w:t>
      </w:r>
      <w:r w:rsidR="003532FF">
        <w:rPr>
          <w:sz w:val="28"/>
          <w:szCs w:val="28"/>
        </w:rPr>
        <w:t>3</w:t>
      </w:r>
      <w:r w:rsidR="003532FF" w:rsidRPr="002F4F5D">
        <w:rPr>
          <w:sz w:val="28"/>
          <w:szCs w:val="28"/>
        </w:rPr>
        <w:t xml:space="preserve"> пункта 2</w:t>
      </w:r>
      <w:r w:rsidR="003532FF">
        <w:rPr>
          <w:sz w:val="28"/>
          <w:szCs w:val="28"/>
        </w:rPr>
        <w:t>:</w:t>
      </w:r>
    </w:p>
    <w:p w:rsidR="00763CD4" w:rsidRDefault="003532FF" w:rsidP="00763C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CD4" w:rsidRPr="00763CD4">
        <w:rPr>
          <w:rStyle w:val="af"/>
          <w:b w:val="0"/>
          <w:bCs/>
          <w:color w:val="auto"/>
          <w:sz w:val="28"/>
          <w:szCs w:val="28"/>
        </w:rPr>
        <w:t xml:space="preserve">после слов </w:t>
      </w:r>
      <w:r w:rsidR="00763CD4">
        <w:rPr>
          <w:rStyle w:val="af"/>
          <w:b w:val="0"/>
          <w:bCs/>
          <w:color w:val="auto"/>
          <w:sz w:val="28"/>
          <w:szCs w:val="28"/>
        </w:rPr>
        <w:t>«</w:t>
      </w:r>
      <w:r w:rsidR="00763CD4" w:rsidRPr="00702314">
        <w:rPr>
          <w:sz w:val="28"/>
          <w:szCs w:val="28"/>
        </w:rPr>
        <w:t>крестьянского (фермерского) хозяйства</w:t>
      </w:r>
      <w:r w:rsidR="00763CD4">
        <w:rPr>
          <w:sz w:val="28"/>
          <w:szCs w:val="28"/>
        </w:rPr>
        <w:t>» дополнить словами «(далее - КФХ)»;</w:t>
      </w:r>
    </w:p>
    <w:p w:rsidR="00EC3F5B" w:rsidRPr="00754839" w:rsidRDefault="00EC3F5B" w:rsidP="00EC3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4F5D">
        <w:rPr>
          <w:sz w:val="28"/>
          <w:szCs w:val="28"/>
        </w:rPr>
        <w:t>в абзаце 4 пункта 2</w:t>
      </w:r>
      <w:r>
        <w:rPr>
          <w:sz w:val="28"/>
          <w:szCs w:val="28"/>
        </w:rPr>
        <w:t>:</w:t>
      </w:r>
      <w:r w:rsidRPr="00763CD4">
        <w:rPr>
          <w:sz w:val="28"/>
          <w:szCs w:val="28"/>
        </w:rPr>
        <w:t xml:space="preserve"> </w:t>
      </w:r>
    </w:p>
    <w:p w:rsidR="00EC3F5B" w:rsidRDefault="00EC3F5B" w:rsidP="00EC3F5B">
      <w:pPr>
        <w:ind w:firstLine="709"/>
        <w:jc w:val="both"/>
        <w:rPr>
          <w:sz w:val="28"/>
          <w:szCs w:val="28"/>
        </w:rPr>
      </w:pPr>
      <w:r w:rsidRPr="00754839">
        <w:rPr>
          <w:sz w:val="28"/>
          <w:szCs w:val="28"/>
        </w:rPr>
        <w:t>после слов «средства, перечисляемые из республиканского бюджета» добавить слова «главе КФХ» далее по тексту</w:t>
      </w:r>
      <w:r>
        <w:rPr>
          <w:sz w:val="28"/>
          <w:szCs w:val="28"/>
        </w:rPr>
        <w:t>.</w:t>
      </w:r>
    </w:p>
    <w:p w:rsidR="009F7231" w:rsidRPr="009C4657" w:rsidRDefault="009F7231" w:rsidP="009F72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В абзаце 12 пункта 2 </w:t>
      </w:r>
      <w:r w:rsidRPr="009C4657">
        <w:rPr>
          <w:sz w:val="28"/>
          <w:szCs w:val="28"/>
        </w:rPr>
        <w:t>слова «(из расчета 1 га на 1 голову крупного рогатого скота, 1 га на 5 голов овец и (или) коз, 1 га на 1 голову яков, 1 га на</w:t>
      </w:r>
      <w:r>
        <w:rPr>
          <w:sz w:val="28"/>
          <w:szCs w:val="28"/>
        </w:rPr>
        <w:t xml:space="preserve">   </w:t>
      </w:r>
      <w:r w:rsidRPr="009C4657">
        <w:rPr>
          <w:sz w:val="28"/>
          <w:szCs w:val="28"/>
        </w:rPr>
        <w:t xml:space="preserve"> 2 головы табунных лошадей)» исключить, далее по тексту</w:t>
      </w:r>
      <w:r w:rsidRPr="00246307">
        <w:rPr>
          <w:sz w:val="28"/>
          <w:szCs w:val="28"/>
        </w:rPr>
        <w:t>.</w:t>
      </w:r>
    </w:p>
    <w:p w:rsidR="007D7A98" w:rsidRPr="00C145F6" w:rsidRDefault="00A82FD0" w:rsidP="00C145F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45F6">
        <w:rPr>
          <w:sz w:val="28"/>
          <w:szCs w:val="28"/>
        </w:rPr>
        <w:t>2</w:t>
      </w:r>
      <w:r>
        <w:rPr>
          <w:sz w:val="28"/>
          <w:szCs w:val="28"/>
        </w:rPr>
        <w:t xml:space="preserve">. Увеличить количество </w:t>
      </w:r>
      <w:r w:rsidR="008A6245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рабочих </w:t>
      </w:r>
      <w:r w:rsidR="008A6245">
        <w:rPr>
          <w:sz w:val="28"/>
          <w:szCs w:val="28"/>
        </w:rPr>
        <w:t>мест по трудовым договорам</w:t>
      </w:r>
      <w:r>
        <w:rPr>
          <w:sz w:val="28"/>
          <w:szCs w:val="28"/>
        </w:rPr>
        <w:t xml:space="preserve"> при получении гранта.</w:t>
      </w:r>
      <w:bookmarkStart w:id="8" w:name="sub_300"/>
    </w:p>
    <w:p w:rsidR="006B0055" w:rsidRDefault="006B0055" w:rsidP="006B0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45F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E32AA">
        <w:rPr>
          <w:sz w:val="28"/>
          <w:szCs w:val="28"/>
        </w:rPr>
        <w:t xml:space="preserve">Приложения 1 и 2 </w:t>
      </w:r>
      <w:r>
        <w:rPr>
          <w:sz w:val="28"/>
          <w:szCs w:val="28"/>
        </w:rPr>
        <w:t xml:space="preserve">к Правилам </w:t>
      </w:r>
      <w:r w:rsidRPr="006E32A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(нет законодательного обоснования критерия отнесения населенных пунктов к горным территориям республики</w:t>
      </w:r>
      <w:r w:rsidR="00B162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C4357" w:rsidRDefault="00AC4357" w:rsidP="006B0055">
      <w:pPr>
        <w:jc w:val="both"/>
        <w:rPr>
          <w:sz w:val="28"/>
          <w:szCs w:val="28"/>
        </w:rPr>
      </w:pPr>
    </w:p>
    <w:p w:rsidR="0095314F" w:rsidRDefault="0095314F" w:rsidP="006B00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145F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A6245">
        <w:rPr>
          <w:sz w:val="28"/>
          <w:szCs w:val="28"/>
        </w:rPr>
        <w:t>В целях предотвращения инфицирования приобретаемых животных  п</w:t>
      </w:r>
      <w:r>
        <w:rPr>
          <w:sz w:val="28"/>
          <w:szCs w:val="28"/>
        </w:rPr>
        <w:t xml:space="preserve">редусмотреть в Правилах </w:t>
      </w:r>
      <w:r w:rsidR="008A6245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договора об оказании государственных услуг ветеринарной службой или трудово</w:t>
      </w:r>
      <w:r w:rsidR="008A6245">
        <w:rPr>
          <w:sz w:val="28"/>
          <w:szCs w:val="28"/>
        </w:rPr>
        <w:t>го</w:t>
      </w:r>
      <w:r>
        <w:rPr>
          <w:sz w:val="28"/>
          <w:szCs w:val="28"/>
        </w:rPr>
        <w:t xml:space="preserve"> договор</w:t>
      </w:r>
      <w:r w:rsidR="008A6245">
        <w:rPr>
          <w:sz w:val="28"/>
          <w:szCs w:val="28"/>
        </w:rPr>
        <w:t>а</w:t>
      </w:r>
      <w:r w:rsidR="00282424">
        <w:rPr>
          <w:sz w:val="28"/>
          <w:szCs w:val="28"/>
        </w:rPr>
        <w:t xml:space="preserve"> о принятии ветеринара </w:t>
      </w:r>
      <w:r w:rsidR="00437F6F">
        <w:rPr>
          <w:sz w:val="28"/>
          <w:szCs w:val="28"/>
        </w:rPr>
        <w:t>(в случае, если глава КФХ или члены КФХ не имеют специального профильного образования</w:t>
      </w:r>
      <w:r w:rsidR="002824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bookmarkEnd w:id="8"/>
    <w:p w:rsidR="007D7A98" w:rsidRPr="00E4457C" w:rsidRDefault="007D7A98" w:rsidP="00C713FE">
      <w:pPr>
        <w:suppressAutoHyphens/>
        <w:jc w:val="both"/>
        <w:rPr>
          <w:sz w:val="28"/>
          <w:szCs w:val="28"/>
        </w:rPr>
      </w:pPr>
      <w:r w:rsidRPr="00F05914">
        <w:rPr>
          <w:sz w:val="28"/>
          <w:szCs w:val="28"/>
        </w:rPr>
        <w:t xml:space="preserve"> </w:t>
      </w:r>
      <w:r w:rsidRPr="00F05914">
        <w:rPr>
          <w:sz w:val="28"/>
          <w:szCs w:val="28"/>
        </w:rPr>
        <w:tab/>
      </w:r>
      <w:r w:rsidRPr="00E4457C">
        <w:rPr>
          <w:sz w:val="28"/>
          <w:szCs w:val="28"/>
        </w:rPr>
        <w:t>Содержание проекта акта соответствует обозначенному регулирующим органом механизму решения проблемы правового регулирования в сфере сельского хозяйства на территории Республики Северная Осетия-Алания.</w:t>
      </w:r>
    </w:p>
    <w:p w:rsidR="007D7A98" w:rsidRPr="00E4457C" w:rsidRDefault="007D7A98" w:rsidP="007D7A98">
      <w:pPr>
        <w:suppressAutoHyphens/>
        <w:jc w:val="both"/>
        <w:rPr>
          <w:sz w:val="28"/>
          <w:szCs w:val="28"/>
        </w:rPr>
      </w:pPr>
      <w:r w:rsidRPr="00E4457C">
        <w:rPr>
          <w:sz w:val="28"/>
          <w:szCs w:val="28"/>
        </w:rPr>
        <w:tab/>
        <w:t>В связи с</w:t>
      </w:r>
      <w:r w:rsidR="0055628E">
        <w:rPr>
          <w:sz w:val="28"/>
          <w:szCs w:val="28"/>
        </w:rPr>
        <w:t xml:space="preserve"> </w:t>
      </w:r>
      <w:r w:rsidR="0014452B">
        <w:rPr>
          <w:sz w:val="28"/>
          <w:szCs w:val="28"/>
        </w:rPr>
        <w:t>выше</w:t>
      </w:r>
      <w:r w:rsidRPr="00E4457C">
        <w:rPr>
          <w:sz w:val="28"/>
          <w:szCs w:val="28"/>
        </w:rPr>
        <w:t>изложенным и учитывая актуальность проекта акта, итоги публичных консультаций, итоги согласования и заключени</w:t>
      </w:r>
      <w:r w:rsidR="002D58DA">
        <w:rPr>
          <w:sz w:val="28"/>
          <w:szCs w:val="28"/>
        </w:rPr>
        <w:t>е</w:t>
      </w:r>
      <w:r w:rsidRPr="00E4457C">
        <w:rPr>
          <w:sz w:val="28"/>
          <w:szCs w:val="28"/>
        </w:rPr>
        <w:t xml:space="preserve"> Министерства финансов РСО-Алания (от 30.01.2019</w:t>
      </w:r>
      <w:r w:rsidR="0000637C">
        <w:rPr>
          <w:sz w:val="28"/>
          <w:szCs w:val="28"/>
        </w:rPr>
        <w:t xml:space="preserve"> </w:t>
      </w:r>
      <w:r w:rsidRPr="00E4457C">
        <w:rPr>
          <w:sz w:val="28"/>
          <w:szCs w:val="28"/>
        </w:rPr>
        <w:t>№ 38/10</w:t>
      </w:r>
      <w:r w:rsidR="00E4457C">
        <w:rPr>
          <w:sz w:val="28"/>
          <w:szCs w:val="28"/>
        </w:rPr>
        <w:t>2</w:t>
      </w:r>
      <w:r w:rsidRPr="00E4457C">
        <w:rPr>
          <w:sz w:val="28"/>
          <w:szCs w:val="28"/>
        </w:rPr>
        <w:t xml:space="preserve">.37.1), </w:t>
      </w:r>
      <w:r w:rsidR="00C713FE">
        <w:rPr>
          <w:sz w:val="28"/>
          <w:szCs w:val="28"/>
        </w:rPr>
        <w:t xml:space="preserve">регулирующему органу необходимо доработать </w:t>
      </w:r>
      <w:r w:rsidRPr="00E4457C">
        <w:rPr>
          <w:sz w:val="28"/>
          <w:szCs w:val="28"/>
        </w:rPr>
        <w:t xml:space="preserve">проект акта. </w:t>
      </w:r>
    </w:p>
    <w:p w:rsidR="007D7A98" w:rsidRDefault="007D7A98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B1D" w:rsidRDefault="00CF7B1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43D" w:rsidRPr="007D7A98" w:rsidRDefault="00A1043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A98" w:rsidRPr="007D7A98" w:rsidRDefault="007D7A98" w:rsidP="007D7A98">
      <w:pPr>
        <w:jc w:val="both"/>
        <w:rPr>
          <w:sz w:val="28"/>
          <w:szCs w:val="28"/>
        </w:rPr>
      </w:pPr>
      <w:r w:rsidRPr="007D7A98">
        <w:rPr>
          <w:sz w:val="28"/>
          <w:szCs w:val="28"/>
        </w:rPr>
        <w:t xml:space="preserve">Первый заместитель Министра                                                 </w:t>
      </w:r>
      <w:r w:rsidR="00C713FE">
        <w:rPr>
          <w:sz w:val="28"/>
          <w:szCs w:val="28"/>
        </w:rPr>
        <w:t xml:space="preserve">   </w:t>
      </w:r>
      <w:r w:rsidRPr="007D7A98">
        <w:rPr>
          <w:sz w:val="28"/>
          <w:szCs w:val="28"/>
        </w:rPr>
        <w:t xml:space="preserve">       А. Цориева</w:t>
      </w:r>
    </w:p>
    <w:p w:rsidR="00746452" w:rsidRDefault="00746452" w:rsidP="007D7A98">
      <w:pPr>
        <w:jc w:val="both"/>
      </w:pPr>
    </w:p>
    <w:p w:rsidR="00CF7B1D" w:rsidRDefault="00CF7B1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2818" w:rsidRDefault="00202818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2818" w:rsidRDefault="00202818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043D" w:rsidRDefault="00A1043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45F6" w:rsidRDefault="00C145F6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45F6" w:rsidRDefault="00C145F6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145F6" w:rsidRDefault="00C145F6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307" w:rsidRDefault="00246307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307" w:rsidRDefault="00246307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307" w:rsidRDefault="00246307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6307" w:rsidRDefault="00246307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13FE" w:rsidRDefault="00C713FE" w:rsidP="00A1043D">
      <w:pPr>
        <w:ind w:right="-2"/>
        <w:jc w:val="both"/>
        <w:rPr>
          <w:sz w:val="22"/>
          <w:szCs w:val="22"/>
          <w:highlight w:val="yellow"/>
        </w:rPr>
      </w:pPr>
    </w:p>
    <w:p w:rsidR="00A1043D" w:rsidRPr="00EA4B8A" w:rsidRDefault="00A1043D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8A">
        <w:rPr>
          <w:sz w:val="22"/>
          <w:szCs w:val="22"/>
        </w:rPr>
        <w:t>Дзестелов А.</w:t>
      </w:r>
    </w:p>
    <w:p w:rsidR="00A1043D" w:rsidRDefault="00A1043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8A">
        <w:rPr>
          <w:sz w:val="22"/>
          <w:szCs w:val="22"/>
        </w:rPr>
        <w:t>53-33-96</w:t>
      </w:r>
    </w:p>
    <w:sectPr w:rsidR="00A1043D" w:rsidSect="00C145F6">
      <w:headerReference w:type="default" r:id="rId9"/>
      <w:pgSz w:w="11906" w:h="16838"/>
      <w:pgMar w:top="851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17" w:rsidRDefault="00061C17">
      <w:r>
        <w:separator/>
      </w:r>
    </w:p>
  </w:endnote>
  <w:endnote w:type="continuationSeparator" w:id="0">
    <w:p w:rsidR="00061C17" w:rsidRDefault="000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17" w:rsidRDefault="00061C17">
      <w:r>
        <w:separator/>
      </w:r>
    </w:p>
  </w:footnote>
  <w:footnote w:type="continuationSeparator" w:id="0">
    <w:p w:rsidR="00061C17" w:rsidRDefault="0006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7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C4357">
      <w:rPr>
        <w:noProof/>
      </w:rPr>
      <w:t>6</w:t>
    </w:r>
    <w:r>
      <w:fldChar w:fldCharType="end"/>
    </w:r>
  </w:p>
  <w:p w:rsidR="00B61FB7" w:rsidRDefault="00B61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21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0637C"/>
    <w:rsid w:val="000401B9"/>
    <w:rsid w:val="00056C3A"/>
    <w:rsid w:val="00061C17"/>
    <w:rsid w:val="00065310"/>
    <w:rsid w:val="00070D8F"/>
    <w:rsid w:val="00080DEF"/>
    <w:rsid w:val="000820A1"/>
    <w:rsid w:val="00086C7C"/>
    <w:rsid w:val="00086D01"/>
    <w:rsid w:val="000966EA"/>
    <w:rsid w:val="000A1F4E"/>
    <w:rsid w:val="000B0919"/>
    <w:rsid w:val="000B6201"/>
    <w:rsid w:val="000C5832"/>
    <w:rsid w:val="000E5A80"/>
    <w:rsid w:val="001019D4"/>
    <w:rsid w:val="0012052D"/>
    <w:rsid w:val="0013237F"/>
    <w:rsid w:val="00133C4F"/>
    <w:rsid w:val="00136DCE"/>
    <w:rsid w:val="0014452B"/>
    <w:rsid w:val="00145666"/>
    <w:rsid w:val="00162AA2"/>
    <w:rsid w:val="00164B4E"/>
    <w:rsid w:val="00165777"/>
    <w:rsid w:val="00193A6E"/>
    <w:rsid w:val="001A47C2"/>
    <w:rsid w:val="001B66D4"/>
    <w:rsid w:val="001C2B5A"/>
    <w:rsid w:val="001F438F"/>
    <w:rsid w:val="00202818"/>
    <w:rsid w:val="00206FD7"/>
    <w:rsid w:val="00214A9E"/>
    <w:rsid w:val="00246307"/>
    <w:rsid w:val="002601A7"/>
    <w:rsid w:val="002636AF"/>
    <w:rsid w:val="002643B3"/>
    <w:rsid w:val="00270FCF"/>
    <w:rsid w:val="00282424"/>
    <w:rsid w:val="002976EC"/>
    <w:rsid w:val="002D4B27"/>
    <w:rsid w:val="002D58DA"/>
    <w:rsid w:val="002E1DB4"/>
    <w:rsid w:val="002E7AA8"/>
    <w:rsid w:val="00300149"/>
    <w:rsid w:val="003217EB"/>
    <w:rsid w:val="00322BCE"/>
    <w:rsid w:val="00324093"/>
    <w:rsid w:val="0032553D"/>
    <w:rsid w:val="00342B76"/>
    <w:rsid w:val="003532FF"/>
    <w:rsid w:val="00382635"/>
    <w:rsid w:val="003830AC"/>
    <w:rsid w:val="003867F3"/>
    <w:rsid w:val="003A6E73"/>
    <w:rsid w:val="003D6B9C"/>
    <w:rsid w:val="003E5202"/>
    <w:rsid w:val="003E6F78"/>
    <w:rsid w:val="00406D66"/>
    <w:rsid w:val="004372E1"/>
    <w:rsid w:val="00437F6F"/>
    <w:rsid w:val="004712F9"/>
    <w:rsid w:val="004850B3"/>
    <w:rsid w:val="004856EC"/>
    <w:rsid w:val="004D2DE7"/>
    <w:rsid w:val="004E5913"/>
    <w:rsid w:val="00510771"/>
    <w:rsid w:val="0055175D"/>
    <w:rsid w:val="00553920"/>
    <w:rsid w:val="00554C56"/>
    <w:rsid w:val="0055628E"/>
    <w:rsid w:val="00562B1F"/>
    <w:rsid w:val="0056472A"/>
    <w:rsid w:val="00582ECC"/>
    <w:rsid w:val="005967D9"/>
    <w:rsid w:val="005B1858"/>
    <w:rsid w:val="005C4A40"/>
    <w:rsid w:val="005D7550"/>
    <w:rsid w:val="005E14E6"/>
    <w:rsid w:val="005E57C0"/>
    <w:rsid w:val="0060088F"/>
    <w:rsid w:val="0062498D"/>
    <w:rsid w:val="00644B5D"/>
    <w:rsid w:val="006578D8"/>
    <w:rsid w:val="0066568D"/>
    <w:rsid w:val="006671E7"/>
    <w:rsid w:val="00677FA3"/>
    <w:rsid w:val="0068260C"/>
    <w:rsid w:val="00697E0E"/>
    <w:rsid w:val="006A501B"/>
    <w:rsid w:val="006B0055"/>
    <w:rsid w:val="006B1C85"/>
    <w:rsid w:val="006B33B7"/>
    <w:rsid w:val="006B76C0"/>
    <w:rsid w:val="006E2265"/>
    <w:rsid w:val="00721DDB"/>
    <w:rsid w:val="00741B3D"/>
    <w:rsid w:val="00743927"/>
    <w:rsid w:val="00746452"/>
    <w:rsid w:val="00750CDD"/>
    <w:rsid w:val="00754839"/>
    <w:rsid w:val="00754EC3"/>
    <w:rsid w:val="007620D6"/>
    <w:rsid w:val="007627F7"/>
    <w:rsid w:val="00763CD4"/>
    <w:rsid w:val="00764A78"/>
    <w:rsid w:val="00770D41"/>
    <w:rsid w:val="00777D9F"/>
    <w:rsid w:val="00781DB5"/>
    <w:rsid w:val="007A4256"/>
    <w:rsid w:val="007B0348"/>
    <w:rsid w:val="007D6A75"/>
    <w:rsid w:val="007D6E05"/>
    <w:rsid w:val="007D7A98"/>
    <w:rsid w:val="007E5844"/>
    <w:rsid w:val="007E5ADE"/>
    <w:rsid w:val="008110B3"/>
    <w:rsid w:val="00814FC8"/>
    <w:rsid w:val="00817F79"/>
    <w:rsid w:val="00827E22"/>
    <w:rsid w:val="00841E65"/>
    <w:rsid w:val="00842D64"/>
    <w:rsid w:val="0085357F"/>
    <w:rsid w:val="00864C53"/>
    <w:rsid w:val="00892A32"/>
    <w:rsid w:val="008948A2"/>
    <w:rsid w:val="008A6245"/>
    <w:rsid w:val="008A6FA5"/>
    <w:rsid w:val="008B1DB0"/>
    <w:rsid w:val="008B3970"/>
    <w:rsid w:val="008C6E15"/>
    <w:rsid w:val="008D30C4"/>
    <w:rsid w:val="008E2A36"/>
    <w:rsid w:val="008F0C70"/>
    <w:rsid w:val="00913575"/>
    <w:rsid w:val="00915B5D"/>
    <w:rsid w:val="00920A44"/>
    <w:rsid w:val="00926BCB"/>
    <w:rsid w:val="009307B4"/>
    <w:rsid w:val="00951399"/>
    <w:rsid w:val="00952915"/>
    <w:rsid w:val="0095314F"/>
    <w:rsid w:val="00972D88"/>
    <w:rsid w:val="00973270"/>
    <w:rsid w:val="00983753"/>
    <w:rsid w:val="00992D4F"/>
    <w:rsid w:val="00992F72"/>
    <w:rsid w:val="009A167B"/>
    <w:rsid w:val="009A1C5A"/>
    <w:rsid w:val="009B121F"/>
    <w:rsid w:val="009C4024"/>
    <w:rsid w:val="009E22FC"/>
    <w:rsid w:val="009F0EBE"/>
    <w:rsid w:val="009F1BFA"/>
    <w:rsid w:val="009F52C8"/>
    <w:rsid w:val="009F7231"/>
    <w:rsid w:val="00A1043D"/>
    <w:rsid w:val="00A13548"/>
    <w:rsid w:val="00A225EC"/>
    <w:rsid w:val="00A23613"/>
    <w:rsid w:val="00A520FF"/>
    <w:rsid w:val="00A63265"/>
    <w:rsid w:val="00A7287F"/>
    <w:rsid w:val="00A76414"/>
    <w:rsid w:val="00A82966"/>
    <w:rsid w:val="00A82FD0"/>
    <w:rsid w:val="00A861A5"/>
    <w:rsid w:val="00A9119C"/>
    <w:rsid w:val="00AA5EBB"/>
    <w:rsid w:val="00AB0F68"/>
    <w:rsid w:val="00AB0F87"/>
    <w:rsid w:val="00AB4E15"/>
    <w:rsid w:val="00AC4357"/>
    <w:rsid w:val="00AC7B68"/>
    <w:rsid w:val="00AD3954"/>
    <w:rsid w:val="00AD5477"/>
    <w:rsid w:val="00AE59AD"/>
    <w:rsid w:val="00AF2226"/>
    <w:rsid w:val="00AF744A"/>
    <w:rsid w:val="00AF756C"/>
    <w:rsid w:val="00AF7FC6"/>
    <w:rsid w:val="00B162D9"/>
    <w:rsid w:val="00B2285F"/>
    <w:rsid w:val="00B25257"/>
    <w:rsid w:val="00B318F7"/>
    <w:rsid w:val="00B320BF"/>
    <w:rsid w:val="00B32AF3"/>
    <w:rsid w:val="00B35224"/>
    <w:rsid w:val="00B44AD8"/>
    <w:rsid w:val="00B61FB7"/>
    <w:rsid w:val="00B62B0F"/>
    <w:rsid w:val="00B63FA9"/>
    <w:rsid w:val="00B8638E"/>
    <w:rsid w:val="00B92284"/>
    <w:rsid w:val="00B956D7"/>
    <w:rsid w:val="00BA79C2"/>
    <w:rsid w:val="00BC1230"/>
    <w:rsid w:val="00BD0D2D"/>
    <w:rsid w:val="00C06631"/>
    <w:rsid w:val="00C145F6"/>
    <w:rsid w:val="00C26C2F"/>
    <w:rsid w:val="00C30E27"/>
    <w:rsid w:val="00C36C64"/>
    <w:rsid w:val="00C5449B"/>
    <w:rsid w:val="00C67FD7"/>
    <w:rsid w:val="00C70B0F"/>
    <w:rsid w:val="00C713FE"/>
    <w:rsid w:val="00C72585"/>
    <w:rsid w:val="00C74BC8"/>
    <w:rsid w:val="00C839DC"/>
    <w:rsid w:val="00CB613F"/>
    <w:rsid w:val="00CB7AB1"/>
    <w:rsid w:val="00CE4F57"/>
    <w:rsid w:val="00CF074A"/>
    <w:rsid w:val="00CF6D0D"/>
    <w:rsid w:val="00CF7B1D"/>
    <w:rsid w:val="00D304A8"/>
    <w:rsid w:val="00D34628"/>
    <w:rsid w:val="00D35BDD"/>
    <w:rsid w:val="00D3651F"/>
    <w:rsid w:val="00D53A11"/>
    <w:rsid w:val="00D835E2"/>
    <w:rsid w:val="00D96A56"/>
    <w:rsid w:val="00DA1202"/>
    <w:rsid w:val="00DA700A"/>
    <w:rsid w:val="00DB4953"/>
    <w:rsid w:val="00DB6285"/>
    <w:rsid w:val="00DB7C71"/>
    <w:rsid w:val="00DE554B"/>
    <w:rsid w:val="00E07894"/>
    <w:rsid w:val="00E221DF"/>
    <w:rsid w:val="00E37FA8"/>
    <w:rsid w:val="00E42251"/>
    <w:rsid w:val="00E4457C"/>
    <w:rsid w:val="00E4712D"/>
    <w:rsid w:val="00E51D9E"/>
    <w:rsid w:val="00E52FB6"/>
    <w:rsid w:val="00E73DDA"/>
    <w:rsid w:val="00E7647D"/>
    <w:rsid w:val="00E902C7"/>
    <w:rsid w:val="00EA4B8A"/>
    <w:rsid w:val="00EC2682"/>
    <w:rsid w:val="00EC3F5B"/>
    <w:rsid w:val="00ED3B6F"/>
    <w:rsid w:val="00EE79CB"/>
    <w:rsid w:val="00F05914"/>
    <w:rsid w:val="00F10A46"/>
    <w:rsid w:val="00F41ABD"/>
    <w:rsid w:val="00F42EE2"/>
    <w:rsid w:val="00F44E7E"/>
    <w:rsid w:val="00F46317"/>
    <w:rsid w:val="00F63ED9"/>
    <w:rsid w:val="00F67912"/>
    <w:rsid w:val="00F81578"/>
    <w:rsid w:val="00FA1001"/>
    <w:rsid w:val="00FA4909"/>
    <w:rsid w:val="00FA6801"/>
    <w:rsid w:val="00FC3753"/>
    <w:rsid w:val="00FC6EE7"/>
    <w:rsid w:val="00FD4887"/>
    <w:rsid w:val="00FE1F3E"/>
    <w:rsid w:val="00FF491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475D-7583-42F0-9E6D-F3835D8D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6221</TotalTime>
  <Pages>7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2019-03-11T15:14:00Z</cp:lastPrinted>
  <dcterms:created xsi:type="dcterms:W3CDTF">2018-06-06T07:22:00Z</dcterms:created>
  <dcterms:modified xsi:type="dcterms:W3CDTF">2019-03-12T09:15:00Z</dcterms:modified>
</cp:coreProperties>
</file>