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F9" w:rsidRPr="00DA465A" w:rsidRDefault="005313F9" w:rsidP="00DA46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65A">
        <w:rPr>
          <w:rFonts w:ascii="Times New Roman" w:hAnsi="Times New Roman" w:cs="Times New Roman"/>
          <w:sz w:val="28"/>
          <w:szCs w:val="28"/>
        </w:rPr>
        <w:t>Заключение</w:t>
      </w:r>
    </w:p>
    <w:p w:rsidR="005313F9" w:rsidRPr="00DA465A" w:rsidRDefault="005313F9" w:rsidP="00DA46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65A">
        <w:rPr>
          <w:rFonts w:ascii="Times New Roman" w:hAnsi="Times New Roman" w:cs="Times New Roman"/>
          <w:sz w:val="28"/>
          <w:szCs w:val="28"/>
        </w:rPr>
        <w:t>к проекту постановления Правительства Республики Северная                    Осетия-Алания «О внесении изменений в постановление Правительства Республики Северная Осетия-Алания от 24 января 2014 года № 4 «Об утверждении положений,</w:t>
      </w:r>
      <w:bookmarkStart w:id="0" w:name="_GoBack"/>
      <w:bookmarkEnd w:id="0"/>
      <w:r w:rsidRPr="00DA465A">
        <w:rPr>
          <w:rFonts w:ascii="Times New Roman" w:hAnsi="Times New Roman" w:cs="Times New Roman"/>
          <w:sz w:val="28"/>
          <w:szCs w:val="28"/>
        </w:rPr>
        <w:t xml:space="preserve"> обеспечивающих реализацию  Государственной программы Республики Северная Осетия-Алания «Содействие занятости населения Республики Северная Осетия-Алания» на 2014 - 2018 годы»</w:t>
      </w:r>
    </w:p>
    <w:p w:rsidR="005313F9" w:rsidRPr="00DA465A" w:rsidRDefault="005313F9" w:rsidP="00DA4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65A">
        <w:rPr>
          <w:rFonts w:ascii="Times New Roman" w:hAnsi="Times New Roman" w:cs="Times New Roman"/>
          <w:sz w:val="28"/>
          <w:szCs w:val="28"/>
        </w:rPr>
        <w:t xml:space="preserve"> </w:t>
      </w:r>
      <w:r w:rsidRPr="00DA465A">
        <w:rPr>
          <w:rFonts w:ascii="Times New Roman" w:hAnsi="Times New Roman" w:cs="Times New Roman"/>
          <w:sz w:val="28"/>
          <w:szCs w:val="28"/>
        </w:rPr>
        <w:tab/>
      </w:r>
    </w:p>
    <w:p w:rsidR="00DA465A" w:rsidRPr="00DA465A" w:rsidRDefault="00DA465A" w:rsidP="00DA4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3F9" w:rsidRPr="00DA465A" w:rsidRDefault="005313F9" w:rsidP="00DA4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65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A465A" w:rsidRPr="00DA465A">
        <w:rPr>
          <w:rFonts w:ascii="Times New Roman" w:hAnsi="Times New Roman" w:cs="Times New Roman"/>
          <w:sz w:val="28"/>
          <w:szCs w:val="28"/>
        </w:rPr>
        <w:t>Отдел оценки регулирующего воздействия Министерства экономического развития Республики Северная Осетия-Алания рассмотрел</w:t>
      </w:r>
      <w:r w:rsidR="00DA465A" w:rsidRPr="00DA465A">
        <w:rPr>
          <w:rFonts w:ascii="Times New Roman" w:hAnsi="Times New Roman" w:cs="Times New Roman"/>
          <w:sz w:val="28"/>
          <w:szCs w:val="28"/>
        </w:rPr>
        <w:t xml:space="preserve"> </w:t>
      </w:r>
      <w:r w:rsidRPr="00DA465A">
        <w:rPr>
          <w:rFonts w:ascii="Times New Roman" w:hAnsi="Times New Roman" w:cs="Times New Roman"/>
          <w:sz w:val="28"/>
          <w:szCs w:val="28"/>
        </w:rPr>
        <w:t>проект постановления Правительства Республики Северная Осетия-Алания ««О внесении изменений в постановление Правительства Республики Северная Осетия-Алания от 24 января 2014 года № 4 «Об утверждении положений, обеспечивающих реализацию  Государственной программы Республики Северная Осетия-Алания «Содействие занятости населения Республики Северная Осетия-Алания» на 2014 - 2018 годы» (далее - проект акта).</w:t>
      </w:r>
      <w:proofErr w:type="gramEnd"/>
    </w:p>
    <w:p w:rsidR="00DA465A" w:rsidRPr="00DA465A" w:rsidRDefault="00DA465A" w:rsidP="00DA4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5A">
        <w:rPr>
          <w:rFonts w:ascii="Times New Roman" w:hAnsi="Times New Roman" w:cs="Times New Roman"/>
          <w:sz w:val="28"/>
          <w:szCs w:val="28"/>
        </w:rPr>
        <w:t xml:space="preserve">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и не требует проведения процедуры оценки регулирующего воздействия. </w:t>
      </w:r>
    </w:p>
    <w:p w:rsidR="005313F9" w:rsidRPr="00DA465A" w:rsidRDefault="005313F9" w:rsidP="00DA4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5A">
        <w:rPr>
          <w:rFonts w:ascii="Times New Roman" w:hAnsi="Times New Roman" w:cs="Times New Roman"/>
          <w:sz w:val="28"/>
          <w:szCs w:val="28"/>
        </w:rPr>
        <w:br/>
      </w:r>
    </w:p>
    <w:p w:rsidR="005313F9" w:rsidRPr="00DA465A" w:rsidRDefault="005313F9" w:rsidP="00DA4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13F9" w:rsidRPr="00DA465A" w:rsidRDefault="005313F9" w:rsidP="00DA4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65A">
        <w:rPr>
          <w:rFonts w:ascii="Times New Roman" w:hAnsi="Times New Roman" w:cs="Times New Roman"/>
          <w:sz w:val="28"/>
          <w:szCs w:val="28"/>
        </w:rPr>
        <w:t xml:space="preserve">Начальник отдела ОРВ </w:t>
      </w:r>
      <w:r w:rsidR="00DA465A" w:rsidRPr="00DA465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A465A">
        <w:rPr>
          <w:rFonts w:ascii="Times New Roman" w:hAnsi="Times New Roman" w:cs="Times New Roman"/>
          <w:sz w:val="28"/>
          <w:szCs w:val="28"/>
        </w:rPr>
        <w:tab/>
      </w:r>
      <w:r w:rsidRPr="00DA465A">
        <w:rPr>
          <w:rFonts w:ascii="Times New Roman" w:hAnsi="Times New Roman" w:cs="Times New Roman"/>
          <w:sz w:val="28"/>
          <w:szCs w:val="28"/>
        </w:rPr>
        <w:tab/>
      </w:r>
      <w:r w:rsidRPr="00DA465A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DA465A" w:rsidRPr="00DA465A">
        <w:rPr>
          <w:rFonts w:ascii="Times New Roman" w:hAnsi="Times New Roman" w:cs="Times New Roman"/>
          <w:sz w:val="28"/>
          <w:szCs w:val="28"/>
        </w:rPr>
        <w:t xml:space="preserve">  </w:t>
      </w:r>
      <w:r w:rsidRPr="00DA465A">
        <w:rPr>
          <w:rFonts w:ascii="Times New Roman" w:hAnsi="Times New Roman" w:cs="Times New Roman"/>
          <w:sz w:val="28"/>
          <w:szCs w:val="28"/>
        </w:rPr>
        <w:t xml:space="preserve">    </w:t>
      </w:r>
      <w:r w:rsidRPr="00DA465A">
        <w:rPr>
          <w:rFonts w:ascii="Times New Roman" w:hAnsi="Times New Roman" w:cs="Times New Roman"/>
          <w:sz w:val="28"/>
          <w:szCs w:val="28"/>
        </w:rPr>
        <w:tab/>
        <w:t>А. Дзестелов</w:t>
      </w:r>
    </w:p>
    <w:p w:rsidR="005313F9" w:rsidRPr="00DA465A" w:rsidRDefault="005313F9" w:rsidP="00DA4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B1A" w:rsidRPr="00DA465A" w:rsidRDefault="00BC2B1A" w:rsidP="00DA4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C2B1A" w:rsidRPr="00DA465A" w:rsidSect="00E8231D">
      <w:headerReference w:type="default" r:id="rId7"/>
      <w:pgSz w:w="11906" w:h="16838"/>
      <w:pgMar w:top="1276" w:right="1274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CC6" w:rsidRDefault="00C91CC6">
      <w:pPr>
        <w:spacing w:after="0" w:line="240" w:lineRule="auto"/>
      </w:pPr>
      <w:r>
        <w:separator/>
      </w:r>
    </w:p>
  </w:endnote>
  <w:endnote w:type="continuationSeparator" w:id="0">
    <w:p w:rsidR="00C91CC6" w:rsidRDefault="00C91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CC6" w:rsidRDefault="00C91CC6">
      <w:pPr>
        <w:spacing w:after="0" w:line="240" w:lineRule="auto"/>
      </w:pPr>
      <w:r>
        <w:separator/>
      </w:r>
    </w:p>
  </w:footnote>
  <w:footnote w:type="continuationSeparator" w:id="0">
    <w:p w:rsidR="00C91CC6" w:rsidRDefault="00C91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087258"/>
      <w:docPartObj>
        <w:docPartGallery w:val="Page Numbers (Top of Page)"/>
        <w:docPartUnique/>
      </w:docPartObj>
    </w:sdtPr>
    <w:sdtEndPr/>
    <w:sdtContent>
      <w:p w:rsidR="00356B5A" w:rsidRDefault="005313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56B5A" w:rsidRDefault="00C91C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F9"/>
    <w:rsid w:val="005313F9"/>
    <w:rsid w:val="00BC2B1A"/>
    <w:rsid w:val="00C91CC6"/>
    <w:rsid w:val="00DA465A"/>
    <w:rsid w:val="00E8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1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1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2017-08-11T06:26:00Z</cp:lastPrinted>
  <dcterms:created xsi:type="dcterms:W3CDTF">2017-08-10T14:55:00Z</dcterms:created>
  <dcterms:modified xsi:type="dcterms:W3CDTF">2017-08-11T06:28:00Z</dcterms:modified>
</cp:coreProperties>
</file>