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B9" w:rsidRDefault="00C61AB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  <w:r w:rsidRPr="00C61AB9">
        <w:rPr>
          <w:rStyle w:val="FontStyle14"/>
          <w:sz w:val="28"/>
          <w:szCs w:val="28"/>
        </w:rPr>
        <w:t>СОГЛАШЕНИЕ</w:t>
      </w:r>
    </w:p>
    <w:p w:rsidR="00835939" w:rsidRPr="00C61AB9" w:rsidRDefault="00835939" w:rsidP="00EE3DC9">
      <w:pPr>
        <w:pStyle w:val="Style4"/>
        <w:widowControl/>
        <w:spacing w:before="91" w:line="240" w:lineRule="auto"/>
        <w:rPr>
          <w:rStyle w:val="FontStyle14"/>
          <w:sz w:val="28"/>
          <w:szCs w:val="28"/>
        </w:rPr>
      </w:pPr>
    </w:p>
    <w:p w:rsidR="00835939" w:rsidRPr="00EF7B16" w:rsidRDefault="00C61AB9" w:rsidP="00835939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 w:rsidRPr="00C61AB9">
        <w:rPr>
          <w:rStyle w:val="FontStyle14"/>
          <w:sz w:val="28"/>
          <w:szCs w:val="28"/>
        </w:rPr>
        <w:t>о взаимодействии между</w:t>
      </w:r>
      <w:r>
        <w:rPr>
          <w:rStyle w:val="FontStyle14"/>
          <w:sz w:val="28"/>
          <w:szCs w:val="28"/>
        </w:rPr>
        <w:t xml:space="preserve"> Министерством экономического развития Республики Северная Осетия-Алания и</w:t>
      </w:r>
      <w:r w:rsidR="00391EA8">
        <w:rPr>
          <w:rStyle w:val="FontStyle14"/>
          <w:sz w:val="28"/>
          <w:szCs w:val="28"/>
        </w:rPr>
        <w:t xml:space="preserve"> Региональным объединением работодателей «Союз промышленников и предпринимател</w:t>
      </w:r>
      <w:r w:rsidR="00835939">
        <w:rPr>
          <w:rStyle w:val="FontStyle14"/>
          <w:sz w:val="28"/>
          <w:szCs w:val="28"/>
        </w:rPr>
        <w:t>ей Республики Северная Осетия-</w:t>
      </w:r>
      <w:r w:rsidR="00391EA8">
        <w:rPr>
          <w:rStyle w:val="FontStyle14"/>
          <w:sz w:val="28"/>
          <w:szCs w:val="28"/>
        </w:rPr>
        <w:t xml:space="preserve">Алания» </w:t>
      </w:r>
      <w:r>
        <w:rPr>
          <w:rStyle w:val="FontStyle14"/>
          <w:sz w:val="28"/>
          <w:szCs w:val="28"/>
        </w:rPr>
        <w:t xml:space="preserve"> </w:t>
      </w:r>
      <w:r w:rsidR="00835939">
        <w:rPr>
          <w:rStyle w:val="FontStyle14"/>
          <w:sz w:val="28"/>
          <w:szCs w:val="28"/>
        </w:rPr>
        <w:t>при проведении оценки регулирующего воздействия проектов нормативных правовых актов и экспертизы (оценки фактического воздействия) нормативных правовых актов Республики Северная Осетия-Алания,</w:t>
      </w:r>
      <w:r w:rsidR="00835939"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="00835939"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835939" w:rsidRDefault="00835939" w:rsidP="00835939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835939" w:rsidRDefault="00835939" w:rsidP="00835939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835939" w:rsidRPr="0054785C" w:rsidRDefault="00835939" w:rsidP="00835939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 w:rsidRPr="0054785C">
        <w:rPr>
          <w:rStyle w:val="FontStyle14"/>
          <w:b w:val="0"/>
          <w:sz w:val="28"/>
          <w:szCs w:val="28"/>
        </w:rPr>
        <w:t>«____»  января 2019 года</w:t>
      </w:r>
      <w:r w:rsidRPr="0054785C">
        <w:rPr>
          <w:rStyle w:val="FontStyle14"/>
          <w:b w:val="0"/>
          <w:sz w:val="28"/>
          <w:szCs w:val="28"/>
        </w:rPr>
        <w:tab/>
      </w:r>
      <w:r w:rsidRPr="0054785C">
        <w:rPr>
          <w:rStyle w:val="FontStyle14"/>
          <w:b w:val="0"/>
          <w:sz w:val="28"/>
          <w:szCs w:val="28"/>
        </w:rPr>
        <w:tab/>
        <w:t xml:space="preserve">             </w:t>
      </w:r>
      <w:r w:rsidRPr="0054785C">
        <w:rPr>
          <w:rStyle w:val="FontStyle14"/>
          <w:b w:val="0"/>
          <w:sz w:val="28"/>
          <w:szCs w:val="28"/>
        </w:rPr>
        <w:tab/>
        <w:t xml:space="preserve">                    г. Владикавказ</w:t>
      </w:r>
    </w:p>
    <w:p w:rsidR="00835939" w:rsidRDefault="00835939" w:rsidP="0083593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835939" w:rsidRDefault="00835939" w:rsidP="0083593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835939" w:rsidRDefault="00835939" w:rsidP="0083593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835939" w:rsidRDefault="00835939" w:rsidP="00835939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206375" w:rsidRDefault="00835939" w:rsidP="00206375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Министерство экономического развития Республики Северная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>
        <w:rPr>
          <w:rStyle w:val="FontStyle15"/>
          <w:sz w:val="28"/>
          <w:szCs w:val="28"/>
        </w:rPr>
        <w:t>Томаева Казбека Шамильевича, действующего на основании Положения о Министерстве, 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Северная Осетия-Алания»</w:t>
      </w:r>
      <w:r>
        <w:rPr>
          <w:rStyle w:val="FontStyle15"/>
          <w:sz w:val="28"/>
          <w:szCs w:val="28"/>
        </w:rPr>
        <w:t>, с одной стороны,</w:t>
      </w:r>
      <w:r w:rsidR="005B3790">
        <w:rPr>
          <w:rStyle w:val="FontStyle15"/>
          <w:sz w:val="28"/>
          <w:szCs w:val="28"/>
        </w:rPr>
        <w:t xml:space="preserve"> и  Региональное объединение работодателей «Союз промышленников и предпринимателей Республики Северная Осетия</w:t>
      </w:r>
      <w:r w:rsidR="007469D2">
        <w:rPr>
          <w:rStyle w:val="FontStyle15"/>
          <w:sz w:val="28"/>
          <w:szCs w:val="28"/>
        </w:rPr>
        <w:t>-</w:t>
      </w:r>
      <w:r w:rsidR="005B3790">
        <w:rPr>
          <w:rStyle w:val="FontStyle15"/>
          <w:sz w:val="28"/>
          <w:szCs w:val="28"/>
        </w:rPr>
        <w:t>Алания»</w:t>
      </w:r>
      <w:r w:rsidR="00391EA8">
        <w:rPr>
          <w:rStyle w:val="FontStyle15"/>
          <w:sz w:val="28"/>
          <w:szCs w:val="28"/>
        </w:rPr>
        <w:t xml:space="preserve"> </w:t>
      </w:r>
      <w:r w:rsidR="005B3790">
        <w:rPr>
          <w:rStyle w:val="FontStyle15"/>
          <w:sz w:val="28"/>
          <w:szCs w:val="28"/>
        </w:rPr>
        <w:t>(далее – Объединение раб</w:t>
      </w:r>
      <w:r w:rsidR="0054785C">
        <w:rPr>
          <w:rStyle w:val="FontStyle15"/>
          <w:sz w:val="28"/>
          <w:szCs w:val="28"/>
        </w:rPr>
        <w:t>отодателей) в лице председателя</w:t>
      </w:r>
      <w:r w:rsidR="005B3790">
        <w:rPr>
          <w:rStyle w:val="FontStyle15"/>
          <w:sz w:val="28"/>
          <w:szCs w:val="28"/>
        </w:rPr>
        <w:t xml:space="preserve"> Бирагова Юрия Григорьевича</w:t>
      </w:r>
      <w:r w:rsidR="00C61AB9">
        <w:rPr>
          <w:rStyle w:val="FontStyle15"/>
          <w:sz w:val="28"/>
          <w:szCs w:val="28"/>
        </w:rPr>
        <w:t>, действующего на основании Устава, с другой стороны,</w:t>
      </w:r>
      <w:r w:rsidR="00C61AB9" w:rsidRPr="00FD386C">
        <w:rPr>
          <w:rStyle w:val="FontStyle15"/>
          <w:sz w:val="28"/>
          <w:szCs w:val="28"/>
        </w:rPr>
        <w:t xml:space="preserve">  </w:t>
      </w:r>
      <w:r w:rsidR="00206375">
        <w:rPr>
          <w:rStyle w:val="FontStyle15"/>
          <w:sz w:val="28"/>
          <w:szCs w:val="28"/>
        </w:rPr>
        <w:t xml:space="preserve">совместно именуемые  - Стороны, в целях повышения эффективности государственного регулирования предпринимательской и инвестиционной деятельности, проводимой Министерством работы по </w:t>
      </w:r>
      <w:r w:rsidR="00206375" w:rsidRPr="00EF7B16">
        <w:rPr>
          <w:rStyle w:val="FontStyle15"/>
          <w:sz w:val="28"/>
          <w:szCs w:val="28"/>
        </w:rPr>
        <w:t>развитию</w:t>
      </w:r>
      <w:r w:rsidR="00206375"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="00206375" w:rsidRPr="00EF7B16">
        <w:rPr>
          <w:rStyle w:val="FontStyle15"/>
          <w:sz w:val="28"/>
          <w:szCs w:val="28"/>
        </w:rPr>
        <w:t>,</w:t>
      </w:r>
      <w:r w:rsidR="00206375" w:rsidRPr="00EF7B16">
        <w:rPr>
          <w:rFonts w:ascii="Times New Roman" w:hAnsi="Times New Roman" w:cs="Times New Roman"/>
          <w:sz w:val="28"/>
          <w:szCs w:val="28"/>
        </w:rPr>
        <w:t xml:space="preserve"> затрагивающих</w:t>
      </w:r>
      <w:proofErr w:type="gramEnd"/>
      <w:r w:rsidR="00206375" w:rsidRPr="00EF7B16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</w:t>
      </w:r>
      <w:r w:rsidR="00206375" w:rsidRPr="00EF7B16">
        <w:rPr>
          <w:rStyle w:val="FontStyle15"/>
          <w:sz w:val="28"/>
          <w:szCs w:val="28"/>
        </w:rPr>
        <w:t xml:space="preserve"> на территории Республики Северная Осетия-Алания (далее – ОРВ проектов актов), а также экспертизы (оценки фактического воздействия) действующих нормативных правовых актов Республики Северная Осетия-Алания, </w:t>
      </w:r>
      <w:r w:rsidR="00206375"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="00206375" w:rsidRPr="00EF7B16">
        <w:rPr>
          <w:rStyle w:val="FontStyle15"/>
          <w:sz w:val="28"/>
          <w:szCs w:val="28"/>
        </w:rPr>
        <w:t xml:space="preserve"> (далее</w:t>
      </w:r>
      <w:r w:rsidR="00206375">
        <w:rPr>
          <w:rStyle w:val="FontStyle15"/>
          <w:sz w:val="28"/>
          <w:szCs w:val="28"/>
        </w:rPr>
        <w:t xml:space="preserve"> – экспертиза (ОФВ) актов), заключили настоящее Соглашение о нижеследующем:</w:t>
      </w:r>
    </w:p>
    <w:p w:rsidR="00206375" w:rsidRDefault="00206375" w:rsidP="0020637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206375" w:rsidRPr="00F34EF7" w:rsidRDefault="00206375" w:rsidP="00206375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206375" w:rsidRDefault="00206375" w:rsidP="00206375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>ганизационной поддержки проведения ОРВ проектов</w:t>
      </w:r>
      <w:proofErr w:type="gramEnd"/>
      <w:r>
        <w:rPr>
          <w:rStyle w:val="FontStyle15"/>
          <w:sz w:val="28"/>
          <w:szCs w:val="28"/>
        </w:rPr>
        <w:t xml:space="preserve"> актов и экспертизы (ОФВ) актов.</w:t>
      </w:r>
    </w:p>
    <w:p w:rsidR="00206375" w:rsidRDefault="00206375" w:rsidP="00206375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206375" w:rsidRDefault="00206375" w:rsidP="00206375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206375" w:rsidRPr="00F34EF7" w:rsidRDefault="00206375" w:rsidP="00206375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206375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 Министерство в рамках данного Соглашения обеспечивает:</w:t>
      </w:r>
    </w:p>
    <w:p w:rsidR="00206375" w:rsidRDefault="00C61AB9" w:rsidP="0020637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привлечение </w:t>
      </w:r>
      <w:r w:rsidRPr="006C293B">
        <w:rPr>
          <w:rStyle w:val="FontStyle15"/>
          <w:sz w:val="28"/>
          <w:szCs w:val="28"/>
        </w:rPr>
        <w:t>специ</w:t>
      </w:r>
      <w:r w:rsidR="005B3790" w:rsidRPr="006C293B">
        <w:rPr>
          <w:rStyle w:val="FontStyle15"/>
          <w:sz w:val="28"/>
          <w:szCs w:val="28"/>
        </w:rPr>
        <w:t xml:space="preserve">алистов и членов </w:t>
      </w:r>
      <w:r w:rsidR="005B3790">
        <w:rPr>
          <w:rStyle w:val="FontStyle15"/>
          <w:sz w:val="28"/>
          <w:szCs w:val="28"/>
        </w:rPr>
        <w:t>Объединения работодателей</w:t>
      </w:r>
      <w:r>
        <w:rPr>
          <w:rStyle w:val="FontStyle15"/>
          <w:sz w:val="28"/>
          <w:szCs w:val="28"/>
        </w:rPr>
        <w:t xml:space="preserve"> </w:t>
      </w:r>
      <w:r w:rsidR="00206375">
        <w:rPr>
          <w:rStyle w:val="FontStyle15"/>
          <w:sz w:val="28"/>
          <w:szCs w:val="28"/>
        </w:rPr>
        <w:t>к ОРВ проектов актов и экспертизе (ОФВ) актов;</w:t>
      </w:r>
    </w:p>
    <w:p w:rsidR="00206375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информационно-аналитических материалов, необходимых для проведения ОРВ проектов актов и экспертизы (ОФВ) актов;</w:t>
      </w:r>
    </w:p>
    <w:p w:rsidR="00206375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учет и анализ итогов публичных консультаций в ходе ОРВ проектов актов и экспертизы (ОФВ) актов;</w:t>
      </w:r>
    </w:p>
    <w:p w:rsidR="00206375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проведение экспертизы (ОФВ) актов по обращению </w:t>
      </w:r>
      <w:r w:rsidR="005B3790">
        <w:rPr>
          <w:rStyle w:val="FontStyle15"/>
          <w:sz w:val="28"/>
          <w:szCs w:val="28"/>
        </w:rPr>
        <w:t>Объединения работодателей</w:t>
      </w:r>
      <w:r>
        <w:rPr>
          <w:rStyle w:val="FontStyle15"/>
          <w:sz w:val="28"/>
          <w:szCs w:val="28"/>
        </w:rPr>
        <w:t>,</w:t>
      </w:r>
      <w:r w:rsidRPr="00206375">
        <w:rPr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(ОФВ) актов;</w:t>
      </w:r>
    </w:p>
    <w:p w:rsidR="00206375" w:rsidRDefault="00206375" w:rsidP="00206375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предоставление обобщенной информации за год по итогам ОРВ проектов актов и экспертизы (ОФВ) актов.</w:t>
      </w:r>
    </w:p>
    <w:p w:rsidR="00C61AB9" w:rsidRPr="00FD386C" w:rsidRDefault="00206375" w:rsidP="00206375">
      <w:pPr>
        <w:pStyle w:val="Style4"/>
        <w:widowControl/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 w:rsidR="00391EA8">
        <w:rPr>
          <w:rStyle w:val="FontStyle15"/>
          <w:sz w:val="28"/>
          <w:szCs w:val="28"/>
        </w:rPr>
        <w:t>Объединение работодателей</w:t>
      </w:r>
      <w:r w:rsidR="00C61AB9">
        <w:rPr>
          <w:rStyle w:val="FontStyle15"/>
          <w:sz w:val="28"/>
          <w:szCs w:val="28"/>
        </w:rPr>
        <w:t>:</w:t>
      </w:r>
    </w:p>
    <w:p w:rsidR="00206375" w:rsidRDefault="00206375" w:rsidP="0020637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личное участие своих представителей в ОРВ проектов актов и экспертизы (ОФВ) актов;</w:t>
      </w:r>
    </w:p>
    <w:p w:rsidR="00206375" w:rsidRDefault="00206375" w:rsidP="0020637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предоставляет по запросу Министерства информационно-аналитические материалы, необходимые для</w:t>
      </w:r>
      <w:r w:rsidR="00FD7636">
        <w:rPr>
          <w:rStyle w:val="FontStyle15"/>
          <w:sz w:val="28"/>
          <w:szCs w:val="28"/>
        </w:rPr>
        <w:t xml:space="preserve"> проведения</w:t>
      </w:r>
      <w:r>
        <w:rPr>
          <w:rStyle w:val="FontStyle15"/>
          <w:sz w:val="28"/>
          <w:szCs w:val="28"/>
        </w:rPr>
        <w:t xml:space="preserve"> ОРВ проектов актов и экспертизы (ОФВ) актов;</w:t>
      </w:r>
    </w:p>
    <w:p w:rsidR="00206375" w:rsidRDefault="00206375" w:rsidP="0020637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206375" w:rsidRDefault="00206375" w:rsidP="00206375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 (ОФВ) актов, мониторинга фактического воздействия актов;</w:t>
      </w:r>
    </w:p>
    <w:p w:rsidR="00206375" w:rsidRDefault="00206375" w:rsidP="0020637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FD7636">
        <w:rPr>
          <w:rStyle w:val="FontStyle15"/>
          <w:sz w:val="28"/>
          <w:szCs w:val="28"/>
        </w:rPr>
        <w:t>проведения</w:t>
      </w:r>
      <w:r w:rsidR="00FD763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206375" w:rsidRDefault="00206375" w:rsidP="0020637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обеспечивает сбор информации по вопросам, поставленным в ходе проведения ОРВ проектов актов и экспертизы (ОФВ) актов, обобщает,  анализирует указанную информацию и  направляет  в Министерство;</w:t>
      </w:r>
    </w:p>
    <w:p w:rsidR="00206375" w:rsidRDefault="00206375" w:rsidP="00206375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>на своем официальном сайте в сети Интернет информацию о развитии института оценки регулирующего воздействия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206375" w:rsidRDefault="00206375" w:rsidP="00206375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>Ответственным за организационно-техническое обеспечение реализации настоящего Соглашения является отдел оценки регулирующего воздействия Министерства.</w:t>
      </w:r>
    </w:p>
    <w:p w:rsidR="00206375" w:rsidRDefault="00206375" w:rsidP="00206375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206375" w:rsidRDefault="00206375" w:rsidP="00206375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206375" w:rsidRPr="00F34EF7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206375" w:rsidRDefault="00206375" w:rsidP="00206375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206375" w:rsidRDefault="00206375" w:rsidP="0020637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391EA8">
        <w:rPr>
          <w:rStyle w:val="FontStyle15"/>
          <w:sz w:val="28"/>
          <w:szCs w:val="28"/>
        </w:rPr>
        <w:t>Объединени</w:t>
      </w:r>
      <w:r>
        <w:rPr>
          <w:rStyle w:val="FontStyle15"/>
          <w:sz w:val="28"/>
          <w:szCs w:val="28"/>
        </w:rPr>
        <w:t>ю</w:t>
      </w:r>
      <w:r w:rsidR="00391EA8">
        <w:rPr>
          <w:rStyle w:val="FontStyle15"/>
          <w:sz w:val="28"/>
          <w:szCs w:val="28"/>
        </w:rPr>
        <w:t xml:space="preserve"> работодателей</w:t>
      </w:r>
      <w:r w:rsidR="00155840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 представлении информационно-аналитических материалов, необходимых для </w:t>
      </w:r>
      <w:r w:rsidR="00FD7636">
        <w:rPr>
          <w:rStyle w:val="FontStyle15"/>
          <w:sz w:val="28"/>
          <w:szCs w:val="28"/>
        </w:rPr>
        <w:t>проведения</w:t>
      </w:r>
      <w:r w:rsidR="00FD763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ОРВ проектов актов и экспертизы (ОФВ) актов;</w:t>
      </w:r>
    </w:p>
    <w:p w:rsidR="00206375" w:rsidRDefault="00206375" w:rsidP="00206375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предложения, необходимые для формирования планов проведения  экспертизы (ОФВ) актов, мониторинга фактического воздействия актов;</w:t>
      </w:r>
    </w:p>
    <w:p w:rsidR="00206375" w:rsidRDefault="00206375" w:rsidP="00206375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для участия в совещаниях, круглых столах и иных мероприятиях, организуемых</w:t>
      </w:r>
      <w:r w:rsidR="00391EA8">
        <w:rPr>
          <w:rStyle w:val="FontStyle15"/>
          <w:sz w:val="28"/>
          <w:szCs w:val="28"/>
        </w:rPr>
        <w:t xml:space="preserve"> Объединением работодателей</w:t>
      </w:r>
      <w:r w:rsidR="00C61AB9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в ходе ОРВ проектов актов и экспертизы (ОФВ) актов.</w:t>
      </w:r>
    </w:p>
    <w:p w:rsidR="00C61AB9" w:rsidRPr="00155840" w:rsidRDefault="00206375" w:rsidP="00206375">
      <w:pPr>
        <w:pStyle w:val="Style6"/>
        <w:widowControl/>
        <w:spacing w:line="276" w:lineRule="auto"/>
        <w:ind w:firstLine="538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3.2. </w:t>
      </w:r>
      <w:r w:rsidR="00391EA8">
        <w:rPr>
          <w:rStyle w:val="FontStyle15"/>
          <w:sz w:val="28"/>
          <w:szCs w:val="28"/>
        </w:rPr>
        <w:t>Объединение работодателей имеет право</w:t>
      </w:r>
      <w:r w:rsidR="00155840">
        <w:rPr>
          <w:rStyle w:val="FontStyle15"/>
          <w:sz w:val="28"/>
          <w:szCs w:val="28"/>
        </w:rPr>
        <w:t>:</w:t>
      </w:r>
    </w:p>
    <w:p w:rsidR="00030A32" w:rsidRDefault="00030A32" w:rsidP="00030A32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      Осетия-Алания для включения в план проведения экспертизы (ОФВ) актов на очередной период;</w:t>
      </w:r>
    </w:p>
    <w:p w:rsidR="00030A32" w:rsidRDefault="00030A32" w:rsidP="00030A32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запрашивать и получать информационно-аналитические материалы, необходимые для участия в ОРВ проектов актов и экспертизы (ОФВ) актов;</w:t>
      </w:r>
    </w:p>
    <w:p w:rsidR="00030A32" w:rsidRDefault="00030A32" w:rsidP="00030A32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оценки регулирующего воздействия;</w:t>
      </w:r>
    </w:p>
    <w:p w:rsidR="00030A32" w:rsidRDefault="00030A32" w:rsidP="00030A32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направлять своих представителей и экспертов для участия в ОРВ проектов актов и экспертизы (ОФВ) федеральных и республиканских актов.</w:t>
      </w:r>
    </w:p>
    <w:p w:rsidR="00030A32" w:rsidRDefault="00030A32" w:rsidP="00030A32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0A32" w:rsidRDefault="00030A32" w:rsidP="00030A32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030A32" w:rsidRDefault="00030A32" w:rsidP="00030A32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Соглашение заключается сроком на 3 года и вступает в силу с момента его подписания.</w:t>
      </w: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Возникающие споры и разногласия разрешаются путем переговоров.</w:t>
      </w: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030A32" w:rsidRDefault="00030A32" w:rsidP="00030A32">
      <w:pPr>
        <w:pStyle w:val="Style10"/>
        <w:widowControl/>
        <w:numPr>
          <w:ilvl w:val="0"/>
          <w:numId w:val="2"/>
        </w:numPr>
        <w:tabs>
          <w:tab w:val="left" w:pos="955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030A32" w:rsidRDefault="00030A32" w:rsidP="00030A32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155840" w:rsidRDefault="00155840" w:rsidP="00D83818">
      <w:pPr>
        <w:pStyle w:val="Style8"/>
        <w:widowControl/>
        <w:spacing w:line="276" w:lineRule="auto"/>
        <w:ind w:firstLine="542"/>
        <w:rPr>
          <w:sz w:val="28"/>
          <w:szCs w:val="28"/>
        </w:rPr>
      </w:pPr>
    </w:p>
    <w:p w:rsidR="00206375" w:rsidRDefault="00206375" w:rsidP="00155840">
      <w:pPr>
        <w:pStyle w:val="Style8"/>
        <w:widowControl/>
        <w:spacing w:line="240" w:lineRule="exact"/>
        <w:rPr>
          <w:sz w:val="28"/>
          <w:szCs w:val="28"/>
        </w:rPr>
      </w:pPr>
    </w:p>
    <w:p w:rsidR="00206375" w:rsidRDefault="00206375" w:rsidP="00155840">
      <w:pPr>
        <w:pStyle w:val="Style8"/>
        <w:widowControl/>
        <w:spacing w:line="240" w:lineRule="exact"/>
        <w:rPr>
          <w:sz w:val="28"/>
          <w:szCs w:val="28"/>
        </w:rPr>
      </w:pPr>
    </w:p>
    <w:tbl>
      <w:tblPr>
        <w:tblStyle w:val="a3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86"/>
      </w:tblGrid>
      <w:tr w:rsidR="00206375" w:rsidTr="00FD7636">
        <w:tc>
          <w:tcPr>
            <w:tcW w:w="4644" w:type="dxa"/>
          </w:tcPr>
          <w:p w:rsidR="007469D2" w:rsidRDefault="007469D2" w:rsidP="007469D2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7469D2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206375" w:rsidRDefault="00206375" w:rsidP="007469D2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206375" w:rsidRDefault="00206375" w:rsidP="007469D2">
            <w:pPr>
              <w:pStyle w:val="Style8"/>
              <w:widowControl/>
              <w:spacing w:line="240" w:lineRule="auto"/>
              <w:ind w:left="-142"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206375" w:rsidRDefault="00206375" w:rsidP="007469D2">
            <w:pPr>
              <w:pStyle w:val="Style8"/>
              <w:widowControl/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D466AB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D466AB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 К. Ш. ТОМАЕВ</w:t>
            </w:r>
          </w:p>
        </w:tc>
        <w:tc>
          <w:tcPr>
            <w:tcW w:w="4986" w:type="dxa"/>
          </w:tcPr>
          <w:p w:rsidR="00206375" w:rsidRDefault="00206375" w:rsidP="00FD7636">
            <w:pPr>
              <w:pStyle w:val="Style8"/>
              <w:widowControl/>
              <w:spacing w:line="240" w:lineRule="auto"/>
              <w:ind w:left="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объединения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ботодателей</w:t>
            </w:r>
            <w:r w:rsidR="00FD7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«Союз промышленников и предпринимателей Республики Северная Осетия-Алания</w:t>
            </w:r>
          </w:p>
          <w:p w:rsidR="00206375" w:rsidRDefault="00206375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D466AB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20637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6375" w:rsidRDefault="00206375" w:rsidP="00206375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____________ Ю. Г. БИРАГОВ</w:t>
            </w:r>
          </w:p>
        </w:tc>
      </w:tr>
    </w:tbl>
    <w:p w:rsidR="00155840" w:rsidRPr="00FD386C" w:rsidRDefault="00155840" w:rsidP="00206375">
      <w:pPr>
        <w:pStyle w:val="Style8"/>
        <w:widowControl/>
        <w:spacing w:line="240" w:lineRule="exact"/>
        <w:rPr>
          <w:sz w:val="28"/>
          <w:szCs w:val="28"/>
        </w:rPr>
      </w:pPr>
    </w:p>
    <w:sectPr w:rsidR="00155840" w:rsidRPr="00FD386C" w:rsidSect="007469D2">
      <w:headerReference w:type="even" r:id="rId9"/>
      <w:headerReference w:type="default" r:id="rId10"/>
      <w:headerReference w:type="first" r:id="rId11"/>
      <w:pgSz w:w="11906" w:h="16838"/>
      <w:pgMar w:top="1134" w:right="1133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87" w:rsidRDefault="001C4587" w:rsidP="00036BFF">
      <w:pPr>
        <w:spacing w:after="0" w:line="240" w:lineRule="auto"/>
      </w:pPr>
      <w:r>
        <w:separator/>
      </w:r>
    </w:p>
  </w:endnote>
  <w:endnote w:type="continuationSeparator" w:id="0">
    <w:p w:rsidR="001C4587" w:rsidRDefault="001C4587" w:rsidP="0003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87" w:rsidRDefault="001C4587" w:rsidP="00036BFF">
      <w:pPr>
        <w:spacing w:after="0" w:line="240" w:lineRule="auto"/>
      </w:pPr>
      <w:r>
        <w:separator/>
      </w:r>
    </w:p>
  </w:footnote>
  <w:footnote w:type="continuationSeparator" w:id="0">
    <w:p w:rsidR="001C4587" w:rsidRDefault="001C4587" w:rsidP="0003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157416"/>
      <w:docPartObj>
        <w:docPartGallery w:val="Page Numbers (Top of Page)"/>
        <w:docPartUnique/>
      </w:docPartObj>
    </w:sdtPr>
    <w:sdtEndPr/>
    <w:sdtContent>
      <w:p w:rsidR="007469D2" w:rsidRDefault="00746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469D2" w:rsidRDefault="007469D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04626"/>
      <w:docPartObj>
        <w:docPartGallery w:val="Page Numbers (Top of Page)"/>
        <w:docPartUnique/>
      </w:docPartObj>
    </w:sdtPr>
    <w:sdtEndPr/>
    <w:sdtContent>
      <w:p w:rsidR="007469D2" w:rsidRDefault="007469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36">
          <w:rPr>
            <w:noProof/>
          </w:rPr>
          <w:t>4</w:t>
        </w:r>
        <w:r>
          <w:fldChar w:fldCharType="end"/>
        </w:r>
      </w:p>
    </w:sdtContent>
  </w:sdt>
  <w:p w:rsidR="00206375" w:rsidRDefault="002063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D2" w:rsidRDefault="007469D2">
    <w:pPr>
      <w:pStyle w:val="a4"/>
      <w:jc w:val="center"/>
    </w:pPr>
  </w:p>
  <w:p w:rsidR="007469D2" w:rsidRDefault="007469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DC"/>
    <w:rsid w:val="00030A32"/>
    <w:rsid w:val="00036BFF"/>
    <w:rsid w:val="0008349F"/>
    <w:rsid w:val="00154B0D"/>
    <w:rsid w:val="00155840"/>
    <w:rsid w:val="001C4587"/>
    <w:rsid w:val="00206375"/>
    <w:rsid w:val="002175BC"/>
    <w:rsid w:val="0023268B"/>
    <w:rsid w:val="00313EAA"/>
    <w:rsid w:val="00320EE2"/>
    <w:rsid w:val="00391EA8"/>
    <w:rsid w:val="003F1990"/>
    <w:rsid w:val="00527E6D"/>
    <w:rsid w:val="0054785C"/>
    <w:rsid w:val="005636DC"/>
    <w:rsid w:val="005B3790"/>
    <w:rsid w:val="006C293B"/>
    <w:rsid w:val="006D3F4B"/>
    <w:rsid w:val="006F1B55"/>
    <w:rsid w:val="007469D2"/>
    <w:rsid w:val="0077311C"/>
    <w:rsid w:val="00835939"/>
    <w:rsid w:val="00892D82"/>
    <w:rsid w:val="009144AE"/>
    <w:rsid w:val="00977C61"/>
    <w:rsid w:val="00C61AB9"/>
    <w:rsid w:val="00D43444"/>
    <w:rsid w:val="00D83818"/>
    <w:rsid w:val="00DA5536"/>
    <w:rsid w:val="00EA6D17"/>
    <w:rsid w:val="00EC4F90"/>
    <w:rsid w:val="00EC78B7"/>
    <w:rsid w:val="00EE3DC9"/>
    <w:rsid w:val="00F6704B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61AB9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1A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61AB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61AB9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55840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155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BFF"/>
  </w:style>
  <w:style w:type="paragraph" w:styleId="a6">
    <w:name w:val="footer"/>
    <w:basedOn w:val="a"/>
    <w:link w:val="a7"/>
    <w:uiPriority w:val="99"/>
    <w:unhideWhenUsed/>
    <w:rsid w:val="0003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BFF"/>
  </w:style>
  <w:style w:type="paragraph" w:styleId="a8">
    <w:name w:val="Balloon Text"/>
    <w:basedOn w:val="a"/>
    <w:link w:val="a9"/>
    <w:uiPriority w:val="99"/>
    <w:semiHidden/>
    <w:unhideWhenUsed/>
    <w:rsid w:val="00EE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DB782-759D-4C60-B09B-0C9C2AFD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2019-01-25T12:52:00Z</cp:lastPrinted>
  <dcterms:created xsi:type="dcterms:W3CDTF">2012-06-19T07:43:00Z</dcterms:created>
  <dcterms:modified xsi:type="dcterms:W3CDTF">2019-01-25T12:52:00Z</dcterms:modified>
</cp:coreProperties>
</file>