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3E" w:rsidRDefault="00CF3E3E" w:rsidP="00CF3E3E">
      <w:pPr>
        <w:pStyle w:val="30"/>
        <w:shd w:val="clear" w:color="auto" w:fill="auto"/>
        <w:spacing w:after="0" w:line="240" w:lineRule="auto"/>
        <w:ind w:right="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3E">
        <w:rPr>
          <w:rFonts w:ascii="Times New Roman" w:hAnsi="Times New Roman" w:cs="Times New Roman"/>
          <w:b/>
          <w:sz w:val="28"/>
          <w:szCs w:val="28"/>
        </w:rPr>
        <w:t>Что нужно знать потребителю при заключении договоров</w:t>
      </w:r>
    </w:p>
    <w:p w:rsidR="00CF3E3E" w:rsidRPr="00CF3E3E" w:rsidRDefault="00CF3E3E" w:rsidP="00CF3E3E">
      <w:pPr>
        <w:pStyle w:val="30"/>
        <w:shd w:val="clear" w:color="auto" w:fill="auto"/>
        <w:spacing w:after="0" w:line="240" w:lineRule="auto"/>
        <w:ind w:right="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3E">
        <w:rPr>
          <w:rFonts w:ascii="Times New Roman" w:hAnsi="Times New Roman" w:cs="Times New Roman"/>
          <w:b/>
          <w:sz w:val="28"/>
          <w:szCs w:val="28"/>
        </w:rPr>
        <w:t>добровольного страхования</w:t>
      </w:r>
    </w:p>
    <w:p w:rsidR="00CF3E3E" w:rsidRPr="009B1FE1" w:rsidRDefault="00CF3E3E" w:rsidP="00CF3E3E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3E3E" w:rsidRPr="009B1FE1" w:rsidRDefault="00CF3E3E" w:rsidP="00CF3E3E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1">
        <w:rPr>
          <w:rFonts w:ascii="Times New Roman" w:hAnsi="Times New Roman" w:cs="Times New Roman"/>
          <w:color w:val="000000"/>
          <w:sz w:val="26"/>
          <w:szCs w:val="26"/>
        </w:rPr>
        <w:t>Банк России ввел «пери</w:t>
      </w:r>
      <w:r>
        <w:rPr>
          <w:rFonts w:ascii="Times New Roman" w:hAnsi="Times New Roman" w:cs="Times New Roman"/>
          <w:color w:val="000000"/>
          <w:sz w:val="26"/>
          <w:szCs w:val="26"/>
        </w:rPr>
        <w:t>од охлаждения» - срок, в течени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bookmarkStart w:id="0" w:name="_GoBack"/>
      <w:bookmarkEnd w:id="0"/>
      <w:proofErr w:type="gramEnd"/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 которого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гражданин сможет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расторгнуть договор добровольного страхования и получить в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определенном порядке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уплаченную страховую премию. Это предусмотрено Указанием Банка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России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9B1FE1"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>3854-</w:t>
      </w:r>
      <w:r w:rsidRPr="009B1FE1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 от 20.11.2015) «О минимальных (стандартных) требованиях к условиям и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порядку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>осуществления отдельных видов добровольного страхования».</w:t>
      </w:r>
    </w:p>
    <w:p w:rsidR="00CF3E3E" w:rsidRPr="009B1FE1" w:rsidRDefault="00CF3E3E" w:rsidP="00CF3E3E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«Период охлаждения» составляет не менее 5 дней (страховщик может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установить и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более длительный срок) и отсчитывается со дня заключения добровольного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договора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>страхования вне зависимости от момента уплаты страхового взноса.</w:t>
      </w:r>
    </w:p>
    <w:p w:rsidR="00CF3E3E" w:rsidRPr="009B1FE1" w:rsidRDefault="00CF3E3E" w:rsidP="00CF3E3E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Для расторжения договора страхования гражданин должен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обратиться с заявлением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в страховую компанию. При отказе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от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страховки в «период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охлаждения»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страховая компания обязана вернуть заплаченные за полис деньги в полном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объеме, если договор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страхования не вступил в силу. Если же договор начал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действовать, то страховщик вправе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удержать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при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возврате средств часть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премии, пропорциональной количеству дней, прошедших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>с начала действия договора.</w:t>
      </w:r>
    </w:p>
    <w:p w:rsidR="00CF3E3E" w:rsidRPr="009B1FE1" w:rsidRDefault="00CF3E3E" w:rsidP="00CF3E3E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Новые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правила касаются практически всех популярных видов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страхования. В этот перечень входят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страхование жизни, страхование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от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несчастного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случая, </w:t>
      </w:r>
      <w:proofErr w:type="spellStart"/>
      <w:r w:rsidRPr="009B1FE1">
        <w:rPr>
          <w:rStyle w:val="310pt0pt"/>
          <w:rFonts w:ascii="Times New Roman" w:hAnsi="Times New Roman" w:cs="Times New Roman"/>
          <w:sz w:val="26"/>
          <w:szCs w:val="26"/>
        </w:rPr>
        <w:t>автокаско</w:t>
      </w:r>
      <w:proofErr w:type="spellEnd"/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,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ответственность автовладельцев и владельцев водного транспорта, ДМС,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гражданская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ответственность перед третьими лицами, а также страхование финансовых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>рисков.</w:t>
      </w:r>
    </w:p>
    <w:p w:rsidR="00CF3E3E" w:rsidRPr="009B1FE1" w:rsidRDefault="00CF3E3E" w:rsidP="00CF3E3E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Необходимость введения «периода охлаждения» связана со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сложившейся негативной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практикой навязывания физическим лицам договоров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добровольного страхования, в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>заключени</w:t>
      </w:r>
      <w:proofErr w:type="gramStart"/>
      <w:r w:rsidRPr="009B1FE1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 которых они не заинтересованы, в том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числе при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>получении</w:t>
      </w:r>
      <w:r w:rsidRPr="009B1FE1">
        <w:rPr>
          <w:rFonts w:ascii="Times New Roman" w:hAnsi="Times New Roman" w:cs="Times New Roman"/>
          <w:sz w:val="26"/>
          <w:szCs w:val="26"/>
        </w:rPr>
        <w:t xml:space="preserve">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страховых или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>банковских услуг.</w:t>
      </w:r>
    </w:p>
    <w:p w:rsidR="00CF3E3E" w:rsidRPr="009B1FE1" w:rsidRDefault="00CF3E3E" w:rsidP="00CF3E3E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Проблема навязывания страховых продуктов стала особенно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актуальной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>несколько лет назад в период бума потребительского кредитования. Нередко при</w:t>
      </w:r>
      <w:r w:rsidRPr="009B1FE1">
        <w:rPr>
          <w:rFonts w:ascii="Times New Roman" w:hAnsi="Times New Roman" w:cs="Times New Roman"/>
          <w:sz w:val="26"/>
          <w:szCs w:val="26"/>
        </w:rPr>
        <w:t xml:space="preserve">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оформлении кредита граждане даже не знали, что одновременно получают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и услугу по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страхованию. В большом пакете документов разобраться было нелегко,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а стоимость </w:t>
      </w:r>
      <w:r w:rsidRPr="009B1FE1">
        <w:rPr>
          <w:rFonts w:ascii="Times New Roman" w:hAnsi="Times New Roman" w:cs="Times New Roman"/>
          <w:sz w:val="26"/>
          <w:szCs w:val="26"/>
        </w:rPr>
        <w:t xml:space="preserve">страховки включалась в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 сумму кредита. В других случаях приобретение страховых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услуг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>становилось обязательным условием заключения кредитного договора.</w:t>
      </w:r>
    </w:p>
    <w:p w:rsidR="00CF3E3E" w:rsidRPr="009B1FE1" w:rsidRDefault="00CF3E3E" w:rsidP="00CF3E3E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Не менее острая ситуация сложилась на рынке обязательного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страхования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автогражданской ответственности. Во многих регионах страны автовладельцы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могли купить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полис ОСАГО только с дополнительной нагрузкой в виде страховки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от несчастного случая,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>страхования имущества и т.д.</w:t>
      </w:r>
    </w:p>
    <w:p w:rsidR="00CF3E3E" w:rsidRPr="009B1FE1" w:rsidRDefault="00CF3E3E" w:rsidP="00CF3E3E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Усилия Банка России по стабилизации рынка ОСАГО и защите прав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потребителей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>позволили несколько снизить напряженность.</w:t>
      </w:r>
    </w:p>
    <w:p w:rsidR="00CF3E3E" w:rsidRPr="009B1FE1" w:rsidRDefault="00CF3E3E" w:rsidP="00CF3E3E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1">
        <w:rPr>
          <w:rFonts w:ascii="Times New Roman" w:hAnsi="Times New Roman" w:cs="Times New Roman"/>
          <w:color w:val="000000"/>
          <w:sz w:val="26"/>
          <w:szCs w:val="26"/>
        </w:rPr>
        <w:t>Законодательство запрещает обусловливать получение одних услуг обязательным</w:t>
      </w:r>
      <w:r w:rsidRPr="009B1FE1">
        <w:rPr>
          <w:rFonts w:ascii="Times New Roman" w:hAnsi="Times New Roman" w:cs="Times New Roman"/>
          <w:sz w:val="26"/>
          <w:szCs w:val="26"/>
        </w:rPr>
        <w:t xml:space="preserve">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>приобретением других, а за навязывание дополнительных услуг при заключении договора</w:t>
      </w:r>
      <w:r w:rsidRPr="009B1FE1">
        <w:rPr>
          <w:rFonts w:ascii="Times New Roman" w:hAnsi="Times New Roman" w:cs="Times New Roman"/>
          <w:sz w:val="26"/>
          <w:szCs w:val="26"/>
        </w:rPr>
        <w:t xml:space="preserve">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>ОСАГО предусмотрена административная ответственность. Однако</w:t>
      </w:r>
      <w:r w:rsidRPr="009B1FE1">
        <w:rPr>
          <w:rFonts w:ascii="Times New Roman" w:hAnsi="Times New Roman" w:cs="Times New Roman"/>
          <w:sz w:val="26"/>
          <w:szCs w:val="26"/>
        </w:rPr>
        <w:t xml:space="preserve"> доказать факт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>навязывания достаточно сложно.</w:t>
      </w:r>
    </w:p>
    <w:p w:rsidR="00CF3E3E" w:rsidRPr="009B1FE1" w:rsidRDefault="00CF3E3E" w:rsidP="00CF3E3E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1">
        <w:rPr>
          <w:rFonts w:ascii="Times New Roman" w:hAnsi="Times New Roman" w:cs="Times New Roman"/>
          <w:color w:val="000000"/>
          <w:sz w:val="26"/>
          <w:szCs w:val="26"/>
        </w:rPr>
        <w:t>Введение «периода охлаждения» позволит потребителям</w:t>
      </w:r>
      <w:r w:rsidRPr="009B1F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отказаться от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>навязанной или невыгодной страховой</w:t>
      </w:r>
      <w:r>
        <w:rPr>
          <w:rFonts w:ascii="Times New Roman" w:hAnsi="Times New Roman" w:cs="Times New Roman"/>
          <w:sz w:val="26"/>
          <w:szCs w:val="26"/>
        </w:rPr>
        <w:t xml:space="preserve"> услуги без предъявления специальных требований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или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>прохождения специальной административной или судебной процедуры.</w:t>
      </w:r>
    </w:p>
    <w:p w:rsidR="00CF3E3E" w:rsidRPr="009B1FE1" w:rsidRDefault="00CF3E3E" w:rsidP="00CF3E3E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1">
        <w:rPr>
          <w:rFonts w:ascii="Times New Roman" w:hAnsi="Times New Roman" w:cs="Times New Roman"/>
          <w:color w:val="000000"/>
          <w:sz w:val="26"/>
          <w:szCs w:val="26"/>
        </w:rPr>
        <w:t>Страховые организации в срок до 30 мая 2016 года обязаны привести свою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>деятельность по вновь заключаемым договорам страхования в соответствие</w:t>
      </w:r>
      <w:r>
        <w:rPr>
          <w:rFonts w:ascii="Times New Roman" w:hAnsi="Times New Roman" w:cs="Times New Roman"/>
          <w:sz w:val="26"/>
          <w:szCs w:val="26"/>
        </w:rPr>
        <w:t xml:space="preserve"> с новыми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>требованиями</w:t>
      </w:r>
      <w:r>
        <w:rPr>
          <w:rStyle w:val="310pt0pt"/>
          <w:rFonts w:ascii="Times New Roman" w:hAnsi="Times New Roman" w:cs="Times New Roman"/>
          <w:sz w:val="26"/>
          <w:szCs w:val="26"/>
        </w:rPr>
        <w:t>.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>Банк</w:t>
      </w:r>
      <w:r>
        <w:rPr>
          <w:rFonts w:ascii="Times New Roman" w:hAnsi="Times New Roman" w:cs="Times New Roman"/>
          <w:sz w:val="26"/>
          <w:szCs w:val="26"/>
        </w:rPr>
        <w:t xml:space="preserve"> России будет проводить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соответствующие</w:t>
      </w:r>
      <w:r>
        <w:rPr>
          <w:rFonts w:ascii="Times New Roman" w:hAnsi="Times New Roman" w:cs="Times New Roman"/>
          <w:sz w:val="26"/>
          <w:szCs w:val="26"/>
        </w:rPr>
        <w:t xml:space="preserve"> проверки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>страховщиков.</w:t>
      </w:r>
    </w:p>
    <w:p w:rsidR="00CF3E3E" w:rsidRDefault="00CF3E3E" w:rsidP="00CF3E3E">
      <w:pPr>
        <w:pStyle w:val="30"/>
        <w:shd w:val="clear" w:color="auto" w:fill="auto"/>
        <w:spacing w:after="0" w:line="240" w:lineRule="auto"/>
        <w:ind w:right="18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1">
        <w:rPr>
          <w:rFonts w:ascii="Times New Roman" w:hAnsi="Times New Roman" w:cs="Times New Roman"/>
          <w:color w:val="000000"/>
          <w:sz w:val="26"/>
          <w:szCs w:val="26"/>
        </w:rPr>
        <w:t>Жалобу можно подать в письменном виде, направив ее по адре</w:t>
      </w:r>
      <w:r>
        <w:rPr>
          <w:rFonts w:ascii="Times New Roman" w:hAnsi="Times New Roman" w:cs="Times New Roman"/>
          <w:sz w:val="26"/>
          <w:szCs w:val="26"/>
        </w:rPr>
        <w:t xml:space="preserve">су: пр. Соколова,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>22а, г. Ростов-на-Дону, 344006</w:t>
      </w:r>
    </w:p>
    <w:p w:rsidR="00CF3E3E" w:rsidRPr="009B1FE1" w:rsidRDefault="00CF3E3E" w:rsidP="00CF3E3E">
      <w:pPr>
        <w:pStyle w:val="30"/>
        <w:shd w:val="clear" w:color="auto" w:fill="auto"/>
        <w:spacing w:after="0" w:line="240" w:lineRule="auto"/>
        <w:ind w:right="18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либо в электронном виде через Интернет-приемную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>Банка</w:t>
      </w:r>
      <w:r>
        <w:rPr>
          <w:rStyle w:val="310pt0pt"/>
          <w:rFonts w:ascii="Times New Roman" w:hAnsi="Times New Roman" w:cs="Times New Roman"/>
          <w:sz w:val="26"/>
          <w:szCs w:val="26"/>
        </w:rPr>
        <w:t xml:space="preserve"> </w:t>
      </w:r>
      <w:r w:rsidRPr="009B1FE1">
        <w:rPr>
          <w:rStyle w:val="310pt0pt"/>
          <w:rFonts w:ascii="Times New Roman" w:hAnsi="Times New Roman" w:cs="Times New Roman"/>
          <w:sz w:val="26"/>
          <w:szCs w:val="26"/>
        </w:rPr>
        <w:t xml:space="preserve">России по </w:t>
      </w:r>
      <w:r w:rsidRPr="009B1FE1">
        <w:rPr>
          <w:rFonts w:ascii="Times New Roman" w:hAnsi="Times New Roman" w:cs="Times New Roman"/>
          <w:color w:val="000000"/>
          <w:sz w:val="26"/>
          <w:szCs w:val="26"/>
        </w:rPr>
        <w:t xml:space="preserve">адресу </w:t>
      </w:r>
      <w:hyperlink r:id="rId5" w:history="1">
        <w:r w:rsidRPr="009B1FE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9B1FE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B1FE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cbr</w:t>
        </w:r>
        <w:proofErr w:type="spellEnd"/>
        <w:r w:rsidRPr="009B1FE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B1FE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B1FE1">
        <w:rPr>
          <w:rStyle w:val="310pt0pt"/>
          <w:rFonts w:ascii="Times New Roman" w:hAnsi="Times New Roman" w:cs="Times New Roman"/>
          <w:sz w:val="26"/>
          <w:szCs w:val="26"/>
        </w:rPr>
        <w:t>.</w:t>
      </w:r>
    </w:p>
    <w:p w:rsidR="00CF3E3E" w:rsidRPr="009B1FE1" w:rsidRDefault="00CF3E3E" w:rsidP="00CF3E3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19C8" w:rsidRDefault="00F719C8" w:rsidP="00CF3E3E">
      <w:pPr>
        <w:ind w:firstLine="709"/>
        <w:jc w:val="both"/>
      </w:pPr>
    </w:p>
    <w:sectPr w:rsidR="00F719C8" w:rsidSect="009B1FE1">
      <w:pgSz w:w="11906" w:h="16838"/>
      <w:pgMar w:top="568" w:right="566" w:bottom="0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58"/>
    <w:rsid w:val="00BC2558"/>
    <w:rsid w:val="00CF3E3E"/>
    <w:rsid w:val="00F7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E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3E3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F3E3E"/>
    <w:rPr>
      <w:rFonts w:ascii="Arial" w:eastAsia="Arial" w:hAnsi="Arial" w:cs="Arial"/>
      <w:spacing w:val="1"/>
      <w:sz w:val="19"/>
      <w:szCs w:val="19"/>
      <w:shd w:val="clear" w:color="auto" w:fill="FFFFFF"/>
    </w:rPr>
  </w:style>
  <w:style w:type="character" w:customStyle="1" w:styleId="310pt0pt">
    <w:name w:val="Основной текст (3) + 10 pt;Интервал 0 pt"/>
    <w:basedOn w:val="3"/>
    <w:rsid w:val="00CF3E3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CF3E3E"/>
    <w:pPr>
      <w:shd w:val="clear" w:color="auto" w:fill="FFFFFF"/>
      <w:spacing w:after="300" w:line="0" w:lineRule="atLeast"/>
      <w:ind w:hanging="220"/>
    </w:pPr>
    <w:rPr>
      <w:rFonts w:ascii="Arial" w:eastAsia="Arial" w:hAnsi="Arial" w:cs="Arial"/>
      <w:color w:val="auto"/>
      <w:spacing w:val="1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E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3E3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F3E3E"/>
    <w:rPr>
      <w:rFonts w:ascii="Arial" w:eastAsia="Arial" w:hAnsi="Arial" w:cs="Arial"/>
      <w:spacing w:val="1"/>
      <w:sz w:val="19"/>
      <w:szCs w:val="19"/>
      <w:shd w:val="clear" w:color="auto" w:fill="FFFFFF"/>
    </w:rPr>
  </w:style>
  <w:style w:type="character" w:customStyle="1" w:styleId="310pt0pt">
    <w:name w:val="Основной текст (3) + 10 pt;Интервал 0 pt"/>
    <w:basedOn w:val="3"/>
    <w:rsid w:val="00CF3E3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CF3E3E"/>
    <w:pPr>
      <w:shd w:val="clear" w:color="auto" w:fill="FFFFFF"/>
      <w:spacing w:after="300" w:line="0" w:lineRule="atLeast"/>
      <w:ind w:hanging="220"/>
    </w:pPr>
    <w:rPr>
      <w:rFonts w:ascii="Arial" w:eastAsia="Arial" w:hAnsi="Arial" w:cs="Arial"/>
      <w:color w:val="auto"/>
      <w:spacing w:val="1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2016-08-03T19:12:00Z</dcterms:created>
  <dcterms:modified xsi:type="dcterms:W3CDTF">2016-08-03T19:17:00Z</dcterms:modified>
</cp:coreProperties>
</file>