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DE" w:rsidRPr="0015781D" w:rsidRDefault="00DA3BDE" w:rsidP="00DA3BDE">
      <w:pPr>
        <w:pStyle w:val="a3"/>
        <w:widowControl w:val="0"/>
        <w:suppressAutoHyphens/>
        <w:ind w:firstLine="0"/>
        <w:jc w:val="center"/>
        <w:rPr>
          <w:b/>
          <w:bCs/>
          <w:caps/>
          <w:szCs w:val="28"/>
        </w:rPr>
      </w:pPr>
      <w:bookmarkStart w:id="0" w:name="_GoBack"/>
      <w:bookmarkEnd w:id="0"/>
      <w:r w:rsidRPr="0015781D">
        <w:rPr>
          <w:b/>
          <w:bCs/>
          <w:caps/>
          <w:szCs w:val="28"/>
        </w:rPr>
        <w:t>ИНФОРМАЦИЯ</w:t>
      </w:r>
    </w:p>
    <w:p w:rsidR="00DA3BDE" w:rsidRPr="0015781D" w:rsidRDefault="00DA3BDE" w:rsidP="00DA3BDE">
      <w:pPr>
        <w:pStyle w:val="a3"/>
        <w:widowControl w:val="0"/>
        <w:suppressAutoHyphens/>
        <w:ind w:firstLine="0"/>
        <w:jc w:val="center"/>
        <w:rPr>
          <w:b/>
          <w:bCs/>
          <w:szCs w:val="28"/>
        </w:rPr>
      </w:pPr>
      <w:r w:rsidRPr="0015781D">
        <w:rPr>
          <w:b/>
          <w:bCs/>
          <w:szCs w:val="28"/>
        </w:rPr>
        <w:t>о ходе реализации федеральных целевых программ</w:t>
      </w:r>
    </w:p>
    <w:p w:rsidR="00DA3BDE" w:rsidRDefault="00C230E6" w:rsidP="00DA3BDE">
      <w:pPr>
        <w:pStyle w:val="a3"/>
        <w:widowControl w:val="0"/>
        <w:suppressAutoHyphens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территории</w:t>
      </w:r>
      <w:r w:rsidR="00DA3BDE" w:rsidRPr="0015781D">
        <w:rPr>
          <w:b/>
          <w:bCs/>
          <w:szCs w:val="28"/>
        </w:rPr>
        <w:t xml:space="preserve"> Республик</w:t>
      </w:r>
      <w:r>
        <w:rPr>
          <w:b/>
          <w:bCs/>
          <w:szCs w:val="28"/>
        </w:rPr>
        <w:t>и</w:t>
      </w:r>
      <w:r w:rsidR="00DA3BDE" w:rsidRPr="0015781D">
        <w:rPr>
          <w:b/>
          <w:bCs/>
          <w:szCs w:val="28"/>
        </w:rPr>
        <w:t xml:space="preserve"> Северная Осетия-Алания </w:t>
      </w:r>
      <w:r w:rsidR="00BB38EC">
        <w:rPr>
          <w:b/>
          <w:bCs/>
          <w:szCs w:val="28"/>
        </w:rPr>
        <w:t xml:space="preserve">за </w:t>
      </w:r>
      <w:r w:rsidR="00DA3BDE" w:rsidRPr="0015781D">
        <w:rPr>
          <w:b/>
          <w:bCs/>
          <w:szCs w:val="28"/>
        </w:rPr>
        <w:t>201</w:t>
      </w:r>
      <w:r w:rsidR="00DA3BDE">
        <w:rPr>
          <w:b/>
          <w:bCs/>
          <w:szCs w:val="28"/>
        </w:rPr>
        <w:t>5</w:t>
      </w:r>
      <w:r w:rsidR="00DA3BDE" w:rsidRPr="0015781D">
        <w:rPr>
          <w:b/>
          <w:bCs/>
          <w:szCs w:val="28"/>
        </w:rPr>
        <w:t xml:space="preserve"> год</w:t>
      </w:r>
    </w:p>
    <w:p w:rsidR="00DA3BDE" w:rsidRDefault="00DA3BDE" w:rsidP="00DA3BDE">
      <w:pPr>
        <w:pStyle w:val="a3"/>
        <w:widowControl w:val="0"/>
        <w:suppressAutoHyphens/>
        <w:ind w:firstLine="0"/>
        <w:jc w:val="center"/>
        <w:rPr>
          <w:b/>
          <w:bCs/>
          <w:szCs w:val="28"/>
        </w:rPr>
      </w:pPr>
    </w:p>
    <w:p w:rsidR="00BF1866" w:rsidRPr="0015781D" w:rsidRDefault="00BF1866" w:rsidP="00DA3BDE">
      <w:pPr>
        <w:pStyle w:val="a3"/>
        <w:widowControl w:val="0"/>
        <w:suppressAutoHyphens/>
        <w:ind w:firstLine="0"/>
        <w:jc w:val="center"/>
        <w:rPr>
          <w:b/>
          <w:bCs/>
          <w:szCs w:val="28"/>
        </w:rPr>
      </w:pPr>
    </w:p>
    <w:p w:rsidR="00E13775" w:rsidRDefault="00C069D9" w:rsidP="00C069D9">
      <w:pPr>
        <w:ind w:firstLine="708"/>
        <w:jc w:val="both"/>
      </w:pPr>
      <w:r w:rsidRPr="00671B57">
        <w:rPr>
          <w:lang w:eastAsia="en-US"/>
        </w:rPr>
        <w:t>На территории Республики Северная Осетия-Алания в 2015 году действовало 13 федеральных целевых программ</w:t>
      </w:r>
      <w:r w:rsidR="00305A58">
        <w:rPr>
          <w:lang w:eastAsia="en-US"/>
        </w:rPr>
        <w:t>. Н</w:t>
      </w:r>
      <w:r w:rsidRPr="00671B57">
        <w:rPr>
          <w:lang w:eastAsia="en-US"/>
        </w:rPr>
        <w:t>а реализацию мероприятий федеральных целевых программ выделено 4 14</w:t>
      </w:r>
      <w:r w:rsidR="002253F6">
        <w:rPr>
          <w:lang w:eastAsia="en-US"/>
        </w:rPr>
        <w:t>3</w:t>
      </w:r>
      <w:r w:rsidRPr="00671B57">
        <w:rPr>
          <w:lang w:eastAsia="en-US"/>
        </w:rPr>
        <w:t>,</w:t>
      </w:r>
      <w:r w:rsidR="002253F6">
        <w:rPr>
          <w:lang w:eastAsia="en-US"/>
        </w:rPr>
        <w:t>0</w:t>
      </w:r>
      <w:r w:rsidRPr="00671B57">
        <w:rPr>
          <w:lang w:eastAsia="en-US"/>
        </w:rPr>
        <w:t xml:space="preserve"> </w:t>
      </w:r>
      <w:proofErr w:type="gramStart"/>
      <w:r w:rsidRPr="00671B57">
        <w:rPr>
          <w:lang w:eastAsia="en-US"/>
        </w:rPr>
        <w:t>млн</w:t>
      </w:r>
      <w:proofErr w:type="gramEnd"/>
      <w:r w:rsidRPr="00671B57">
        <w:rPr>
          <w:lang w:eastAsia="en-US"/>
        </w:rPr>
        <w:t xml:space="preserve"> рублей (94,6% от годовых назначений), в том числе из федерального бюджета – 3 960,1 млн рублей</w:t>
      </w:r>
      <w:r w:rsidR="00E13775" w:rsidRPr="00671B57">
        <w:rPr>
          <w:lang w:eastAsia="en-US"/>
        </w:rPr>
        <w:t xml:space="preserve">, </w:t>
      </w:r>
      <w:r w:rsidRPr="00671B57">
        <w:rPr>
          <w:lang w:eastAsia="en-US"/>
        </w:rPr>
        <w:t xml:space="preserve"> </w:t>
      </w:r>
      <w:r w:rsidR="00E13775" w:rsidRPr="00671B57">
        <w:rPr>
          <w:lang w:eastAsia="en-US"/>
        </w:rPr>
        <w:t>консолидированный бюджет республики</w:t>
      </w:r>
      <w:r w:rsidRPr="00671B57">
        <w:rPr>
          <w:lang w:eastAsia="en-US"/>
        </w:rPr>
        <w:t xml:space="preserve"> – </w:t>
      </w:r>
      <w:r w:rsidR="00E13775" w:rsidRPr="00671B57">
        <w:rPr>
          <w:lang w:eastAsia="en-US"/>
        </w:rPr>
        <w:t>14</w:t>
      </w:r>
      <w:r w:rsidR="002253F6">
        <w:rPr>
          <w:lang w:eastAsia="en-US"/>
        </w:rPr>
        <w:t>7</w:t>
      </w:r>
      <w:r w:rsidR="00E13775" w:rsidRPr="00671B57">
        <w:rPr>
          <w:lang w:eastAsia="en-US"/>
        </w:rPr>
        <w:t>,</w:t>
      </w:r>
      <w:r w:rsidR="002253F6">
        <w:rPr>
          <w:lang w:eastAsia="en-US"/>
        </w:rPr>
        <w:t>0</w:t>
      </w:r>
      <w:r w:rsidRPr="00671B57">
        <w:rPr>
          <w:lang w:eastAsia="en-US"/>
        </w:rPr>
        <w:t xml:space="preserve"> млн рублей</w:t>
      </w:r>
      <w:r w:rsidR="00E13775" w:rsidRPr="00671B57">
        <w:rPr>
          <w:lang w:eastAsia="en-US"/>
        </w:rPr>
        <w:t xml:space="preserve"> и внебюджетные источники – 35,9  млн рублей</w:t>
      </w:r>
      <w:r w:rsidR="00671B57" w:rsidRPr="00671B57">
        <w:rPr>
          <w:lang w:eastAsia="en-US"/>
        </w:rPr>
        <w:t xml:space="preserve">, </w:t>
      </w:r>
      <w:r w:rsidR="002253F6" w:rsidRPr="00500AC6">
        <w:t xml:space="preserve">в том числе по объектам </w:t>
      </w:r>
      <w:r w:rsidR="00671B57" w:rsidRPr="00671B57">
        <w:rPr>
          <w:lang w:eastAsia="en-US"/>
        </w:rPr>
        <w:t>по объектам государственной собственности Российской Федерации -  1 840,6 млн рублей.</w:t>
      </w:r>
      <w:r w:rsidR="00671B57" w:rsidRPr="00500AC6">
        <w:rPr>
          <w:lang w:eastAsia="en-US"/>
        </w:rPr>
        <w:t xml:space="preserve"> </w:t>
      </w:r>
    </w:p>
    <w:p w:rsidR="00C069D9" w:rsidRPr="00500AC6" w:rsidRDefault="00C069D9" w:rsidP="00E13775">
      <w:pPr>
        <w:ind w:firstLine="708"/>
        <w:jc w:val="both"/>
        <w:rPr>
          <w:lang w:eastAsia="en-US"/>
        </w:rPr>
      </w:pPr>
      <w:r w:rsidRPr="00500AC6">
        <w:t xml:space="preserve"> </w:t>
      </w:r>
      <w:r w:rsidRPr="00500AC6">
        <w:rPr>
          <w:lang w:eastAsia="en-US"/>
        </w:rPr>
        <w:t xml:space="preserve">Объем освоения выделенных ассигнований составил </w:t>
      </w:r>
      <w:r w:rsidR="0093478A">
        <w:rPr>
          <w:lang w:eastAsia="en-US"/>
        </w:rPr>
        <w:t>3</w:t>
      </w:r>
      <w:r>
        <w:rPr>
          <w:lang w:eastAsia="en-US"/>
        </w:rPr>
        <w:t xml:space="preserve"> </w:t>
      </w:r>
      <w:r w:rsidR="0093478A">
        <w:rPr>
          <w:lang w:eastAsia="en-US"/>
        </w:rPr>
        <w:t>1</w:t>
      </w:r>
      <w:r w:rsidR="002253F6">
        <w:rPr>
          <w:lang w:eastAsia="en-US"/>
        </w:rPr>
        <w:t>22</w:t>
      </w:r>
      <w:r w:rsidRPr="00500AC6">
        <w:rPr>
          <w:lang w:eastAsia="en-US"/>
        </w:rPr>
        <w:t>,</w:t>
      </w:r>
      <w:r w:rsidR="002253F6">
        <w:rPr>
          <w:lang w:eastAsia="en-US"/>
        </w:rPr>
        <w:t>5</w:t>
      </w:r>
      <w:r w:rsidRPr="00500AC6">
        <w:rPr>
          <w:lang w:eastAsia="en-US"/>
        </w:rPr>
        <w:t xml:space="preserve"> </w:t>
      </w:r>
      <w:proofErr w:type="gramStart"/>
      <w:r w:rsidRPr="00500AC6">
        <w:rPr>
          <w:lang w:eastAsia="en-US"/>
        </w:rPr>
        <w:t>млн</w:t>
      </w:r>
      <w:proofErr w:type="gramEnd"/>
      <w:r w:rsidRPr="00500AC6">
        <w:rPr>
          <w:lang w:eastAsia="en-US"/>
        </w:rPr>
        <w:t xml:space="preserve"> рублей (</w:t>
      </w:r>
      <w:r w:rsidR="0093478A">
        <w:rPr>
          <w:lang w:eastAsia="en-US"/>
        </w:rPr>
        <w:t>75</w:t>
      </w:r>
      <w:r>
        <w:rPr>
          <w:lang w:eastAsia="en-US"/>
        </w:rPr>
        <w:t>,</w:t>
      </w:r>
      <w:r w:rsidR="0093478A">
        <w:rPr>
          <w:lang w:eastAsia="en-US"/>
        </w:rPr>
        <w:t>4</w:t>
      </w:r>
      <w:r w:rsidRPr="00500AC6">
        <w:rPr>
          <w:lang w:eastAsia="en-US"/>
        </w:rPr>
        <w:t xml:space="preserve">% от уровня финансирования), </w:t>
      </w:r>
      <w:r w:rsidRPr="00500AC6">
        <w:rPr>
          <w:color w:val="000000"/>
        </w:rPr>
        <w:t xml:space="preserve">в том числе за счет средств федерального бюджета – </w:t>
      </w:r>
      <w:r w:rsidR="0093478A">
        <w:rPr>
          <w:color w:val="000000"/>
        </w:rPr>
        <w:t>2</w:t>
      </w:r>
      <w:r>
        <w:rPr>
          <w:color w:val="000000"/>
        </w:rPr>
        <w:t xml:space="preserve"> </w:t>
      </w:r>
      <w:r w:rsidR="0093478A">
        <w:rPr>
          <w:color w:val="000000"/>
        </w:rPr>
        <w:t>930</w:t>
      </w:r>
      <w:r w:rsidRPr="00500AC6">
        <w:rPr>
          <w:color w:val="000000"/>
        </w:rPr>
        <w:t>,</w:t>
      </w:r>
      <w:r w:rsidR="0093478A">
        <w:rPr>
          <w:color w:val="000000"/>
        </w:rPr>
        <w:t>1</w:t>
      </w:r>
      <w:r w:rsidRPr="00500AC6">
        <w:rPr>
          <w:color w:val="000000"/>
        </w:rPr>
        <w:t xml:space="preserve"> млн рублей, средства </w:t>
      </w:r>
      <w:r w:rsidR="00356DA7">
        <w:rPr>
          <w:color w:val="000000"/>
        </w:rPr>
        <w:t xml:space="preserve">консолидированного бюджета республики </w:t>
      </w:r>
      <w:r w:rsidR="00356DA7" w:rsidRPr="00500AC6">
        <w:rPr>
          <w:color w:val="000000"/>
        </w:rPr>
        <w:t>–</w:t>
      </w:r>
      <w:r w:rsidR="00356DA7">
        <w:rPr>
          <w:color w:val="000000"/>
        </w:rPr>
        <w:t xml:space="preserve"> 15</w:t>
      </w:r>
      <w:r w:rsidR="002253F6">
        <w:rPr>
          <w:color w:val="000000"/>
        </w:rPr>
        <w:t>6</w:t>
      </w:r>
      <w:r w:rsidR="00356DA7">
        <w:rPr>
          <w:color w:val="000000"/>
        </w:rPr>
        <w:t>,</w:t>
      </w:r>
      <w:r w:rsidR="002253F6">
        <w:rPr>
          <w:color w:val="000000"/>
        </w:rPr>
        <w:t>5</w:t>
      </w:r>
      <w:r w:rsidR="00356DA7">
        <w:rPr>
          <w:color w:val="000000"/>
        </w:rPr>
        <w:t xml:space="preserve"> </w:t>
      </w:r>
      <w:r w:rsidR="00356DA7" w:rsidRPr="00500AC6">
        <w:rPr>
          <w:color w:val="000000"/>
        </w:rPr>
        <w:t>млн рублей</w:t>
      </w:r>
      <w:r w:rsidR="00356DA7">
        <w:rPr>
          <w:color w:val="000000"/>
        </w:rPr>
        <w:t xml:space="preserve"> (106 % от уровня финансирования), </w:t>
      </w:r>
      <w:r w:rsidR="00356DA7">
        <w:t xml:space="preserve">внебюджетные источники </w:t>
      </w:r>
      <w:r w:rsidR="001A3B0C" w:rsidRPr="00500AC6">
        <w:rPr>
          <w:color w:val="000000"/>
        </w:rPr>
        <w:t>–</w:t>
      </w:r>
      <w:r w:rsidR="001A3B0C">
        <w:rPr>
          <w:color w:val="000000"/>
        </w:rPr>
        <w:t xml:space="preserve"> 35,9 млн рублей</w:t>
      </w:r>
      <w:r w:rsidR="00BF1866">
        <w:rPr>
          <w:color w:val="000000"/>
        </w:rPr>
        <w:t>.</w:t>
      </w:r>
    </w:p>
    <w:p w:rsidR="004E24AD" w:rsidRDefault="004E24AD" w:rsidP="009E3584">
      <w:pPr>
        <w:pStyle w:val="a3"/>
        <w:tabs>
          <w:tab w:val="left" w:pos="9000"/>
        </w:tabs>
        <w:ind w:right="13" w:firstLine="0"/>
        <w:jc w:val="center"/>
        <w:rPr>
          <w:b/>
          <w:i/>
          <w:color w:val="000000"/>
          <w:szCs w:val="28"/>
          <w:u w:val="single"/>
        </w:rPr>
      </w:pPr>
    </w:p>
    <w:p w:rsidR="009E3584" w:rsidRDefault="009E3584" w:rsidP="009E3584">
      <w:pPr>
        <w:pStyle w:val="a3"/>
        <w:tabs>
          <w:tab w:val="left" w:pos="9000"/>
        </w:tabs>
        <w:ind w:right="13" w:firstLine="0"/>
        <w:jc w:val="center"/>
        <w:rPr>
          <w:b/>
          <w:i/>
          <w:szCs w:val="28"/>
          <w:u w:val="single"/>
        </w:rPr>
      </w:pPr>
      <w:r w:rsidRPr="0015781D">
        <w:rPr>
          <w:b/>
          <w:i/>
          <w:color w:val="000000"/>
          <w:szCs w:val="28"/>
          <w:u w:val="single"/>
        </w:rPr>
        <w:t>I</w:t>
      </w:r>
      <w:r w:rsidRPr="0015781D">
        <w:rPr>
          <w:b/>
          <w:i/>
          <w:szCs w:val="28"/>
          <w:u w:val="single"/>
        </w:rPr>
        <w:t>. Жильё</w:t>
      </w:r>
    </w:p>
    <w:p w:rsidR="009E3584" w:rsidRPr="0015781D" w:rsidRDefault="009E3584" w:rsidP="009E3584">
      <w:pPr>
        <w:pStyle w:val="a3"/>
        <w:tabs>
          <w:tab w:val="left" w:pos="9000"/>
        </w:tabs>
        <w:ind w:right="13" w:firstLine="0"/>
        <w:jc w:val="center"/>
        <w:rPr>
          <w:b/>
          <w:i/>
          <w:szCs w:val="28"/>
          <w:u w:val="single"/>
        </w:rPr>
      </w:pPr>
    </w:p>
    <w:p w:rsidR="009E3584" w:rsidRPr="002C04D4" w:rsidRDefault="009E3584" w:rsidP="009E3584">
      <w:pPr>
        <w:pStyle w:val="a3"/>
        <w:widowControl w:val="0"/>
        <w:rPr>
          <w:szCs w:val="28"/>
        </w:rPr>
      </w:pPr>
      <w:r w:rsidRPr="002C04D4">
        <w:rPr>
          <w:rFonts w:eastAsia="Calibri"/>
          <w:sz w:val="27"/>
          <w:szCs w:val="27"/>
        </w:rPr>
        <w:t xml:space="preserve">В соответствии с мероприятиями </w:t>
      </w:r>
      <w:r w:rsidRPr="004616EE">
        <w:rPr>
          <w:rFonts w:eastAsia="Calibri"/>
          <w:b/>
          <w:i/>
          <w:sz w:val="27"/>
          <w:szCs w:val="27"/>
        </w:rPr>
        <w:t xml:space="preserve">ФЦП «Жилище» на 2011-2015 годы </w:t>
      </w:r>
      <w:r w:rsidRPr="004616EE">
        <w:t>в</w:t>
      </w:r>
      <w:r w:rsidRPr="002C04D4">
        <w:t xml:space="preserve"> рамках подпрограммы </w:t>
      </w:r>
      <w:r w:rsidRPr="002C04D4">
        <w:rPr>
          <w:u w:val="single"/>
        </w:rPr>
        <w:t xml:space="preserve">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Pr="002C04D4">
        <w:rPr>
          <w:rFonts w:eastAsia="Calibri"/>
          <w:sz w:val="27"/>
          <w:szCs w:val="27"/>
        </w:rPr>
        <w:t>выда</w:t>
      </w:r>
      <w:r w:rsidR="00237A46">
        <w:rPr>
          <w:rFonts w:eastAsia="Calibri"/>
          <w:sz w:val="27"/>
          <w:szCs w:val="27"/>
        </w:rPr>
        <w:t>ны</w:t>
      </w:r>
      <w:r w:rsidRPr="002C04D4">
        <w:rPr>
          <w:rFonts w:eastAsia="Calibri"/>
          <w:sz w:val="27"/>
          <w:szCs w:val="27"/>
        </w:rPr>
        <w:t xml:space="preserve"> государственны</w:t>
      </w:r>
      <w:r w:rsidR="00237A46">
        <w:rPr>
          <w:rFonts w:eastAsia="Calibri"/>
          <w:sz w:val="27"/>
          <w:szCs w:val="27"/>
        </w:rPr>
        <w:t>е</w:t>
      </w:r>
      <w:r w:rsidRPr="002C04D4">
        <w:rPr>
          <w:rFonts w:eastAsia="Calibri"/>
          <w:sz w:val="27"/>
          <w:szCs w:val="27"/>
        </w:rPr>
        <w:t xml:space="preserve"> жилищны</w:t>
      </w:r>
      <w:r w:rsidR="00237A46">
        <w:rPr>
          <w:rFonts w:eastAsia="Calibri"/>
          <w:sz w:val="27"/>
          <w:szCs w:val="27"/>
        </w:rPr>
        <w:t>е</w:t>
      </w:r>
      <w:r w:rsidRPr="002C04D4">
        <w:rPr>
          <w:rFonts w:eastAsia="Calibri"/>
          <w:sz w:val="27"/>
          <w:szCs w:val="27"/>
        </w:rPr>
        <w:t xml:space="preserve"> сертификат</w:t>
      </w:r>
      <w:r w:rsidR="00237A46">
        <w:rPr>
          <w:rFonts w:eastAsia="Calibri"/>
          <w:sz w:val="27"/>
          <w:szCs w:val="27"/>
        </w:rPr>
        <w:t>ы</w:t>
      </w:r>
      <w:r w:rsidRPr="002C04D4">
        <w:rPr>
          <w:rFonts w:eastAsia="Calibri"/>
          <w:sz w:val="27"/>
          <w:szCs w:val="27"/>
        </w:rPr>
        <w:t xml:space="preserve"> на сумму </w:t>
      </w:r>
      <w:r w:rsidRPr="002C04D4">
        <w:t>20</w:t>
      </w:r>
      <w:r>
        <w:t>2</w:t>
      </w:r>
      <w:r w:rsidRPr="002C04D4">
        <w:t>,</w:t>
      </w:r>
      <w:r>
        <w:t>1</w:t>
      </w:r>
      <w:r w:rsidRPr="002C04D4">
        <w:t xml:space="preserve"> </w:t>
      </w:r>
      <w:proofErr w:type="gramStart"/>
      <w:r w:rsidRPr="002C04D4">
        <w:rPr>
          <w:rFonts w:eastAsia="Calibri"/>
          <w:sz w:val="27"/>
          <w:szCs w:val="27"/>
        </w:rPr>
        <w:t>млн</w:t>
      </w:r>
      <w:proofErr w:type="gramEnd"/>
      <w:r w:rsidRPr="002C04D4">
        <w:rPr>
          <w:rFonts w:eastAsia="Calibri"/>
          <w:sz w:val="27"/>
          <w:szCs w:val="27"/>
        </w:rPr>
        <w:t xml:space="preserve"> рублей, что позволи</w:t>
      </w:r>
      <w:r w:rsidR="00237A46">
        <w:rPr>
          <w:rFonts w:eastAsia="Calibri"/>
          <w:sz w:val="27"/>
          <w:szCs w:val="27"/>
        </w:rPr>
        <w:t>ло</w:t>
      </w:r>
      <w:r w:rsidRPr="002C04D4">
        <w:rPr>
          <w:rFonts w:eastAsia="Calibri"/>
          <w:sz w:val="27"/>
          <w:szCs w:val="27"/>
        </w:rPr>
        <w:t xml:space="preserve"> улучшить жилищные условия 10</w:t>
      </w:r>
      <w:r w:rsidR="00237A46">
        <w:rPr>
          <w:rFonts w:eastAsia="Calibri"/>
          <w:sz w:val="27"/>
          <w:szCs w:val="27"/>
        </w:rPr>
        <w:t>9</w:t>
      </w:r>
      <w:r w:rsidRPr="002C04D4">
        <w:rPr>
          <w:rFonts w:eastAsia="Calibri"/>
          <w:sz w:val="27"/>
          <w:szCs w:val="27"/>
        </w:rPr>
        <w:t xml:space="preserve"> семьям (вынужденные переселенцы – 96 семей, подвергшихся радиационному воздействию вследствие катастрофы на чернобыльской АЭС – 9, выехавшие из районов Крайнего Севера – </w:t>
      </w:r>
      <w:r w:rsidR="00237A46">
        <w:rPr>
          <w:rFonts w:eastAsia="Calibri"/>
          <w:sz w:val="27"/>
          <w:szCs w:val="27"/>
        </w:rPr>
        <w:t>4</w:t>
      </w:r>
      <w:r w:rsidRPr="002C04D4">
        <w:rPr>
          <w:rFonts w:eastAsia="Calibri"/>
          <w:sz w:val="27"/>
          <w:szCs w:val="27"/>
        </w:rPr>
        <w:t>).</w:t>
      </w:r>
    </w:p>
    <w:p w:rsidR="00237A46" w:rsidRDefault="00237A46" w:rsidP="00237A46">
      <w:pPr>
        <w:pStyle w:val="a3"/>
        <w:ind w:firstLine="851"/>
        <w:rPr>
          <w:sz w:val="26"/>
          <w:szCs w:val="26"/>
        </w:rPr>
      </w:pPr>
      <w:r w:rsidRPr="002C04D4">
        <w:rPr>
          <w:szCs w:val="28"/>
        </w:rPr>
        <w:t xml:space="preserve">В рамках подпрограммы </w:t>
      </w:r>
      <w:r w:rsidRPr="00CD12F2">
        <w:rPr>
          <w:szCs w:val="28"/>
          <w:u w:val="single"/>
        </w:rPr>
        <w:t>«Обеспечение жильем молодых семей»</w:t>
      </w:r>
      <w:r w:rsidRPr="002C04D4">
        <w:rPr>
          <w:szCs w:val="28"/>
        </w:rPr>
        <w:t xml:space="preserve"> </w:t>
      </w:r>
      <w:r>
        <w:rPr>
          <w:szCs w:val="28"/>
        </w:rPr>
        <w:t xml:space="preserve">в 2015 году молодым семьям произведены социальные выплаты в объеме 48,8 </w:t>
      </w:r>
      <w:proofErr w:type="gramStart"/>
      <w:r>
        <w:rPr>
          <w:szCs w:val="28"/>
        </w:rPr>
        <w:t>млн</w:t>
      </w:r>
      <w:proofErr w:type="gramEnd"/>
      <w:r>
        <w:rPr>
          <w:szCs w:val="28"/>
        </w:rPr>
        <w:t xml:space="preserve"> рублей, из них 9,</w:t>
      </w:r>
      <w:r w:rsidR="00887C09">
        <w:rPr>
          <w:szCs w:val="28"/>
        </w:rPr>
        <w:t>1</w:t>
      </w:r>
      <w:r>
        <w:rPr>
          <w:szCs w:val="28"/>
        </w:rPr>
        <w:t xml:space="preserve"> млн рублей – средства федерального бюджета, </w:t>
      </w:r>
      <w:r w:rsidR="00887C09">
        <w:rPr>
          <w:szCs w:val="28"/>
        </w:rPr>
        <w:t>6,</w:t>
      </w:r>
      <w:r w:rsidR="00023733">
        <w:rPr>
          <w:szCs w:val="28"/>
        </w:rPr>
        <w:t>0</w:t>
      </w:r>
      <w:r>
        <w:rPr>
          <w:szCs w:val="28"/>
        </w:rPr>
        <w:t xml:space="preserve"> млн рублей – республ</w:t>
      </w:r>
      <w:r w:rsidR="00887C09">
        <w:rPr>
          <w:szCs w:val="28"/>
        </w:rPr>
        <w:t>иканского бюджета</w:t>
      </w:r>
      <w:r w:rsidR="00023733">
        <w:rPr>
          <w:szCs w:val="28"/>
        </w:rPr>
        <w:t>,</w:t>
      </w:r>
      <w:r>
        <w:rPr>
          <w:szCs w:val="28"/>
        </w:rPr>
        <w:t xml:space="preserve"> </w:t>
      </w:r>
      <w:r w:rsidR="00887C09">
        <w:rPr>
          <w:szCs w:val="28"/>
        </w:rPr>
        <w:t>6</w:t>
      </w:r>
      <w:r>
        <w:rPr>
          <w:szCs w:val="28"/>
        </w:rPr>
        <w:t>,5 млн рублей – средства местных бюджетов</w:t>
      </w:r>
      <w:r w:rsidR="00023733">
        <w:rPr>
          <w:szCs w:val="28"/>
        </w:rPr>
        <w:t xml:space="preserve"> и 27,2 млн рублей – внебюджетные источники. </w:t>
      </w:r>
      <w:r>
        <w:rPr>
          <w:szCs w:val="28"/>
        </w:rPr>
        <w:t xml:space="preserve">За счет указанных средств </w:t>
      </w:r>
      <w:r>
        <w:rPr>
          <w:sz w:val="26"/>
          <w:szCs w:val="26"/>
        </w:rPr>
        <w:t>выданы Свидетельства о праве получения субсидий на жилищное обустройство 38 молодым семьям.</w:t>
      </w:r>
    </w:p>
    <w:p w:rsidR="00BF1866" w:rsidRDefault="00BF1866" w:rsidP="00AE63E8">
      <w:pPr>
        <w:pStyle w:val="a3"/>
        <w:jc w:val="center"/>
        <w:rPr>
          <w:b/>
          <w:i/>
          <w:szCs w:val="28"/>
          <w:u w:val="single"/>
        </w:rPr>
      </w:pPr>
    </w:p>
    <w:p w:rsidR="00AE63E8" w:rsidRDefault="00AE63E8" w:rsidP="00AE63E8">
      <w:pPr>
        <w:pStyle w:val="a3"/>
        <w:jc w:val="center"/>
        <w:rPr>
          <w:b/>
          <w:i/>
          <w:szCs w:val="28"/>
          <w:u w:val="single"/>
        </w:rPr>
      </w:pPr>
      <w:r w:rsidRPr="0015781D">
        <w:rPr>
          <w:b/>
          <w:i/>
          <w:szCs w:val="28"/>
          <w:u w:val="single"/>
          <w:lang w:val="en-US"/>
        </w:rPr>
        <w:t>I</w:t>
      </w:r>
      <w:r w:rsidRPr="0015781D">
        <w:rPr>
          <w:b/>
          <w:i/>
          <w:szCs w:val="28"/>
          <w:u w:val="single"/>
        </w:rPr>
        <w:t>I. Транспортная инфраструктура</w:t>
      </w:r>
    </w:p>
    <w:p w:rsidR="00AE63E8" w:rsidRDefault="00AE63E8" w:rsidP="00237A46">
      <w:pPr>
        <w:pStyle w:val="a3"/>
        <w:ind w:firstLine="851"/>
        <w:rPr>
          <w:szCs w:val="28"/>
        </w:rPr>
      </w:pPr>
    </w:p>
    <w:p w:rsidR="0035433E" w:rsidRDefault="00DA3BDE" w:rsidP="0035433E">
      <w:pPr>
        <w:pStyle w:val="a3"/>
        <w:rPr>
          <w:szCs w:val="28"/>
        </w:rPr>
      </w:pPr>
      <w:r w:rsidRPr="003C30E6">
        <w:rPr>
          <w:szCs w:val="28"/>
        </w:rPr>
        <w:t xml:space="preserve">В рамках </w:t>
      </w:r>
      <w:r w:rsidR="0098085F" w:rsidRPr="003C30E6">
        <w:rPr>
          <w:rFonts w:eastAsia="Calibri"/>
          <w:b/>
          <w:i/>
          <w:sz w:val="27"/>
          <w:szCs w:val="27"/>
        </w:rPr>
        <w:t xml:space="preserve">ФЦП </w:t>
      </w:r>
      <w:r w:rsidRPr="003C30E6">
        <w:rPr>
          <w:b/>
          <w:i/>
          <w:szCs w:val="28"/>
        </w:rPr>
        <w:t xml:space="preserve">«Развитие транспортной системы России (2010-2015 годы)» </w:t>
      </w:r>
      <w:r w:rsidR="00C563E4" w:rsidRPr="003C30E6">
        <w:rPr>
          <w:b/>
          <w:i/>
          <w:szCs w:val="28"/>
        </w:rPr>
        <w:t>(подпрограмма «Автомобильные дороги»)</w:t>
      </w:r>
      <w:r w:rsidR="00C563E4" w:rsidRPr="003C30E6">
        <w:rPr>
          <w:szCs w:val="28"/>
        </w:rPr>
        <w:t xml:space="preserve"> </w:t>
      </w:r>
      <w:r w:rsidR="0035433E" w:rsidRPr="00F327EE">
        <w:rPr>
          <w:szCs w:val="28"/>
        </w:rPr>
        <w:t xml:space="preserve">на строительство и реконструкцию федеральных автомобильных дорог, проходящих на территории республики выделено 1 647,5 </w:t>
      </w:r>
      <w:proofErr w:type="gramStart"/>
      <w:r w:rsidR="0035433E" w:rsidRPr="00F327EE">
        <w:rPr>
          <w:szCs w:val="28"/>
        </w:rPr>
        <w:t>млн</w:t>
      </w:r>
      <w:proofErr w:type="gramEnd"/>
      <w:r w:rsidR="0035433E" w:rsidRPr="00F327EE">
        <w:rPr>
          <w:szCs w:val="28"/>
        </w:rPr>
        <w:t xml:space="preserve"> рублей</w:t>
      </w:r>
      <w:r w:rsidR="0035433E">
        <w:rPr>
          <w:szCs w:val="28"/>
        </w:rPr>
        <w:t xml:space="preserve">. </w:t>
      </w:r>
    </w:p>
    <w:p w:rsidR="0035433E" w:rsidRPr="00F327EE" w:rsidRDefault="0035433E" w:rsidP="0035433E">
      <w:pPr>
        <w:pStyle w:val="a3"/>
        <w:rPr>
          <w:szCs w:val="28"/>
        </w:rPr>
      </w:pPr>
      <w:proofErr w:type="gramStart"/>
      <w:r w:rsidRPr="00F327EE">
        <w:rPr>
          <w:szCs w:val="28"/>
        </w:rPr>
        <w:lastRenderedPageBreak/>
        <w:t xml:space="preserve">За счет указанных средств </w:t>
      </w:r>
      <w:r>
        <w:rPr>
          <w:szCs w:val="28"/>
        </w:rPr>
        <w:t xml:space="preserve">введен участок </w:t>
      </w:r>
      <w:r w:rsidRPr="00F327EE">
        <w:rPr>
          <w:szCs w:val="28"/>
        </w:rPr>
        <w:t>автомобильной дороги М-29 «Кавказ» из Краснодара (от Павловской) через Грозный, Махачкалу до границы с Азербайджанской Республикой протяженностью 5,5 км</w:t>
      </w:r>
      <w:r>
        <w:rPr>
          <w:szCs w:val="28"/>
        </w:rPr>
        <w:t xml:space="preserve"> и тоннель (</w:t>
      </w:r>
      <w:r w:rsidRPr="00F327EE">
        <w:rPr>
          <w:szCs w:val="28"/>
        </w:rPr>
        <w:t>3,9 км</w:t>
      </w:r>
      <w:r>
        <w:rPr>
          <w:szCs w:val="28"/>
        </w:rPr>
        <w:t xml:space="preserve"> и</w:t>
      </w:r>
      <w:r w:rsidRPr="00F327EE">
        <w:rPr>
          <w:szCs w:val="28"/>
        </w:rPr>
        <w:t xml:space="preserve"> 3,7 км</w:t>
      </w:r>
      <w:r>
        <w:rPr>
          <w:szCs w:val="28"/>
        </w:rPr>
        <w:t>) н</w:t>
      </w:r>
      <w:r w:rsidRPr="00F327EE">
        <w:rPr>
          <w:szCs w:val="28"/>
        </w:rPr>
        <w:t xml:space="preserve">а участке автомобильной дороги Алагир - Нижний </w:t>
      </w:r>
      <w:proofErr w:type="spellStart"/>
      <w:r w:rsidRPr="00F327EE">
        <w:rPr>
          <w:szCs w:val="28"/>
        </w:rPr>
        <w:t>Зарамаг</w:t>
      </w:r>
      <w:proofErr w:type="spellEnd"/>
      <w:r w:rsidRPr="00F327EE">
        <w:rPr>
          <w:szCs w:val="28"/>
        </w:rPr>
        <w:t xml:space="preserve"> до границы с Республикой Грузия</w:t>
      </w:r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r w:rsidR="00D361B2">
        <w:rPr>
          <w:szCs w:val="28"/>
        </w:rPr>
        <w:t>В</w:t>
      </w:r>
      <w:r>
        <w:rPr>
          <w:szCs w:val="28"/>
        </w:rPr>
        <w:t>елись</w:t>
      </w:r>
      <w:r w:rsidRPr="00F327EE">
        <w:rPr>
          <w:szCs w:val="28"/>
        </w:rPr>
        <w:t xml:space="preserve"> работы по строительству нового тоннеля на указанной автомобильной дороге</w:t>
      </w:r>
      <w:r>
        <w:rPr>
          <w:szCs w:val="28"/>
        </w:rPr>
        <w:t xml:space="preserve"> протяженностью </w:t>
      </w:r>
      <w:r w:rsidRPr="00F327EE">
        <w:rPr>
          <w:szCs w:val="28"/>
        </w:rPr>
        <w:t>760 м.</w:t>
      </w:r>
    </w:p>
    <w:p w:rsidR="00AE63E8" w:rsidRDefault="00AE63E8" w:rsidP="00AE63E8">
      <w:pPr>
        <w:pStyle w:val="a3"/>
        <w:tabs>
          <w:tab w:val="center" w:pos="5172"/>
        </w:tabs>
        <w:ind w:right="13" w:firstLine="720"/>
        <w:jc w:val="center"/>
        <w:rPr>
          <w:b/>
          <w:i/>
          <w:color w:val="000000"/>
          <w:szCs w:val="28"/>
          <w:u w:val="single"/>
        </w:rPr>
      </w:pPr>
    </w:p>
    <w:p w:rsidR="00AE63E8" w:rsidRDefault="00AE63E8" w:rsidP="00AE63E8">
      <w:pPr>
        <w:pStyle w:val="a3"/>
        <w:tabs>
          <w:tab w:val="center" w:pos="5172"/>
        </w:tabs>
        <w:ind w:right="13" w:firstLine="720"/>
        <w:jc w:val="center"/>
        <w:rPr>
          <w:b/>
          <w:i/>
          <w:color w:val="000000"/>
          <w:szCs w:val="28"/>
          <w:u w:val="single"/>
        </w:rPr>
      </w:pPr>
      <w:r w:rsidRPr="0015781D">
        <w:rPr>
          <w:b/>
          <w:i/>
          <w:color w:val="000000"/>
          <w:szCs w:val="28"/>
          <w:u w:val="single"/>
          <w:lang w:val="en-US"/>
        </w:rPr>
        <w:t>I</w:t>
      </w:r>
      <w:r>
        <w:rPr>
          <w:b/>
          <w:i/>
          <w:color w:val="000000"/>
          <w:szCs w:val="28"/>
          <w:u w:val="single"/>
          <w:lang w:val="en-US"/>
        </w:rPr>
        <w:t>II</w:t>
      </w:r>
      <w:r w:rsidRPr="0015781D">
        <w:rPr>
          <w:b/>
          <w:i/>
          <w:color w:val="000000"/>
          <w:szCs w:val="28"/>
          <w:u w:val="single"/>
        </w:rPr>
        <w:t xml:space="preserve">. </w:t>
      </w:r>
      <w:r>
        <w:rPr>
          <w:b/>
          <w:i/>
          <w:color w:val="000000"/>
          <w:szCs w:val="28"/>
          <w:u w:val="single"/>
        </w:rPr>
        <w:t>Развитие с</w:t>
      </w:r>
      <w:r w:rsidRPr="0015781D">
        <w:rPr>
          <w:b/>
          <w:i/>
          <w:color w:val="000000"/>
          <w:szCs w:val="28"/>
          <w:u w:val="single"/>
        </w:rPr>
        <w:t>ел</w:t>
      </w:r>
      <w:r>
        <w:rPr>
          <w:b/>
          <w:i/>
          <w:color w:val="000000"/>
          <w:szCs w:val="28"/>
          <w:u w:val="single"/>
        </w:rPr>
        <w:t>а</w:t>
      </w:r>
    </w:p>
    <w:p w:rsidR="00BF1866" w:rsidRDefault="00BF1866" w:rsidP="00AE63E8">
      <w:pPr>
        <w:pStyle w:val="a3"/>
        <w:tabs>
          <w:tab w:val="center" w:pos="5172"/>
        </w:tabs>
        <w:ind w:right="13" w:firstLine="720"/>
        <w:jc w:val="center"/>
        <w:rPr>
          <w:b/>
          <w:i/>
          <w:color w:val="000000"/>
          <w:szCs w:val="28"/>
          <w:u w:val="single"/>
        </w:rPr>
      </w:pPr>
    </w:p>
    <w:p w:rsidR="00AE63E8" w:rsidRDefault="00AE63E8" w:rsidP="00AE63E8">
      <w:pPr>
        <w:pStyle w:val="a3"/>
        <w:tabs>
          <w:tab w:val="left" w:pos="9000"/>
        </w:tabs>
        <w:suppressAutoHyphens/>
        <w:ind w:right="11" w:firstLine="720"/>
        <w:rPr>
          <w:szCs w:val="28"/>
        </w:rPr>
      </w:pPr>
      <w:r w:rsidRPr="003C30E6">
        <w:rPr>
          <w:szCs w:val="28"/>
        </w:rPr>
        <w:t xml:space="preserve">В рамках </w:t>
      </w:r>
      <w:r w:rsidRPr="003C30E6">
        <w:rPr>
          <w:rFonts w:eastAsia="Calibri"/>
          <w:b/>
          <w:i/>
          <w:sz w:val="27"/>
          <w:szCs w:val="27"/>
        </w:rPr>
        <w:t xml:space="preserve">ФЦП </w:t>
      </w:r>
      <w:r w:rsidRPr="003C30E6">
        <w:rPr>
          <w:b/>
          <w:i/>
          <w:szCs w:val="28"/>
        </w:rPr>
        <w:t>«Развитие мелиорации земель сельскохозяйственного назначения России на 2014-2020 годы»</w:t>
      </w:r>
      <w:r w:rsidRPr="003C30E6">
        <w:rPr>
          <w:b/>
          <w:szCs w:val="28"/>
        </w:rPr>
        <w:t xml:space="preserve"> </w:t>
      </w:r>
      <w:r>
        <w:rPr>
          <w:szCs w:val="28"/>
        </w:rPr>
        <w:t>завершена</w:t>
      </w:r>
      <w:r w:rsidRPr="003C30E6">
        <w:rPr>
          <w:szCs w:val="28"/>
        </w:rPr>
        <w:t xml:space="preserve"> реконструкци</w:t>
      </w:r>
      <w:r>
        <w:rPr>
          <w:szCs w:val="28"/>
        </w:rPr>
        <w:t>я</w:t>
      </w:r>
      <w:r w:rsidRPr="003C30E6">
        <w:rPr>
          <w:szCs w:val="28"/>
        </w:rPr>
        <w:t xml:space="preserve"> головного сооружения </w:t>
      </w:r>
      <w:proofErr w:type="spellStart"/>
      <w:r w:rsidRPr="003C30E6">
        <w:rPr>
          <w:szCs w:val="28"/>
        </w:rPr>
        <w:t>Терско-Кумского</w:t>
      </w:r>
      <w:proofErr w:type="spellEnd"/>
      <w:r w:rsidRPr="003C30E6">
        <w:rPr>
          <w:szCs w:val="28"/>
        </w:rPr>
        <w:t xml:space="preserve"> канала на </w:t>
      </w:r>
      <w:proofErr w:type="spellStart"/>
      <w:r w:rsidRPr="003C30E6">
        <w:rPr>
          <w:szCs w:val="28"/>
        </w:rPr>
        <w:t>р</w:t>
      </w:r>
      <w:proofErr w:type="gramStart"/>
      <w:r w:rsidRPr="003C30E6">
        <w:rPr>
          <w:szCs w:val="28"/>
        </w:rPr>
        <w:t>.Т</w:t>
      </w:r>
      <w:proofErr w:type="gramEnd"/>
      <w:r w:rsidRPr="003C30E6">
        <w:rPr>
          <w:szCs w:val="28"/>
        </w:rPr>
        <w:t>ерек</w:t>
      </w:r>
      <w:proofErr w:type="spellEnd"/>
      <w:r w:rsidRPr="003C30E6">
        <w:rPr>
          <w:szCs w:val="28"/>
        </w:rPr>
        <w:t xml:space="preserve"> в Моздокском районе направлены средства федерального бюджета в размере 40,2 млн рублей, которые за отчетный период освоены </w:t>
      </w:r>
      <w:r>
        <w:rPr>
          <w:szCs w:val="28"/>
        </w:rPr>
        <w:t>и профинансированы в полном объеме</w:t>
      </w:r>
      <w:r w:rsidRPr="006D1C40">
        <w:rPr>
          <w:szCs w:val="28"/>
        </w:rPr>
        <w:t xml:space="preserve">. </w:t>
      </w:r>
    </w:p>
    <w:p w:rsidR="00AE63E8" w:rsidRDefault="00AE63E8" w:rsidP="00AE63E8">
      <w:pPr>
        <w:pStyle w:val="a3"/>
        <w:tabs>
          <w:tab w:val="left" w:pos="9000"/>
        </w:tabs>
        <w:suppressAutoHyphens/>
        <w:ind w:right="11" w:firstLine="720"/>
        <w:rPr>
          <w:b/>
          <w:i/>
          <w:szCs w:val="28"/>
          <w:u w:val="single"/>
        </w:rPr>
      </w:pPr>
      <w:r>
        <w:rPr>
          <w:szCs w:val="28"/>
        </w:rPr>
        <w:t xml:space="preserve">Кроме того в рамках Программы </w:t>
      </w:r>
      <w:r>
        <w:t xml:space="preserve">предусмотрено бюджетное финансирование в объеме </w:t>
      </w:r>
      <w:r>
        <w:rPr>
          <w:rFonts w:eastAsia="Calibri"/>
        </w:rPr>
        <w:t>27,4</w:t>
      </w:r>
      <w:r w:rsidRPr="003C30E6">
        <w:rPr>
          <w:rFonts w:eastAsia="Calibri"/>
        </w:rPr>
        <w:t xml:space="preserve"> </w:t>
      </w:r>
      <w:proofErr w:type="gramStart"/>
      <w:r w:rsidRPr="003C30E6">
        <w:rPr>
          <w:rFonts w:eastAsia="Calibri"/>
        </w:rPr>
        <w:t>млн</w:t>
      </w:r>
      <w:proofErr w:type="gramEnd"/>
      <w:r w:rsidRPr="003C30E6">
        <w:rPr>
          <w:rFonts w:eastAsia="Calibri"/>
        </w:rPr>
        <w:t xml:space="preserve"> рублей, в том числе из федерального бюджета</w:t>
      </w:r>
      <w:r>
        <w:rPr>
          <w:rFonts w:eastAsia="Calibri"/>
        </w:rPr>
        <w:t xml:space="preserve"> -</w:t>
      </w:r>
      <w:r w:rsidRPr="003C30E6">
        <w:rPr>
          <w:rFonts w:eastAsia="Calibri"/>
        </w:rPr>
        <w:t xml:space="preserve"> </w:t>
      </w:r>
      <w:r>
        <w:rPr>
          <w:rFonts w:eastAsia="Calibri"/>
        </w:rPr>
        <w:t>24,6</w:t>
      </w:r>
      <w:r w:rsidRPr="003C30E6">
        <w:rPr>
          <w:rFonts w:eastAsia="Calibri"/>
        </w:rPr>
        <w:t xml:space="preserve"> млн рублей, консолидированного бюджета – 2,8 млн рублей</w:t>
      </w:r>
      <w:r>
        <w:rPr>
          <w:rFonts w:eastAsia="Calibri"/>
        </w:rPr>
        <w:t>.</w:t>
      </w:r>
      <w:r w:rsidRPr="00056724">
        <w:rPr>
          <w:rFonts w:eastAsia="Calibri"/>
        </w:rPr>
        <w:t xml:space="preserve"> </w:t>
      </w:r>
      <w:r>
        <w:rPr>
          <w:rFonts w:eastAsia="Calibri"/>
        </w:rPr>
        <w:t xml:space="preserve">За счет указанных средств, а также с учетом привлеченных </w:t>
      </w:r>
      <w:r w:rsidRPr="003C30E6">
        <w:rPr>
          <w:rFonts w:eastAsia="Calibri"/>
        </w:rPr>
        <w:t xml:space="preserve">внебюджетных </w:t>
      </w:r>
      <w:r>
        <w:rPr>
          <w:rFonts w:eastAsia="Calibri"/>
        </w:rPr>
        <w:t>источников с</w:t>
      </w:r>
      <w:r>
        <w:t>ельскохозяйственных товаропроизводителей</w:t>
      </w:r>
      <w:r>
        <w:rPr>
          <w:rFonts w:eastAsia="Calibri"/>
        </w:rPr>
        <w:t xml:space="preserve"> (28,0</w:t>
      </w:r>
      <w:r w:rsidRPr="003C30E6">
        <w:t xml:space="preserve"> </w:t>
      </w:r>
      <w:proofErr w:type="gramStart"/>
      <w:r w:rsidRPr="003C30E6">
        <w:t>млн</w:t>
      </w:r>
      <w:proofErr w:type="gramEnd"/>
      <w:r w:rsidRPr="003C30E6">
        <w:t xml:space="preserve"> рублей</w:t>
      </w:r>
      <w:r>
        <w:t xml:space="preserve">) осуществляется реконструкция </w:t>
      </w:r>
      <w:r w:rsidRPr="003C30E6">
        <w:t>и восстановление полива орошаемого участка 710 га в Моздокском районе</w:t>
      </w:r>
      <w:r>
        <w:t>.</w:t>
      </w:r>
    </w:p>
    <w:p w:rsidR="00FE1F4B" w:rsidRDefault="00AE63E8" w:rsidP="008005F6">
      <w:pPr>
        <w:pStyle w:val="1"/>
        <w:shd w:val="clear" w:color="auto" w:fill="auto"/>
        <w:spacing w:before="0" w:line="322" w:lineRule="exact"/>
        <w:ind w:left="20" w:right="20" w:firstLine="720"/>
      </w:pPr>
      <w:proofErr w:type="gramStart"/>
      <w:r>
        <w:rPr>
          <w:rFonts w:eastAsia="Calibri"/>
          <w:sz w:val="27"/>
          <w:szCs w:val="27"/>
        </w:rPr>
        <w:t xml:space="preserve">В рамках реализации </w:t>
      </w:r>
      <w:r w:rsidRPr="00B93CF6">
        <w:t>мероприятий</w:t>
      </w:r>
      <w:r w:rsidRPr="003D3BAD">
        <w:t xml:space="preserve"> по улучшению</w:t>
      </w:r>
      <w:r w:rsidRPr="007F783E">
        <w:t xml:space="preserve"> жилищных условий граждан, пр</w:t>
      </w:r>
      <w:r>
        <w:t xml:space="preserve">оживающих в сельской местности, в том числе </w:t>
      </w:r>
      <w:r w:rsidRPr="00B17039">
        <w:t>молодых семей и молодых специалистов</w:t>
      </w:r>
      <w:r>
        <w:t xml:space="preserve"> </w:t>
      </w:r>
      <w:r w:rsidRPr="004616EE">
        <w:rPr>
          <w:rFonts w:eastAsia="Calibri"/>
          <w:b/>
          <w:i/>
          <w:sz w:val="27"/>
          <w:szCs w:val="27"/>
        </w:rPr>
        <w:t>ФЦП «Устойчивое развитие сельских территорий на 2014-2017 годы и на период до 2020 года»</w:t>
      </w:r>
      <w:r w:rsidRPr="0098085F">
        <w:rPr>
          <w:rFonts w:eastAsia="Calibri"/>
          <w:b/>
          <w:sz w:val="27"/>
          <w:szCs w:val="27"/>
        </w:rPr>
        <w:t xml:space="preserve"> </w:t>
      </w:r>
      <w:r w:rsidR="00135BB4">
        <w:rPr>
          <w:rFonts w:eastAsia="Calibri"/>
          <w:sz w:val="27"/>
          <w:szCs w:val="27"/>
        </w:rPr>
        <w:t>за отчетный период</w:t>
      </w:r>
      <w:r w:rsidR="007975FD" w:rsidRPr="007975FD">
        <w:rPr>
          <w:rFonts w:eastAsia="Calibri"/>
          <w:sz w:val="27"/>
          <w:szCs w:val="27"/>
        </w:rPr>
        <w:t xml:space="preserve"> были приобретены жилые дома общей </w:t>
      </w:r>
      <w:r w:rsidR="007975FD">
        <w:rPr>
          <w:rFonts w:eastAsia="Calibri"/>
          <w:sz w:val="27"/>
          <w:szCs w:val="27"/>
        </w:rPr>
        <w:t xml:space="preserve">площадью </w:t>
      </w:r>
      <w:r w:rsidR="007975FD">
        <w:t>–</w:t>
      </w:r>
      <w:r w:rsidR="007975FD">
        <w:rPr>
          <w:rFonts w:eastAsia="Calibri"/>
          <w:sz w:val="27"/>
          <w:szCs w:val="27"/>
        </w:rPr>
        <w:t xml:space="preserve"> 2,268 кв. метров в том числе, молодые семьи и молодые специалисты </w:t>
      </w:r>
      <w:r w:rsidR="007975FD">
        <w:t xml:space="preserve">– </w:t>
      </w:r>
      <w:r w:rsidR="007975FD">
        <w:rPr>
          <w:rFonts w:eastAsia="Calibri"/>
          <w:sz w:val="27"/>
          <w:szCs w:val="27"/>
        </w:rPr>
        <w:t>1,584 кв. метров общей площади</w:t>
      </w:r>
      <w:proofErr w:type="gramEnd"/>
      <w:r w:rsidR="007975FD">
        <w:rPr>
          <w:rFonts w:eastAsia="Calibri"/>
          <w:sz w:val="27"/>
          <w:szCs w:val="27"/>
        </w:rPr>
        <w:t xml:space="preserve">.  </w:t>
      </w:r>
      <w:r w:rsidR="007975FD">
        <w:t xml:space="preserve">На указанные цели из федерального </w:t>
      </w:r>
      <w:r w:rsidRPr="007975FD">
        <w:t xml:space="preserve"> </w:t>
      </w:r>
      <w:r w:rsidR="007975FD">
        <w:t>бюджета</w:t>
      </w:r>
      <w:r w:rsidR="007975FD" w:rsidRPr="007975FD">
        <w:t xml:space="preserve"> </w:t>
      </w:r>
      <w:r w:rsidR="007975FD">
        <w:t xml:space="preserve">выделено </w:t>
      </w:r>
      <w:r>
        <w:t xml:space="preserve">11,8 </w:t>
      </w:r>
      <w:proofErr w:type="gramStart"/>
      <w:r>
        <w:t>млн</w:t>
      </w:r>
      <w:proofErr w:type="gramEnd"/>
      <w:r>
        <w:t xml:space="preserve"> рублей, республиканского бюджета – 6,0 млн рублей, бюджетов муниципальных образован</w:t>
      </w:r>
      <w:r w:rsidR="008005F6">
        <w:t xml:space="preserve">ий республики – 2,4 млн рублей, внебюджетных источников </w:t>
      </w:r>
      <w:r w:rsidR="00BF1866">
        <w:t xml:space="preserve">– </w:t>
      </w:r>
      <w:r w:rsidR="008005F6">
        <w:t>8,6 млн рублей.</w:t>
      </w:r>
    </w:p>
    <w:p w:rsidR="008005F6" w:rsidRDefault="008005F6" w:rsidP="008005F6">
      <w:pPr>
        <w:pStyle w:val="a3"/>
        <w:jc w:val="center"/>
        <w:rPr>
          <w:b/>
          <w:i/>
          <w:szCs w:val="28"/>
          <w:u w:val="single"/>
        </w:rPr>
      </w:pPr>
    </w:p>
    <w:p w:rsidR="008005F6" w:rsidRDefault="008005F6" w:rsidP="008005F6">
      <w:pPr>
        <w:pStyle w:val="a3"/>
        <w:jc w:val="center"/>
        <w:rPr>
          <w:b/>
          <w:i/>
          <w:szCs w:val="28"/>
          <w:u w:val="single"/>
        </w:rPr>
      </w:pPr>
      <w:r w:rsidRPr="00462603">
        <w:rPr>
          <w:b/>
          <w:i/>
          <w:szCs w:val="28"/>
          <w:u w:val="single"/>
          <w:lang w:val="en-US"/>
        </w:rPr>
        <w:t>IV</w:t>
      </w:r>
      <w:r w:rsidRPr="00462603">
        <w:rPr>
          <w:b/>
          <w:i/>
          <w:szCs w:val="28"/>
          <w:u w:val="single"/>
        </w:rPr>
        <w:t>. Социальная инфраструктура</w:t>
      </w:r>
    </w:p>
    <w:p w:rsidR="004616EE" w:rsidRDefault="004616EE" w:rsidP="008005F6">
      <w:pPr>
        <w:pStyle w:val="a3"/>
        <w:jc w:val="center"/>
        <w:rPr>
          <w:b/>
          <w:i/>
          <w:szCs w:val="28"/>
          <w:u w:val="single"/>
        </w:rPr>
      </w:pPr>
    </w:p>
    <w:p w:rsidR="008005F6" w:rsidRDefault="008005F6" w:rsidP="008005F6">
      <w:pPr>
        <w:pStyle w:val="a3"/>
        <w:rPr>
          <w:szCs w:val="28"/>
        </w:rPr>
      </w:pPr>
      <w:r w:rsidRPr="003C30E6">
        <w:rPr>
          <w:szCs w:val="28"/>
        </w:rPr>
        <w:t xml:space="preserve">В рамках </w:t>
      </w:r>
      <w:r w:rsidRPr="003C30E6">
        <w:rPr>
          <w:rFonts w:eastAsia="Calibri"/>
          <w:b/>
          <w:i/>
          <w:sz w:val="27"/>
          <w:szCs w:val="27"/>
        </w:rPr>
        <w:t>ФЦП</w:t>
      </w:r>
      <w:r w:rsidRPr="003C30E6">
        <w:rPr>
          <w:i/>
          <w:szCs w:val="28"/>
        </w:rPr>
        <w:t xml:space="preserve"> </w:t>
      </w:r>
      <w:r w:rsidRPr="003C30E6">
        <w:rPr>
          <w:b/>
          <w:i/>
          <w:szCs w:val="28"/>
        </w:rPr>
        <w:t>«Развитие водохозяйственного комплекса Российской Федерации в 2012-2020 годах»</w:t>
      </w:r>
      <w:r w:rsidRPr="003C30E6">
        <w:rPr>
          <w:szCs w:val="28"/>
        </w:rPr>
        <w:t xml:space="preserve"> </w:t>
      </w:r>
      <w:r w:rsidRPr="00EA4079">
        <w:rPr>
          <w:szCs w:val="28"/>
        </w:rPr>
        <w:t xml:space="preserve">завершены работы по реконструкции </w:t>
      </w:r>
      <w:proofErr w:type="spellStart"/>
      <w:r>
        <w:rPr>
          <w:szCs w:val="28"/>
        </w:rPr>
        <w:t>Архонского</w:t>
      </w:r>
      <w:proofErr w:type="spellEnd"/>
      <w:r w:rsidRPr="00EA4079">
        <w:rPr>
          <w:szCs w:val="28"/>
        </w:rPr>
        <w:t xml:space="preserve"> головно</w:t>
      </w:r>
      <w:r>
        <w:rPr>
          <w:szCs w:val="28"/>
        </w:rPr>
        <w:t>го сооружения</w:t>
      </w:r>
      <w:r w:rsidRPr="00EA4079">
        <w:rPr>
          <w:szCs w:val="28"/>
        </w:rPr>
        <w:t xml:space="preserve"> и магистрального канала и продолжены работы по реконструкции головного </w:t>
      </w:r>
      <w:r w:rsidRPr="00F25054">
        <w:rPr>
          <w:szCs w:val="28"/>
        </w:rPr>
        <w:t>сооружения Кора-</w:t>
      </w:r>
      <w:proofErr w:type="spellStart"/>
      <w:r w:rsidRPr="00F25054">
        <w:rPr>
          <w:szCs w:val="28"/>
        </w:rPr>
        <w:t>Урсдонского</w:t>
      </w:r>
      <w:proofErr w:type="spellEnd"/>
      <w:r w:rsidRPr="00F25054">
        <w:rPr>
          <w:szCs w:val="28"/>
        </w:rPr>
        <w:t xml:space="preserve"> магистрального канала.</w:t>
      </w:r>
      <w:r>
        <w:rPr>
          <w:szCs w:val="28"/>
        </w:rPr>
        <w:t xml:space="preserve"> На указанные цели из федерального бюджета было направлено </w:t>
      </w:r>
      <w:r w:rsidRPr="00EA4079">
        <w:rPr>
          <w:szCs w:val="28"/>
        </w:rPr>
        <w:t xml:space="preserve">42,0 </w:t>
      </w:r>
      <w:proofErr w:type="gramStart"/>
      <w:r w:rsidRPr="00EA4079">
        <w:rPr>
          <w:szCs w:val="28"/>
        </w:rPr>
        <w:t>млн</w:t>
      </w:r>
      <w:proofErr w:type="gramEnd"/>
      <w:r w:rsidRPr="00EA4079">
        <w:rPr>
          <w:szCs w:val="28"/>
        </w:rPr>
        <w:t xml:space="preserve"> рублей,</w:t>
      </w:r>
    </w:p>
    <w:p w:rsidR="008005F6" w:rsidRDefault="008005F6" w:rsidP="008005F6">
      <w:pPr>
        <w:pStyle w:val="a3"/>
        <w:rPr>
          <w:szCs w:val="28"/>
        </w:rPr>
      </w:pPr>
      <w:r>
        <w:rPr>
          <w:szCs w:val="28"/>
        </w:rPr>
        <w:t>В рамках реализации мероприятий П</w:t>
      </w:r>
      <w:r w:rsidRPr="003C30E6">
        <w:rPr>
          <w:szCs w:val="28"/>
        </w:rPr>
        <w:t>рограммы</w:t>
      </w:r>
      <w:r>
        <w:rPr>
          <w:szCs w:val="28"/>
        </w:rPr>
        <w:t xml:space="preserve"> по з</w:t>
      </w:r>
      <w:r w:rsidRPr="00AB5852">
        <w:rPr>
          <w:szCs w:val="28"/>
        </w:rPr>
        <w:t>ащит</w:t>
      </w:r>
      <w:r>
        <w:rPr>
          <w:szCs w:val="28"/>
        </w:rPr>
        <w:t>е</w:t>
      </w:r>
      <w:r w:rsidRPr="00AB5852">
        <w:rPr>
          <w:szCs w:val="28"/>
        </w:rPr>
        <w:t xml:space="preserve"> от негативного воздействия вод и безопасности гидротехнических сооружений</w:t>
      </w:r>
      <w:r w:rsidRPr="003C30E6">
        <w:rPr>
          <w:szCs w:val="28"/>
        </w:rPr>
        <w:t xml:space="preserve"> </w:t>
      </w:r>
      <w:r>
        <w:rPr>
          <w:szCs w:val="28"/>
        </w:rPr>
        <w:t xml:space="preserve">завершены работы по </w:t>
      </w:r>
      <w:r w:rsidRPr="00536A51">
        <w:rPr>
          <w:szCs w:val="28"/>
        </w:rPr>
        <w:t>капитальн</w:t>
      </w:r>
      <w:r>
        <w:rPr>
          <w:szCs w:val="28"/>
        </w:rPr>
        <w:t>ому</w:t>
      </w:r>
      <w:r w:rsidRPr="00536A51">
        <w:rPr>
          <w:szCs w:val="28"/>
        </w:rPr>
        <w:t xml:space="preserve"> ремонт</w:t>
      </w:r>
      <w:r>
        <w:rPr>
          <w:szCs w:val="28"/>
        </w:rPr>
        <w:t>у</w:t>
      </w:r>
      <w:r w:rsidRPr="00536A51">
        <w:rPr>
          <w:szCs w:val="28"/>
        </w:rPr>
        <w:t xml:space="preserve"> берегоукрепительных сооружений на левом берегу </w:t>
      </w:r>
      <w:proofErr w:type="spellStart"/>
      <w:r w:rsidRPr="00536A51">
        <w:rPr>
          <w:szCs w:val="28"/>
        </w:rPr>
        <w:t>р</w:t>
      </w:r>
      <w:proofErr w:type="gramStart"/>
      <w:r w:rsidRPr="00536A51">
        <w:rPr>
          <w:szCs w:val="28"/>
        </w:rPr>
        <w:t>.А</w:t>
      </w:r>
      <w:proofErr w:type="gramEnd"/>
      <w:r w:rsidRPr="00536A51">
        <w:rPr>
          <w:szCs w:val="28"/>
        </w:rPr>
        <w:t>рдон</w:t>
      </w:r>
      <w:proofErr w:type="spellEnd"/>
      <w:r w:rsidRPr="00536A51">
        <w:rPr>
          <w:szCs w:val="28"/>
        </w:rPr>
        <w:t xml:space="preserve"> у </w:t>
      </w:r>
      <w:proofErr w:type="spellStart"/>
      <w:r w:rsidRPr="00536A51">
        <w:rPr>
          <w:szCs w:val="28"/>
        </w:rPr>
        <w:t>г.Алагир</w:t>
      </w:r>
      <w:proofErr w:type="spellEnd"/>
      <w:r>
        <w:rPr>
          <w:szCs w:val="28"/>
        </w:rPr>
        <w:t xml:space="preserve"> и </w:t>
      </w:r>
      <w:r w:rsidRPr="00032EAC">
        <w:rPr>
          <w:szCs w:val="28"/>
        </w:rPr>
        <w:t xml:space="preserve">защитной дамбы на левом берегу </w:t>
      </w:r>
      <w:proofErr w:type="spellStart"/>
      <w:r w:rsidRPr="00032EAC">
        <w:rPr>
          <w:szCs w:val="28"/>
        </w:rPr>
        <w:t>р.Урсдон</w:t>
      </w:r>
      <w:proofErr w:type="spellEnd"/>
      <w:r w:rsidRPr="00032EAC">
        <w:rPr>
          <w:szCs w:val="28"/>
        </w:rPr>
        <w:t xml:space="preserve"> </w:t>
      </w:r>
      <w:r>
        <w:rPr>
          <w:szCs w:val="28"/>
        </w:rPr>
        <w:t xml:space="preserve">в </w:t>
      </w:r>
      <w:proofErr w:type="spellStart"/>
      <w:r w:rsidRPr="00032EAC">
        <w:rPr>
          <w:szCs w:val="28"/>
        </w:rPr>
        <w:t>с.Кора</w:t>
      </w:r>
      <w:r>
        <w:rPr>
          <w:szCs w:val="28"/>
        </w:rPr>
        <w:t>-</w:t>
      </w:r>
      <w:r w:rsidRPr="00032EAC">
        <w:rPr>
          <w:szCs w:val="28"/>
        </w:rPr>
        <w:t>Синдикау</w:t>
      </w:r>
      <w:proofErr w:type="spellEnd"/>
      <w:r>
        <w:rPr>
          <w:szCs w:val="28"/>
        </w:rPr>
        <w:t xml:space="preserve">. На указанные цели было направлено бюджетное </w:t>
      </w:r>
      <w:r>
        <w:rPr>
          <w:szCs w:val="28"/>
        </w:rPr>
        <w:lastRenderedPageBreak/>
        <w:t xml:space="preserve">финансирование в объеме 80,2 </w:t>
      </w:r>
      <w:proofErr w:type="gramStart"/>
      <w:r>
        <w:rPr>
          <w:szCs w:val="28"/>
        </w:rPr>
        <w:t>млн</w:t>
      </w:r>
      <w:proofErr w:type="gramEnd"/>
      <w:r>
        <w:rPr>
          <w:szCs w:val="28"/>
        </w:rPr>
        <w:t xml:space="preserve"> рублей, в том числе из федерального бюджета – 67,8 млн рублей, республиканского бюджета – 12,4 млн рублей.</w:t>
      </w:r>
    </w:p>
    <w:p w:rsidR="008005F6" w:rsidRPr="00560168" w:rsidRDefault="008005F6" w:rsidP="008005F6">
      <w:pPr>
        <w:pStyle w:val="a3"/>
        <w:rPr>
          <w:szCs w:val="28"/>
        </w:rPr>
      </w:pPr>
      <w:r w:rsidRPr="00054BA2">
        <w:rPr>
          <w:szCs w:val="28"/>
        </w:rPr>
        <w:t xml:space="preserve">В рамках </w:t>
      </w:r>
      <w:r w:rsidRPr="00054BA2">
        <w:rPr>
          <w:rFonts w:eastAsia="Calibri"/>
          <w:b/>
          <w:i/>
          <w:sz w:val="27"/>
          <w:szCs w:val="27"/>
        </w:rPr>
        <w:t xml:space="preserve">ФЦП </w:t>
      </w:r>
      <w:r w:rsidRPr="00054BA2">
        <w:rPr>
          <w:b/>
          <w:i/>
          <w:szCs w:val="28"/>
        </w:rPr>
        <w:t>«Развитие физической культуры и спорта в Российской Федерации на 2006-2015 годы»</w:t>
      </w:r>
      <w:r w:rsidRPr="00054BA2">
        <w:rPr>
          <w:b/>
          <w:szCs w:val="28"/>
        </w:rPr>
        <w:t xml:space="preserve"> </w:t>
      </w:r>
      <w:r w:rsidRPr="00560168">
        <w:rPr>
          <w:szCs w:val="28"/>
        </w:rPr>
        <w:t xml:space="preserve">в 2015 году направлено 357,5 </w:t>
      </w:r>
      <w:proofErr w:type="gramStart"/>
      <w:r w:rsidRPr="00560168">
        <w:rPr>
          <w:szCs w:val="28"/>
        </w:rPr>
        <w:t>млн</w:t>
      </w:r>
      <w:proofErr w:type="gramEnd"/>
      <w:r w:rsidRPr="00560168">
        <w:rPr>
          <w:szCs w:val="28"/>
        </w:rPr>
        <w:t xml:space="preserve"> рублей, в том числе из федерального бюджета 278,0 млн рублей, республиканского бюджета – 62,1 млн рублей, муниципального бюджета – 17,4 млн рублей. </w:t>
      </w:r>
    </w:p>
    <w:p w:rsidR="008005F6" w:rsidRPr="00560168" w:rsidRDefault="008005F6" w:rsidP="008005F6">
      <w:pPr>
        <w:pStyle w:val="a3"/>
        <w:rPr>
          <w:szCs w:val="28"/>
        </w:rPr>
      </w:pPr>
      <w:r w:rsidRPr="00560168">
        <w:rPr>
          <w:szCs w:val="28"/>
        </w:rPr>
        <w:t xml:space="preserve">За счет указанных средств осуществлялись работы по строительству двух физкультурно-оздоровительных комплексов в </w:t>
      </w:r>
      <w:proofErr w:type="spellStart"/>
      <w:r w:rsidRPr="00560168">
        <w:rPr>
          <w:szCs w:val="28"/>
        </w:rPr>
        <w:t>г</w:t>
      </w:r>
      <w:proofErr w:type="gramStart"/>
      <w:r w:rsidRPr="00560168">
        <w:rPr>
          <w:szCs w:val="28"/>
        </w:rPr>
        <w:t>.Б</w:t>
      </w:r>
      <w:proofErr w:type="gramEnd"/>
      <w:r w:rsidRPr="00560168">
        <w:rPr>
          <w:szCs w:val="28"/>
        </w:rPr>
        <w:t>еслан</w:t>
      </w:r>
      <w:proofErr w:type="spellEnd"/>
      <w:r w:rsidRPr="00560168">
        <w:rPr>
          <w:szCs w:val="28"/>
        </w:rPr>
        <w:t xml:space="preserve"> и </w:t>
      </w:r>
      <w:proofErr w:type="spellStart"/>
      <w:r w:rsidRPr="00560168">
        <w:rPr>
          <w:szCs w:val="28"/>
        </w:rPr>
        <w:t>г.Моздок</w:t>
      </w:r>
      <w:proofErr w:type="spellEnd"/>
      <w:r w:rsidRPr="00560168">
        <w:rPr>
          <w:szCs w:val="28"/>
        </w:rPr>
        <w:t xml:space="preserve">, а также конно-спортивного манежа Республиканской конно-спортивной школы в </w:t>
      </w:r>
      <w:proofErr w:type="spellStart"/>
      <w:r w:rsidRPr="00560168">
        <w:rPr>
          <w:szCs w:val="28"/>
        </w:rPr>
        <w:t>г.Владикавказе</w:t>
      </w:r>
      <w:proofErr w:type="spellEnd"/>
      <w:r w:rsidRPr="00560168">
        <w:rPr>
          <w:szCs w:val="28"/>
        </w:rPr>
        <w:t>.</w:t>
      </w:r>
    </w:p>
    <w:p w:rsidR="008005F6" w:rsidRDefault="008005F6" w:rsidP="008005F6">
      <w:pPr>
        <w:pStyle w:val="a3"/>
        <w:rPr>
          <w:szCs w:val="28"/>
        </w:rPr>
      </w:pPr>
      <w:r w:rsidRPr="00560168">
        <w:rPr>
          <w:szCs w:val="28"/>
        </w:rPr>
        <w:t xml:space="preserve">За отчетный период объем выполненных работ составил 204,9 </w:t>
      </w:r>
      <w:proofErr w:type="gramStart"/>
      <w:r w:rsidRPr="00560168">
        <w:rPr>
          <w:szCs w:val="28"/>
        </w:rPr>
        <w:t>млн</w:t>
      </w:r>
      <w:proofErr w:type="gramEnd"/>
      <w:r w:rsidRPr="00560168">
        <w:rPr>
          <w:szCs w:val="28"/>
        </w:rPr>
        <w:t xml:space="preserve"> рублей (57% бюджетных назначений), в том числе за счет федерального бюджета 171,6 млн рублей,  республиканского бюджета – 30,0 млн рублей, муниципального бюджета 3,3 млн рублей.</w:t>
      </w:r>
    </w:p>
    <w:p w:rsidR="00AC7CFF" w:rsidRDefault="00AC7CFF" w:rsidP="00AC7CFF">
      <w:pPr>
        <w:pStyle w:val="a3"/>
        <w:tabs>
          <w:tab w:val="left" w:pos="9000"/>
        </w:tabs>
        <w:ind w:right="13" w:firstLine="720"/>
        <w:rPr>
          <w:bCs/>
          <w:color w:val="000000"/>
          <w:sz w:val="26"/>
          <w:szCs w:val="26"/>
        </w:rPr>
      </w:pPr>
      <w:r w:rsidRPr="004616EE">
        <w:rPr>
          <w:szCs w:val="28"/>
        </w:rPr>
        <w:t xml:space="preserve">По Федеральной целевой программе </w:t>
      </w:r>
      <w:r w:rsidRPr="004616EE">
        <w:rPr>
          <w:b/>
          <w:i/>
          <w:szCs w:val="28"/>
        </w:rPr>
        <w:t>«Культура России (2012-2018 годы)»</w:t>
      </w:r>
      <w:r w:rsidRPr="004616EE">
        <w:rPr>
          <w:szCs w:val="28"/>
        </w:rPr>
        <w:t xml:space="preserve">  на проведение Международного фестиваля национальных театров «Сцена без границ»,  Международного фестиваля искусств «В гостях у Ларисы Гергиевой»,  Международного фестиваля народных театров и любительских коллективов «Театральная весна», Межрегионального фестиваля «Песнь о героях», Межрегиональной творческой школы для учащихся специальных учебных заведений республик Северного Кавказа «Кавказская кукольная карусель» за отчетный период выделено 5,6 </w:t>
      </w:r>
      <w:proofErr w:type="gramStart"/>
      <w:r w:rsidRPr="004616EE">
        <w:rPr>
          <w:szCs w:val="28"/>
        </w:rPr>
        <w:t>млн</w:t>
      </w:r>
      <w:proofErr w:type="gramEnd"/>
      <w:r w:rsidRPr="004616EE">
        <w:rPr>
          <w:szCs w:val="28"/>
        </w:rPr>
        <w:t xml:space="preserve"> рублей, в том числе </w:t>
      </w:r>
      <w:r w:rsidR="004616EE" w:rsidRPr="004616EE">
        <w:rPr>
          <w:szCs w:val="28"/>
        </w:rPr>
        <w:t>4,4</w:t>
      </w:r>
      <w:r w:rsidRPr="004616EE">
        <w:rPr>
          <w:szCs w:val="28"/>
        </w:rPr>
        <w:t xml:space="preserve"> </w:t>
      </w:r>
      <w:proofErr w:type="gramStart"/>
      <w:r w:rsidRPr="004616EE">
        <w:rPr>
          <w:szCs w:val="28"/>
        </w:rPr>
        <w:t>млн</w:t>
      </w:r>
      <w:proofErr w:type="gramEnd"/>
      <w:r w:rsidRPr="004616EE">
        <w:rPr>
          <w:szCs w:val="28"/>
        </w:rPr>
        <w:t xml:space="preserve"> рублей из федерального бюджета, из республиканского бюджета 1,</w:t>
      </w:r>
      <w:r w:rsidR="004616EE" w:rsidRPr="004616EE">
        <w:rPr>
          <w:szCs w:val="28"/>
        </w:rPr>
        <w:t>2</w:t>
      </w:r>
      <w:r w:rsidRPr="004616EE">
        <w:rPr>
          <w:szCs w:val="28"/>
        </w:rPr>
        <w:t xml:space="preserve"> млн рублей. Выделенные средства освоены в полном</w:t>
      </w:r>
      <w:r>
        <w:rPr>
          <w:bCs/>
          <w:color w:val="000000"/>
          <w:sz w:val="26"/>
          <w:szCs w:val="26"/>
        </w:rPr>
        <w:t xml:space="preserve"> объеме.</w:t>
      </w:r>
    </w:p>
    <w:p w:rsidR="004616EE" w:rsidRPr="00E614A5" w:rsidRDefault="004616EE" w:rsidP="004616EE">
      <w:pPr>
        <w:pStyle w:val="a3"/>
        <w:tabs>
          <w:tab w:val="left" w:pos="9000"/>
        </w:tabs>
        <w:ind w:right="13" w:firstLine="720"/>
        <w:rPr>
          <w:b/>
          <w:i/>
          <w:color w:val="000000"/>
          <w:szCs w:val="28"/>
          <w:u w:val="single"/>
        </w:rPr>
      </w:pPr>
      <w:r w:rsidRPr="00E614A5">
        <w:rPr>
          <w:bCs/>
          <w:color w:val="000000"/>
          <w:szCs w:val="28"/>
        </w:rPr>
        <w:t xml:space="preserve">В рамках </w:t>
      </w:r>
      <w:r w:rsidRPr="004616EE">
        <w:rPr>
          <w:b/>
          <w:bCs/>
          <w:i/>
          <w:color w:val="000000"/>
          <w:szCs w:val="28"/>
        </w:rPr>
        <w:t xml:space="preserve">Федеральной целевой программы развития образования на 2011 </w:t>
      </w:r>
      <w:r w:rsidRPr="004616EE">
        <w:rPr>
          <w:i/>
        </w:rPr>
        <w:t>–</w:t>
      </w:r>
      <w:r w:rsidRPr="004616EE">
        <w:rPr>
          <w:b/>
          <w:bCs/>
          <w:i/>
          <w:color w:val="000000"/>
          <w:szCs w:val="28"/>
        </w:rPr>
        <w:t xml:space="preserve"> 2015 годы</w:t>
      </w:r>
      <w:r w:rsidRPr="00E614A5">
        <w:rPr>
          <w:bCs/>
          <w:color w:val="000000"/>
          <w:szCs w:val="28"/>
        </w:rPr>
        <w:t xml:space="preserve"> в 201</w:t>
      </w:r>
      <w:r>
        <w:rPr>
          <w:bCs/>
          <w:color w:val="000000"/>
          <w:szCs w:val="28"/>
        </w:rPr>
        <w:t>5</w:t>
      </w:r>
      <w:r w:rsidRPr="00E614A5">
        <w:rPr>
          <w:bCs/>
          <w:color w:val="000000"/>
          <w:szCs w:val="28"/>
        </w:rPr>
        <w:t xml:space="preserve"> году за счет средств федерального бюджета, выделенных в объеме </w:t>
      </w:r>
      <w:r>
        <w:rPr>
          <w:bCs/>
          <w:color w:val="000000"/>
          <w:szCs w:val="28"/>
        </w:rPr>
        <w:t>18</w:t>
      </w:r>
      <w:r w:rsidRPr="00E614A5">
        <w:rPr>
          <w:bCs/>
          <w:color w:val="000000"/>
          <w:szCs w:val="28"/>
        </w:rPr>
        <w:t>,1 млн рублей</w:t>
      </w:r>
      <w:r>
        <w:rPr>
          <w:bCs/>
          <w:color w:val="000000"/>
          <w:szCs w:val="28"/>
        </w:rPr>
        <w:t>,</w:t>
      </w:r>
      <w:r w:rsidRPr="00E614A5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республиканского бюджета 8,3 млн рублей </w:t>
      </w:r>
      <w:r w:rsidR="000E0ECE">
        <w:rPr>
          <w:bCs/>
          <w:color w:val="000000"/>
          <w:szCs w:val="28"/>
        </w:rPr>
        <w:t>осуществлены ремонтные работы</w:t>
      </w:r>
      <w:r w:rsidR="00690251">
        <w:rPr>
          <w:bCs/>
          <w:color w:val="000000"/>
          <w:szCs w:val="28"/>
        </w:rPr>
        <w:t xml:space="preserve">, а также </w:t>
      </w:r>
      <w:r w:rsidR="000E0ECE">
        <w:rPr>
          <w:bCs/>
          <w:color w:val="000000"/>
          <w:szCs w:val="28"/>
        </w:rPr>
        <w:t xml:space="preserve">оснащение оборудованием </w:t>
      </w:r>
      <w:r>
        <w:rPr>
          <w:bCs/>
          <w:color w:val="000000"/>
          <w:szCs w:val="28"/>
        </w:rPr>
        <w:t xml:space="preserve"> </w:t>
      </w:r>
      <w:r w:rsidR="000E0ECE">
        <w:rPr>
          <w:bCs/>
          <w:color w:val="000000"/>
          <w:szCs w:val="28"/>
        </w:rPr>
        <w:t xml:space="preserve">ГБОУ СПО «Владикавказский торгово – экономический техникум»  </w:t>
      </w:r>
      <w:proofErr w:type="spellStart"/>
      <w:r w:rsidRPr="00E614A5">
        <w:rPr>
          <w:bCs/>
          <w:color w:val="000000"/>
          <w:szCs w:val="28"/>
        </w:rPr>
        <w:t>г</w:t>
      </w:r>
      <w:proofErr w:type="gramStart"/>
      <w:r w:rsidRPr="00E614A5">
        <w:rPr>
          <w:bCs/>
          <w:color w:val="000000"/>
          <w:szCs w:val="28"/>
        </w:rPr>
        <w:t>.В</w:t>
      </w:r>
      <w:proofErr w:type="gramEnd"/>
      <w:r w:rsidRPr="00E614A5">
        <w:rPr>
          <w:bCs/>
          <w:color w:val="000000"/>
          <w:szCs w:val="28"/>
        </w:rPr>
        <w:t>ладикавказ</w:t>
      </w:r>
      <w:proofErr w:type="spellEnd"/>
      <w:r w:rsidRPr="00E614A5">
        <w:rPr>
          <w:bCs/>
          <w:color w:val="000000"/>
          <w:szCs w:val="28"/>
        </w:rPr>
        <w:t xml:space="preserve">. </w:t>
      </w:r>
    </w:p>
    <w:p w:rsidR="000E0ECE" w:rsidRDefault="000E0ECE" w:rsidP="000E0ECE">
      <w:pPr>
        <w:pStyle w:val="a3"/>
        <w:rPr>
          <w:szCs w:val="28"/>
        </w:rPr>
      </w:pPr>
      <w:r>
        <w:rPr>
          <w:bCs/>
          <w:color w:val="000000"/>
          <w:sz w:val="26"/>
          <w:szCs w:val="26"/>
        </w:rPr>
        <w:t xml:space="preserve">В рамках </w:t>
      </w:r>
      <w:r w:rsidRPr="000E0ECE">
        <w:rPr>
          <w:b/>
          <w:bCs/>
          <w:i/>
          <w:color w:val="000000"/>
          <w:sz w:val="26"/>
          <w:szCs w:val="26"/>
        </w:rPr>
        <w:t>Федеральной целевой программы «Укрепление единства российской нации и этнокультурное развитие народов России (2014-2020 годы)»</w:t>
      </w:r>
      <w:r>
        <w:rPr>
          <w:bCs/>
          <w:color w:val="000000"/>
          <w:sz w:val="26"/>
          <w:szCs w:val="26"/>
        </w:rPr>
        <w:t xml:space="preserve"> в 2015 году на проведение культурно-просветительских мероприятий, а также праздничных мероприятий национально - культурных обществ из федерального бюджета выделено 3,0 </w:t>
      </w:r>
      <w:proofErr w:type="gramStart"/>
      <w:r>
        <w:rPr>
          <w:bCs/>
          <w:color w:val="000000"/>
          <w:sz w:val="26"/>
          <w:szCs w:val="26"/>
        </w:rPr>
        <w:t>млн</w:t>
      </w:r>
      <w:proofErr w:type="gramEnd"/>
      <w:r>
        <w:rPr>
          <w:bCs/>
          <w:color w:val="000000"/>
          <w:sz w:val="26"/>
          <w:szCs w:val="26"/>
        </w:rPr>
        <w:t xml:space="preserve"> рублей из республиканского бюджета 1,</w:t>
      </w:r>
      <w:r w:rsidR="001A4E22">
        <w:rPr>
          <w:bCs/>
          <w:color w:val="000000"/>
          <w:sz w:val="26"/>
          <w:szCs w:val="26"/>
        </w:rPr>
        <w:t>1</w:t>
      </w:r>
      <w:r>
        <w:rPr>
          <w:bCs/>
          <w:color w:val="000000"/>
          <w:sz w:val="26"/>
          <w:szCs w:val="26"/>
        </w:rPr>
        <w:t xml:space="preserve"> млн рублей. П</w:t>
      </w:r>
      <w:r w:rsidRPr="003C30E6">
        <w:rPr>
          <w:szCs w:val="28"/>
        </w:rPr>
        <w:t>редусмотрен</w:t>
      </w:r>
      <w:r>
        <w:rPr>
          <w:szCs w:val="28"/>
        </w:rPr>
        <w:t>ные</w:t>
      </w:r>
      <w:r w:rsidRPr="003C30E6">
        <w:rPr>
          <w:szCs w:val="28"/>
        </w:rPr>
        <w:t xml:space="preserve"> бюджетн</w:t>
      </w:r>
      <w:r>
        <w:rPr>
          <w:szCs w:val="28"/>
        </w:rPr>
        <w:t>ые назначения</w:t>
      </w:r>
      <w:r w:rsidRPr="003C30E6">
        <w:rPr>
          <w:szCs w:val="28"/>
        </w:rPr>
        <w:t xml:space="preserve"> </w:t>
      </w:r>
      <w:r>
        <w:rPr>
          <w:szCs w:val="28"/>
        </w:rPr>
        <w:t>освоены и профинансированы в полном объеме</w:t>
      </w:r>
      <w:r w:rsidRPr="003C30E6">
        <w:rPr>
          <w:szCs w:val="28"/>
        </w:rPr>
        <w:t xml:space="preserve">. </w:t>
      </w:r>
    </w:p>
    <w:p w:rsidR="00690251" w:rsidRDefault="00690251" w:rsidP="000E0ECE">
      <w:pPr>
        <w:pStyle w:val="a3"/>
        <w:jc w:val="center"/>
        <w:rPr>
          <w:b/>
          <w:i/>
          <w:szCs w:val="28"/>
          <w:u w:val="single"/>
        </w:rPr>
      </w:pPr>
    </w:p>
    <w:p w:rsidR="000E0ECE" w:rsidRDefault="000E0ECE" w:rsidP="000E0ECE">
      <w:pPr>
        <w:pStyle w:val="a3"/>
        <w:jc w:val="center"/>
        <w:rPr>
          <w:b/>
          <w:i/>
          <w:szCs w:val="28"/>
          <w:u w:val="single"/>
        </w:rPr>
      </w:pPr>
      <w:r w:rsidRPr="007C4422">
        <w:rPr>
          <w:b/>
          <w:i/>
          <w:szCs w:val="28"/>
          <w:u w:val="single"/>
        </w:rPr>
        <w:t>V. Безопасность</w:t>
      </w:r>
    </w:p>
    <w:p w:rsidR="00AB5852" w:rsidRDefault="00AB5852" w:rsidP="00DA3BDE">
      <w:pPr>
        <w:pStyle w:val="a3"/>
        <w:rPr>
          <w:szCs w:val="28"/>
        </w:rPr>
      </w:pPr>
    </w:p>
    <w:p w:rsidR="00FD2D68" w:rsidRPr="00FD2D68" w:rsidRDefault="00DA3BDE" w:rsidP="00FD2D68">
      <w:pPr>
        <w:pStyle w:val="a3"/>
        <w:rPr>
          <w:szCs w:val="28"/>
        </w:rPr>
      </w:pPr>
      <w:r w:rsidRPr="00054BA2">
        <w:rPr>
          <w:szCs w:val="28"/>
        </w:rPr>
        <w:t xml:space="preserve">По </w:t>
      </w:r>
      <w:r w:rsidR="0098085F" w:rsidRPr="00054BA2">
        <w:rPr>
          <w:rFonts w:eastAsia="Calibri"/>
          <w:b/>
          <w:i/>
          <w:sz w:val="27"/>
          <w:szCs w:val="27"/>
        </w:rPr>
        <w:t xml:space="preserve">ФЦП </w:t>
      </w:r>
      <w:r w:rsidR="0079334F" w:rsidRPr="00054BA2">
        <w:rPr>
          <w:b/>
          <w:i/>
          <w:szCs w:val="28"/>
        </w:rPr>
        <w:t>«Повышение устойчивости жилых домов, основных объектов и систем жизнеобеспечения в сейсмических районах Российской Федерации на 2009 - 2018 годы»</w:t>
      </w:r>
      <w:r w:rsidR="0079334F" w:rsidRPr="00054BA2">
        <w:rPr>
          <w:szCs w:val="28"/>
        </w:rPr>
        <w:t xml:space="preserve"> </w:t>
      </w:r>
      <w:r w:rsidR="00FD2D68" w:rsidRPr="00FD2D68">
        <w:rPr>
          <w:szCs w:val="28"/>
        </w:rPr>
        <w:t xml:space="preserve">в рамках мероприятий по строительству новых сейсмостойких объектов взамен тех объектов, </w:t>
      </w:r>
      <w:proofErr w:type="spellStart"/>
      <w:r w:rsidR="00FD2D68" w:rsidRPr="00FD2D68">
        <w:rPr>
          <w:szCs w:val="28"/>
        </w:rPr>
        <w:t>сейсмоусиление</w:t>
      </w:r>
      <w:proofErr w:type="spellEnd"/>
      <w:r w:rsidR="00FD2D68" w:rsidRPr="00FD2D68">
        <w:rPr>
          <w:szCs w:val="28"/>
        </w:rPr>
        <w:t xml:space="preserve"> или </w:t>
      </w:r>
      <w:r w:rsidR="00FD2D68" w:rsidRPr="00FD2D68">
        <w:rPr>
          <w:szCs w:val="28"/>
        </w:rPr>
        <w:lastRenderedPageBreak/>
        <w:t xml:space="preserve">реконструкция которых экономически нецелесообразны в текущем году предусмотрены ассигнования в объеме 1 214,4 </w:t>
      </w:r>
      <w:proofErr w:type="gramStart"/>
      <w:r w:rsidR="00FD2D68" w:rsidRPr="00FD2D68">
        <w:rPr>
          <w:szCs w:val="28"/>
        </w:rPr>
        <w:t>млн</w:t>
      </w:r>
      <w:proofErr w:type="gramEnd"/>
      <w:r w:rsidR="00FD2D68" w:rsidRPr="00FD2D68">
        <w:rPr>
          <w:szCs w:val="28"/>
        </w:rPr>
        <w:t xml:space="preserve"> рублей, в том числе из федерального бюджета выделено 1 014,3 млн рублей, республиканского бюджета – 26,1 </w:t>
      </w:r>
      <w:proofErr w:type="gramStart"/>
      <w:r w:rsidR="00FD2D68" w:rsidRPr="00FD2D68">
        <w:rPr>
          <w:szCs w:val="28"/>
        </w:rPr>
        <w:t>млн</w:t>
      </w:r>
      <w:proofErr w:type="gramEnd"/>
      <w:r w:rsidR="00FD2D68" w:rsidRPr="00FD2D68">
        <w:rPr>
          <w:szCs w:val="28"/>
        </w:rPr>
        <w:t xml:space="preserve"> рублей, бюджетов муниципальных образований –174,0 млн рублей. </w:t>
      </w:r>
    </w:p>
    <w:p w:rsidR="00FD2D68" w:rsidRPr="00FD2D68" w:rsidRDefault="00FD2D68" w:rsidP="00FD2D68">
      <w:pPr>
        <w:pStyle w:val="a3"/>
        <w:rPr>
          <w:szCs w:val="28"/>
        </w:rPr>
      </w:pPr>
      <w:r>
        <w:rPr>
          <w:szCs w:val="28"/>
        </w:rPr>
        <w:t>За счет у</w:t>
      </w:r>
      <w:r w:rsidRPr="00FD2D68">
        <w:rPr>
          <w:szCs w:val="28"/>
        </w:rPr>
        <w:t>казанны</w:t>
      </w:r>
      <w:r>
        <w:rPr>
          <w:szCs w:val="28"/>
        </w:rPr>
        <w:t>х</w:t>
      </w:r>
      <w:r w:rsidRPr="00FD2D68">
        <w:rPr>
          <w:szCs w:val="28"/>
        </w:rPr>
        <w:t xml:space="preserve"> средств осуществлялось строительство двух детских садов в </w:t>
      </w:r>
      <w:proofErr w:type="spellStart"/>
      <w:r w:rsidRPr="00FD2D68">
        <w:rPr>
          <w:szCs w:val="28"/>
        </w:rPr>
        <w:t>г</w:t>
      </w:r>
      <w:proofErr w:type="gramStart"/>
      <w:r w:rsidRPr="00FD2D68">
        <w:rPr>
          <w:szCs w:val="28"/>
        </w:rPr>
        <w:t>.А</w:t>
      </w:r>
      <w:proofErr w:type="gramEnd"/>
      <w:r w:rsidRPr="00FD2D68">
        <w:rPr>
          <w:szCs w:val="28"/>
        </w:rPr>
        <w:t>рдон</w:t>
      </w:r>
      <w:proofErr w:type="spellEnd"/>
      <w:r w:rsidRPr="00FD2D68">
        <w:rPr>
          <w:szCs w:val="28"/>
        </w:rPr>
        <w:t xml:space="preserve"> и </w:t>
      </w:r>
      <w:proofErr w:type="spellStart"/>
      <w:r w:rsidRPr="00FD2D68">
        <w:rPr>
          <w:szCs w:val="28"/>
        </w:rPr>
        <w:t>с.Эльхотово</w:t>
      </w:r>
      <w:proofErr w:type="spellEnd"/>
      <w:r w:rsidRPr="00FD2D68">
        <w:rPr>
          <w:szCs w:val="28"/>
        </w:rPr>
        <w:t xml:space="preserve"> (завершение), ведутся работы по строительству Дворца спорта «Тхэквондо» и пяти 79-квартирных жилых домов в </w:t>
      </w:r>
      <w:proofErr w:type="spellStart"/>
      <w:r w:rsidRPr="00FD2D68">
        <w:rPr>
          <w:szCs w:val="28"/>
        </w:rPr>
        <w:t>г.Владикавказе</w:t>
      </w:r>
      <w:proofErr w:type="spellEnd"/>
      <w:r w:rsidRPr="00FD2D68">
        <w:rPr>
          <w:szCs w:val="28"/>
        </w:rPr>
        <w:t xml:space="preserve"> общей площадью 37,3 </w:t>
      </w:r>
      <w:proofErr w:type="spellStart"/>
      <w:r w:rsidRPr="00FD2D68">
        <w:rPr>
          <w:szCs w:val="28"/>
        </w:rPr>
        <w:t>тыс.кв.м</w:t>
      </w:r>
      <w:proofErr w:type="spellEnd"/>
      <w:r w:rsidRPr="00FD2D68">
        <w:rPr>
          <w:szCs w:val="28"/>
        </w:rPr>
        <w:t xml:space="preserve">. По строительству двух спортивных комплексов в </w:t>
      </w:r>
      <w:proofErr w:type="spellStart"/>
      <w:r w:rsidRPr="00FD2D68">
        <w:rPr>
          <w:szCs w:val="28"/>
        </w:rPr>
        <w:t>г.Дигора</w:t>
      </w:r>
      <w:proofErr w:type="spellEnd"/>
      <w:r w:rsidRPr="00FD2D68">
        <w:rPr>
          <w:szCs w:val="28"/>
        </w:rPr>
        <w:t xml:space="preserve"> и </w:t>
      </w:r>
      <w:proofErr w:type="spellStart"/>
      <w:r w:rsidRPr="00FD2D68">
        <w:rPr>
          <w:szCs w:val="28"/>
        </w:rPr>
        <w:t>с.Эльхотово</w:t>
      </w:r>
      <w:proofErr w:type="spellEnd"/>
      <w:r w:rsidRPr="00FD2D68">
        <w:rPr>
          <w:szCs w:val="28"/>
        </w:rPr>
        <w:t xml:space="preserve"> площадью 2784 </w:t>
      </w:r>
      <w:proofErr w:type="spellStart"/>
      <w:r w:rsidRPr="00FD2D68">
        <w:rPr>
          <w:szCs w:val="28"/>
        </w:rPr>
        <w:t>кв.м</w:t>
      </w:r>
      <w:proofErr w:type="spellEnd"/>
      <w:r w:rsidRPr="00FD2D68">
        <w:rPr>
          <w:szCs w:val="28"/>
        </w:rPr>
        <w:t xml:space="preserve">. каждый в конце текущего года подписаны государственные контракты на выполнение подрядных работ. </w:t>
      </w:r>
    </w:p>
    <w:p w:rsidR="00FD2D68" w:rsidRPr="00FD2D68" w:rsidRDefault="00FD2D68" w:rsidP="00FD2D68">
      <w:pPr>
        <w:pStyle w:val="a3"/>
        <w:rPr>
          <w:szCs w:val="28"/>
        </w:rPr>
      </w:pPr>
      <w:r w:rsidRPr="00FD2D68">
        <w:rPr>
          <w:szCs w:val="28"/>
        </w:rPr>
        <w:t xml:space="preserve">За отчетный период общий объем освоенных средств составил 475,9 </w:t>
      </w:r>
      <w:proofErr w:type="gramStart"/>
      <w:r w:rsidRPr="00FD2D68">
        <w:rPr>
          <w:szCs w:val="28"/>
        </w:rPr>
        <w:t>млн</w:t>
      </w:r>
      <w:proofErr w:type="gramEnd"/>
      <w:r w:rsidRPr="00FD2D68">
        <w:rPr>
          <w:szCs w:val="28"/>
        </w:rPr>
        <w:t xml:space="preserve"> рублей (39 %), в том числе за счет федерального бюджета 444,7 млн рублей, республиканского бюджета – 1,1 млн рублей, бюджетов муниципальных образований республики – 30,0 млн рублей.</w:t>
      </w:r>
    </w:p>
    <w:p w:rsidR="000E0ECE" w:rsidRDefault="000E0ECE" w:rsidP="000E0ECE">
      <w:pPr>
        <w:pStyle w:val="a3"/>
        <w:rPr>
          <w:szCs w:val="28"/>
        </w:rPr>
      </w:pPr>
      <w:r w:rsidRPr="003C30E6">
        <w:rPr>
          <w:szCs w:val="28"/>
        </w:rPr>
        <w:t xml:space="preserve">В рамках </w:t>
      </w:r>
      <w:r w:rsidRPr="003C30E6">
        <w:rPr>
          <w:b/>
          <w:i/>
          <w:szCs w:val="28"/>
        </w:rPr>
        <w:t>ФЦП «Развитие уголовно-исполнительной системы (2007-2016 годы)»</w:t>
      </w:r>
      <w:r w:rsidRPr="003C30E6">
        <w:rPr>
          <w:b/>
          <w:szCs w:val="28"/>
        </w:rPr>
        <w:t xml:space="preserve"> </w:t>
      </w:r>
      <w:r>
        <w:rPr>
          <w:szCs w:val="28"/>
        </w:rPr>
        <w:t>осуществлялись работы по</w:t>
      </w:r>
      <w:r w:rsidRPr="003C30E6">
        <w:rPr>
          <w:szCs w:val="28"/>
        </w:rPr>
        <w:t xml:space="preserve"> реконструкци</w:t>
      </w:r>
      <w:r>
        <w:rPr>
          <w:szCs w:val="28"/>
        </w:rPr>
        <w:t>и</w:t>
      </w:r>
      <w:r w:rsidRPr="003C30E6">
        <w:rPr>
          <w:szCs w:val="28"/>
        </w:rPr>
        <w:t xml:space="preserve"> общежитий, инженерно-технических средств охраны и строительство </w:t>
      </w:r>
      <w:proofErr w:type="spellStart"/>
      <w:r w:rsidRPr="003C30E6">
        <w:rPr>
          <w:szCs w:val="28"/>
        </w:rPr>
        <w:t>блочно</w:t>
      </w:r>
      <w:proofErr w:type="spellEnd"/>
      <w:r w:rsidRPr="003C30E6">
        <w:rPr>
          <w:szCs w:val="28"/>
        </w:rPr>
        <w:t>-модульной котельной Управления федеральной службы исполнения наказаний России по РСО-Алания</w:t>
      </w:r>
      <w:r>
        <w:rPr>
          <w:szCs w:val="28"/>
        </w:rPr>
        <w:t xml:space="preserve">. На указанные цели </w:t>
      </w:r>
      <w:r w:rsidRPr="003C30E6">
        <w:rPr>
          <w:szCs w:val="28"/>
        </w:rPr>
        <w:t xml:space="preserve">из федерального бюджета выделено </w:t>
      </w:r>
      <w:r>
        <w:rPr>
          <w:szCs w:val="28"/>
        </w:rPr>
        <w:t>102,0</w:t>
      </w:r>
      <w:r w:rsidRPr="003C30E6">
        <w:rPr>
          <w:szCs w:val="28"/>
        </w:rPr>
        <w:t xml:space="preserve"> </w:t>
      </w:r>
      <w:proofErr w:type="gramStart"/>
      <w:r w:rsidRPr="003C30E6">
        <w:rPr>
          <w:szCs w:val="28"/>
        </w:rPr>
        <w:t>млн</w:t>
      </w:r>
      <w:proofErr w:type="gramEnd"/>
      <w:r w:rsidRPr="003C30E6">
        <w:rPr>
          <w:szCs w:val="28"/>
        </w:rPr>
        <w:t xml:space="preserve"> рублей, которые за отчетный период освоены </w:t>
      </w:r>
      <w:r>
        <w:rPr>
          <w:szCs w:val="28"/>
        </w:rPr>
        <w:t>и профинансированы полностью</w:t>
      </w:r>
      <w:r w:rsidRPr="003C30E6">
        <w:rPr>
          <w:szCs w:val="28"/>
        </w:rPr>
        <w:t>.</w:t>
      </w:r>
    </w:p>
    <w:p w:rsidR="000E0ECE" w:rsidRDefault="000E0ECE" w:rsidP="000E0ECE">
      <w:pPr>
        <w:shd w:val="clear" w:color="auto" w:fill="FFFFFF"/>
        <w:ind w:firstLine="720"/>
        <w:jc w:val="center"/>
        <w:rPr>
          <w:b/>
          <w:i/>
          <w:color w:val="000000"/>
          <w:u w:val="single"/>
        </w:rPr>
      </w:pPr>
    </w:p>
    <w:p w:rsidR="000E0ECE" w:rsidRDefault="000E0ECE" w:rsidP="000E0ECE">
      <w:pPr>
        <w:shd w:val="clear" w:color="auto" w:fill="FFFFFF"/>
        <w:ind w:firstLine="720"/>
        <w:jc w:val="center"/>
        <w:rPr>
          <w:b/>
          <w:i/>
          <w:color w:val="000000"/>
          <w:u w:val="single"/>
        </w:rPr>
      </w:pPr>
      <w:r w:rsidRPr="00E614A5">
        <w:rPr>
          <w:b/>
          <w:i/>
          <w:color w:val="000000"/>
          <w:u w:val="single"/>
          <w:lang w:val="en-US"/>
        </w:rPr>
        <w:t>V</w:t>
      </w:r>
      <w:r w:rsidRPr="00E614A5">
        <w:rPr>
          <w:b/>
          <w:i/>
          <w:color w:val="000000"/>
          <w:u w:val="single"/>
        </w:rPr>
        <w:t>I. Развитие регионов</w:t>
      </w:r>
    </w:p>
    <w:p w:rsidR="00BF1866" w:rsidRDefault="00BF1866" w:rsidP="000E0ECE">
      <w:pPr>
        <w:shd w:val="clear" w:color="auto" w:fill="FFFFFF"/>
        <w:ind w:firstLine="720"/>
        <w:jc w:val="center"/>
        <w:rPr>
          <w:b/>
          <w:i/>
          <w:color w:val="000000"/>
          <w:u w:val="single"/>
        </w:rPr>
      </w:pPr>
    </w:p>
    <w:p w:rsidR="00C42FB7" w:rsidRPr="00275E68" w:rsidRDefault="00C42FB7" w:rsidP="00C42FB7">
      <w:pPr>
        <w:ind w:firstLine="851"/>
        <w:jc w:val="both"/>
        <w:rPr>
          <w:sz w:val="26"/>
          <w:szCs w:val="26"/>
        </w:rPr>
      </w:pPr>
      <w:r w:rsidRPr="00275E68">
        <w:rPr>
          <w:sz w:val="26"/>
          <w:szCs w:val="26"/>
        </w:rPr>
        <w:t>В рамках реализации федеральной целевой программы «</w:t>
      </w:r>
      <w:r w:rsidRPr="00C42FB7">
        <w:rPr>
          <w:b/>
          <w:i/>
          <w:sz w:val="26"/>
          <w:szCs w:val="26"/>
        </w:rPr>
        <w:t xml:space="preserve">Юг России (2014-2020 годы)» </w:t>
      </w:r>
      <w:r w:rsidRPr="00275E68">
        <w:rPr>
          <w:sz w:val="26"/>
          <w:szCs w:val="26"/>
        </w:rPr>
        <w:t xml:space="preserve">Правительством Республики Северная Осетия-Алания с государственными заказчиками Программы заключено </w:t>
      </w:r>
      <w:r>
        <w:rPr>
          <w:sz w:val="26"/>
          <w:szCs w:val="26"/>
        </w:rPr>
        <w:t>4</w:t>
      </w:r>
      <w:r w:rsidRPr="00275E68">
        <w:rPr>
          <w:sz w:val="26"/>
          <w:szCs w:val="26"/>
        </w:rPr>
        <w:t xml:space="preserve"> соглашени</w:t>
      </w:r>
      <w:r>
        <w:rPr>
          <w:sz w:val="26"/>
          <w:szCs w:val="26"/>
        </w:rPr>
        <w:t>я</w:t>
      </w:r>
      <w:r w:rsidRPr="00275E68">
        <w:rPr>
          <w:sz w:val="26"/>
          <w:szCs w:val="26"/>
        </w:rPr>
        <w:t xml:space="preserve"> (</w:t>
      </w:r>
      <w:r>
        <w:rPr>
          <w:sz w:val="26"/>
          <w:szCs w:val="26"/>
        </w:rPr>
        <w:t>Минстроем России</w:t>
      </w:r>
      <w:r w:rsidRPr="00275E68">
        <w:rPr>
          <w:sz w:val="26"/>
          <w:szCs w:val="26"/>
        </w:rPr>
        <w:t xml:space="preserve">, Минэнерго России, </w:t>
      </w:r>
      <w:proofErr w:type="spellStart"/>
      <w:r w:rsidRPr="00275E68">
        <w:rPr>
          <w:sz w:val="26"/>
          <w:szCs w:val="26"/>
        </w:rPr>
        <w:t>Минобрнауки</w:t>
      </w:r>
      <w:proofErr w:type="spellEnd"/>
      <w:r w:rsidRPr="00275E68">
        <w:rPr>
          <w:sz w:val="26"/>
          <w:szCs w:val="26"/>
        </w:rPr>
        <w:t xml:space="preserve"> России, Минздравом России) о предоставлении в 201</w:t>
      </w:r>
      <w:r>
        <w:rPr>
          <w:sz w:val="26"/>
          <w:szCs w:val="26"/>
        </w:rPr>
        <w:t>5</w:t>
      </w:r>
      <w:r w:rsidRPr="00275E68">
        <w:rPr>
          <w:sz w:val="26"/>
          <w:szCs w:val="26"/>
        </w:rPr>
        <w:t xml:space="preserve"> году субсидий из федерального бюджета  с общим объемом финансирования </w:t>
      </w:r>
      <w:r w:rsidRPr="005A5D72">
        <w:rPr>
          <w:sz w:val="26"/>
          <w:szCs w:val="26"/>
        </w:rPr>
        <w:t>1</w:t>
      </w:r>
      <w:r>
        <w:rPr>
          <w:sz w:val="26"/>
          <w:szCs w:val="26"/>
        </w:rPr>
        <w:t> </w:t>
      </w:r>
      <w:r w:rsidRPr="005A5D72">
        <w:rPr>
          <w:sz w:val="26"/>
          <w:szCs w:val="26"/>
        </w:rPr>
        <w:t>566</w:t>
      </w:r>
      <w:r>
        <w:rPr>
          <w:sz w:val="26"/>
          <w:szCs w:val="26"/>
        </w:rPr>
        <w:t>,</w:t>
      </w:r>
      <w:r w:rsidRPr="005A5D72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proofErr w:type="gramStart"/>
      <w:r w:rsidRPr="00A53BAC">
        <w:rPr>
          <w:sz w:val="26"/>
          <w:szCs w:val="26"/>
        </w:rPr>
        <w:t>млн</w:t>
      </w:r>
      <w:proofErr w:type="gramEnd"/>
      <w:r w:rsidRPr="00A53BAC">
        <w:rPr>
          <w:sz w:val="26"/>
          <w:szCs w:val="26"/>
        </w:rPr>
        <w:t xml:space="preserve"> рублей</w:t>
      </w:r>
      <w:r w:rsidRPr="00275E68">
        <w:rPr>
          <w:sz w:val="26"/>
          <w:szCs w:val="26"/>
        </w:rPr>
        <w:t xml:space="preserve"> в том числе: </w:t>
      </w:r>
    </w:p>
    <w:p w:rsidR="00C42FB7" w:rsidRPr="00275E68" w:rsidRDefault="00C42FB7" w:rsidP="00C42FB7">
      <w:pPr>
        <w:ind w:firstLine="851"/>
        <w:jc w:val="both"/>
        <w:rPr>
          <w:sz w:val="26"/>
          <w:szCs w:val="26"/>
        </w:rPr>
      </w:pPr>
      <w:r w:rsidRPr="00275E68">
        <w:rPr>
          <w:sz w:val="26"/>
          <w:szCs w:val="26"/>
        </w:rPr>
        <w:t xml:space="preserve">из федерального бюджета – </w:t>
      </w:r>
      <w:r>
        <w:rPr>
          <w:sz w:val="26"/>
          <w:szCs w:val="26"/>
        </w:rPr>
        <w:t>1 424,0</w:t>
      </w:r>
      <w:r w:rsidRPr="00275E68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млн</w:t>
      </w:r>
      <w:proofErr w:type="gramEnd"/>
      <w:r>
        <w:rPr>
          <w:sz w:val="26"/>
          <w:szCs w:val="26"/>
        </w:rPr>
        <w:t xml:space="preserve"> </w:t>
      </w:r>
      <w:r w:rsidRPr="00275E68">
        <w:rPr>
          <w:sz w:val="26"/>
          <w:szCs w:val="26"/>
        </w:rPr>
        <w:t>рублей,</w:t>
      </w:r>
    </w:p>
    <w:p w:rsidR="00C42FB7" w:rsidRPr="00A53BAC" w:rsidRDefault="00C42FB7" w:rsidP="00C42FB7">
      <w:pPr>
        <w:ind w:firstLine="851"/>
        <w:jc w:val="both"/>
        <w:rPr>
          <w:sz w:val="26"/>
          <w:szCs w:val="26"/>
        </w:rPr>
      </w:pPr>
      <w:r w:rsidRPr="00275E68">
        <w:rPr>
          <w:sz w:val="26"/>
          <w:szCs w:val="26"/>
        </w:rPr>
        <w:t>из республиканского бюджета –</w:t>
      </w:r>
      <w:r>
        <w:rPr>
          <w:sz w:val="26"/>
          <w:szCs w:val="26"/>
        </w:rPr>
        <w:t xml:space="preserve">142,4 </w:t>
      </w:r>
      <w:proofErr w:type="gramStart"/>
      <w:r>
        <w:rPr>
          <w:sz w:val="26"/>
          <w:szCs w:val="26"/>
        </w:rPr>
        <w:t>млн</w:t>
      </w:r>
      <w:proofErr w:type="gramEnd"/>
      <w:r w:rsidRPr="00275E68">
        <w:rPr>
          <w:sz w:val="26"/>
          <w:szCs w:val="26"/>
        </w:rPr>
        <w:t xml:space="preserve"> рублей.</w:t>
      </w:r>
      <w:r w:rsidRPr="00A53BAC">
        <w:rPr>
          <w:sz w:val="26"/>
          <w:szCs w:val="26"/>
        </w:rPr>
        <w:t xml:space="preserve"> </w:t>
      </w:r>
    </w:p>
    <w:p w:rsidR="00C42FB7" w:rsidRDefault="00C42FB7" w:rsidP="00C42FB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53BAC">
        <w:rPr>
          <w:sz w:val="26"/>
          <w:szCs w:val="26"/>
        </w:rPr>
        <w:t xml:space="preserve"> 2015 год</w:t>
      </w:r>
      <w:r>
        <w:rPr>
          <w:sz w:val="26"/>
          <w:szCs w:val="26"/>
        </w:rPr>
        <w:t>у</w:t>
      </w:r>
      <w:r w:rsidRPr="00A53BAC">
        <w:rPr>
          <w:sz w:val="26"/>
          <w:szCs w:val="26"/>
        </w:rPr>
        <w:t xml:space="preserve"> из федерального бюджета в рамках соглашений в республику перечислено </w:t>
      </w:r>
      <w:r>
        <w:rPr>
          <w:sz w:val="26"/>
          <w:szCs w:val="26"/>
        </w:rPr>
        <w:t>1 424,0</w:t>
      </w:r>
      <w:r w:rsidRPr="00A53BAC">
        <w:rPr>
          <w:sz w:val="26"/>
          <w:szCs w:val="26"/>
        </w:rPr>
        <w:t xml:space="preserve"> </w:t>
      </w:r>
      <w:proofErr w:type="gramStart"/>
      <w:r w:rsidRPr="00A53BAC">
        <w:rPr>
          <w:sz w:val="26"/>
          <w:szCs w:val="26"/>
        </w:rPr>
        <w:t>млн</w:t>
      </w:r>
      <w:proofErr w:type="gramEnd"/>
      <w:r w:rsidRPr="00A53BAC">
        <w:rPr>
          <w:sz w:val="26"/>
          <w:szCs w:val="26"/>
        </w:rPr>
        <w:t xml:space="preserve"> рублей (</w:t>
      </w:r>
      <w:r>
        <w:rPr>
          <w:sz w:val="26"/>
          <w:szCs w:val="26"/>
        </w:rPr>
        <w:t>100</w:t>
      </w:r>
      <w:r w:rsidRPr="00A53BAC">
        <w:rPr>
          <w:sz w:val="26"/>
          <w:szCs w:val="26"/>
        </w:rPr>
        <w:t xml:space="preserve">% от общего объема федерального бюджета). </w:t>
      </w:r>
    </w:p>
    <w:p w:rsidR="00C42FB7" w:rsidRDefault="00C42FB7" w:rsidP="00C42FB7">
      <w:pPr>
        <w:ind w:firstLine="851"/>
        <w:jc w:val="both"/>
        <w:rPr>
          <w:color w:val="000000"/>
          <w:sz w:val="26"/>
          <w:szCs w:val="26"/>
        </w:rPr>
      </w:pPr>
      <w:r w:rsidRPr="00A53BAC">
        <w:rPr>
          <w:sz w:val="26"/>
          <w:szCs w:val="26"/>
        </w:rPr>
        <w:t xml:space="preserve">Объем выполненных работ составил </w:t>
      </w:r>
      <w:r>
        <w:rPr>
          <w:sz w:val="26"/>
          <w:szCs w:val="26"/>
        </w:rPr>
        <w:t xml:space="preserve">686,0 </w:t>
      </w:r>
      <w:proofErr w:type="gramStart"/>
      <w:r w:rsidRPr="00A53BAC">
        <w:rPr>
          <w:sz w:val="26"/>
          <w:szCs w:val="26"/>
        </w:rPr>
        <w:t>млн</w:t>
      </w:r>
      <w:proofErr w:type="gramEnd"/>
      <w:r w:rsidRPr="00A53BAC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(43,8%), </w:t>
      </w:r>
      <w:r>
        <w:rPr>
          <w:color w:val="000000"/>
          <w:sz w:val="26"/>
          <w:szCs w:val="26"/>
        </w:rPr>
        <w:t xml:space="preserve">в том числе за счет средств федерального бюджета 607,7 млн рублей (42,6%), республиканского бюджета – 78,3 млн рублей (55%). </w:t>
      </w:r>
    </w:p>
    <w:p w:rsidR="00C42FB7" w:rsidRDefault="00C42FB7" w:rsidP="00C42FB7">
      <w:pPr>
        <w:ind w:firstLine="851"/>
        <w:jc w:val="both"/>
      </w:pPr>
      <w:r>
        <w:t>Указанные средства были направлены на строительство объектов коммунального хозяйства, образования и здравоохранения.</w:t>
      </w:r>
    </w:p>
    <w:p w:rsidR="000E7F92" w:rsidRDefault="000E7F92" w:rsidP="000E7F92">
      <w:pPr>
        <w:pStyle w:val="a3"/>
        <w:tabs>
          <w:tab w:val="left" w:pos="9000"/>
        </w:tabs>
        <w:ind w:right="13" w:firstLine="720"/>
        <w:rPr>
          <w:color w:val="000000"/>
          <w:szCs w:val="28"/>
        </w:rPr>
      </w:pPr>
      <w:r w:rsidRPr="00E614A5">
        <w:rPr>
          <w:color w:val="000000"/>
          <w:szCs w:val="28"/>
        </w:rPr>
        <w:t xml:space="preserve">По Федеральной целевой программе </w:t>
      </w:r>
      <w:r w:rsidRPr="000E7F92">
        <w:rPr>
          <w:b/>
          <w:bCs/>
          <w:i/>
          <w:color w:val="000000"/>
          <w:szCs w:val="28"/>
        </w:rPr>
        <w:t>«Развитие судебной системы России»</w:t>
      </w:r>
      <w:r w:rsidRPr="000E7F92">
        <w:rPr>
          <w:i/>
          <w:color w:val="000000"/>
          <w:szCs w:val="28"/>
        </w:rPr>
        <w:t xml:space="preserve"> </w:t>
      </w:r>
      <w:r w:rsidRPr="000E7F92">
        <w:rPr>
          <w:b/>
          <w:bCs/>
          <w:i/>
          <w:color w:val="000000"/>
          <w:szCs w:val="28"/>
        </w:rPr>
        <w:t>на 2013-2020 годы</w:t>
      </w:r>
      <w:r w:rsidRPr="00E614A5">
        <w:rPr>
          <w:b/>
          <w:bCs/>
          <w:color w:val="000000"/>
          <w:szCs w:val="28"/>
        </w:rPr>
        <w:t xml:space="preserve"> </w:t>
      </w:r>
      <w:r w:rsidRPr="00E614A5">
        <w:rPr>
          <w:bCs/>
          <w:color w:val="000000"/>
          <w:szCs w:val="28"/>
        </w:rPr>
        <w:t xml:space="preserve">за отчетный период </w:t>
      </w:r>
      <w:r w:rsidRPr="00E614A5">
        <w:rPr>
          <w:color w:val="000000"/>
          <w:szCs w:val="28"/>
        </w:rPr>
        <w:t>средств</w:t>
      </w:r>
      <w:r>
        <w:rPr>
          <w:color w:val="000000"/>
          <w:szCs w:val="28"/>
        </w:rPr>
        <w:t>а</w:t>
      </w:r>
      <w:r w:rsidRPr="00E614A5">
        <w:rPr>
          <w:color w:val="000000"/>
          <w:szCs w:val="28"/>
        </w:rPr>
        <w:t xml:space="preserve"> федерального бюджета</w:t>
      </w:r>
      <w:r w:rsidRPr="000E7F9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8,5 </w:t>
      </w:r>
      <w:proofErr w:type="gramStart"/>
      <w:r>
        <w:rPr>
          <w:color w:val="000000"/>
          <w:szCs w:val="28"/>
        </w:rPr>
        <w:t>млн</w:t>
      </w:r>
      <w:proofErr w:type="gramEnd"/>
      <w:r>
        <w:rPr>
          <w:color w:val="000000"/>
          <w:szCs w:val="28"/>
        </w:rPr>
        <w:t xml:space="preserve"> рублей</w:t>
      </w:r>
      <w:r w:rsidRPr="00E614A5">
        <w:rPr>
          <w:color w:val="000000"/>
          <w:szCs w:val="28"/>
        </w:rPr>
        <w:t xml:space="preserve"> (100% годового лимита)</w:t>
      </w:r>
      <w:r>
        <w:rPr>
          <w:color w:val="000000"/>
          <w:szCs w:val="28"/>
        </w:rPr>
        <w:t xml:space="preserve"> были направлены </w:t>
      </w:r>
      <w:r w:rsidRPr="00E614A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 приобретение жилья судьям и выплату субсидий работникам аппаратов районных судов Республики Северная Осетия-Алания.</w:t>
      </w:r>
    </w:p>
    <w:sectPr w:rsidR="000E7F92" w:rsidSect="0079334F">
      <w:headerReference w:type="even" r:id="rId7"/>
      <w:footerReference w:type="even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2E" w:rsidRDefault="001A222E">
      <w:r>
        <w:separator/>
      </w:r>
    </w:p>
  </w:endnote>
  <w:endnote w:type="continuationSeparator" w:id="0">
    <w:p w:rsidR="001A222E" w:rsidRDefault="001A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51" w:rsidRDefault="00690251" w:rsidP="0079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0251" w:rsidRDefault="006902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2E" w:rsidRDefault="001A222E">
      <w:r>
        <w:separator/>
      </w:r>
    </w:p>
  </w:footnote>
  <w:footnote w:type="continuationSeparator" w:id="0">
    <w:p w:rsidR="001A222E" w:rsidRDefault="001A2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51" w:rsidRDefault="00690251" w:rsidP="0079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0251" w:rsidRDefault="006902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51" w:rsidRDefault="00690251">
    <w:pPr>
      <w:pStyle w:val="a5"/>
      <w:jc w:val="center"/>
    </w:pPr>
  </w:p>
  <w:p w:rsidR="00690251" w:rsidRDefault="006902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DE"/>
    <w:rsid w:val="000053AC"/>
    <w:rsid w:val="00023733"/>
    <w:rsid w:val="0002606D"/>
    <w:rsid w:val="00032EAC"/>
    <w:rsid w:val="00034707"/>
    <w:rsid w:val="00042CCB"/>
    <w:rsid w:val="00054BA2"/>
    <w:rsid w:val="00056724"/>
    <w:rsid w:val="00070EDA"/>
    <w:rsid w:val="000B1B13"/>
    <w:rsid w:val="000B47E1"/>
    <w:rsid w:val="000E0ECE"/>
    <w:rsid w:val="000E72A3"/>
    <w:rsid w:val="000E7F92"/>
    <w:rsid w:val="001024C2"/>
    <w:rsid w:val="00135BB4"/>
    <w:rsid w:val="001447E3"/>
    <w:rsid w:val="00145281"/>
    <w:rsid w:val="001626D5"/>
    <w:rsid w:val="001A222E"/>
    <w:rsid w:val="001A3B0C"/>
    <w:rsid w:val="001A4E22"/>
    <w:rsid w:val="001B1098"/>
    <w:rsid w:val="001E182A"/>
    <w:rsid w:val="00203524"/>
    <w:rsid w:val="00224FE3"/>
    <w:rsid w:val="002253F6"/>
    <w:rsid w:val="00230A6C"/>
    <w:rsid w:val="0023695E"/>
    <w:rsid w:val="00237A46"/>
    <w:rsid w:val="002546EC"/>
    <w:rsid w:val="00291957"/>
    <w:rsid w:val="00295BEE"/>
    <w:rsid w:val="00297650"/>
    <w:rsid w:val="002B230E"/>
    <w:rsid w:val="002D0453"/>
    <w:rsid w:val="002F1EDC"/>
    <w:rsid w:val="002F2943"/>
    <w:rsid w:val="00305A58"/>
    <w:rsid w:val="00310C6C"/>
    <w:rsid w:val="00350510"/>
    <w:rsid w:val="003507B3"/>
    <w:rsid w:val="0035433E"/>
    <w:rsid w:val="00356DA7"/>
    <w:rsid w:val="003639BA"/>
    <w:rsid w:val="00370786"/>
    <w:rsid w:val="003C30E6"/>
    <w:rsid w:val="003D4C64"/>
    <w:rsid w:val="00402DE8"/>
    <w:rsid w:val="004616EE"/>
    <w:rsid w:val="00462603"/>
    <w:rsid w:val="004C6231"/>
    <w:rsid w:val="004E24AD"/>
    <w:rsid w:val="004E37FD"/>
    <w:rsid w:val="004E4897"/>
    <w:rsid w:val="004F7341"/>
    <w:rsid w:val="005043C9"/>
    <w:rsid w:val="00536A51"/>
    <w:rsid w:val="00560168"/>
    <w:rsid w:val="00565C3B"/>
    <w:rsid w:val="00594397"/>
    <w:rsid w:val="005D7C87"/>
    <w:rsid w:val="005F3C7A"/>
    <w:rsid w:val="006664A6"/>
    <w:rsid w:val="00671B57"/>
    <w:rsid w:val="00672633"/>
    <w:rsid w:val="00676B58"/>
    <w:rsid w:val="00690251"/>
    <w:rsid w:val="006C5831"/>
    <w:rsid w:val="006D1C40"/>
    <w:rsid w:val="0071109A"/>
    <w:rsid w:val="00735529"/>
    <w:rsid w:val="00752EF3"/>
    <w:rsid w:val="00785727"/>
    <w:rsid w:val="00791075"/>
    <w:rsid w:val="0079334F"/>
    <w:rsid w:val="007975FD"/>
    <w:rsid w:val="007C054C"/>
    <w:rsid w:val="007C4422"/>
    <w:rsid w:val="008005F6"/>
    <w:rsid w:val="00820A71"/>
    <w:rsid w:val="00824DFB"/>
    <w:rsid w:val="0083397F"/>
    <w:rsid w:val="008600A1"/>
    <w:rsid w:val="00887C09"/>
    <w:rsid w:val="00893E1D"/>
    <w:rsid w:val="00895B5A"/>
    <w:rsid w:val="00896605"/>
    <w:rsid w:val="008C662B"/>
    <w:rsid w:val="008E2D32"/>
    <w:rsid w:val="008E7E07"/>
    <w:rsid w:val="00906212"/>
    <w:rsid w:val="009331FF"/>
    <w:rsid w:val="0093478A"/>
    <w:rsid w:val="0094781E"/>
    <w:rsid w:val="00956306"/>
    <w:rsid w:val="00972AF6"/>
    <w:rsid w:val="0098085F"/>
    <w:rsid w:val="009B6DDB"/>
    <w:rsid w:val="009C381E"/>
    <w:rsid w:val="009D1EC0"/>
    <w:rsid w:val="009D3D68"/>
    <w:rsid w:val="009E3584"/>
    <w:rsid w:val="009E5ED9"/>
    <w:rsid w:val="00A0589A"/>
    <w:rsid w:val="00A522ED"/>
    <w:rsid w:val="00A737C8"/>
    <w:rsid w:val="00A7666A"/>
    <w:rsid w:val="00A828F0"/>
    <w:rsid w:val="00AB30AB"/>
    <w:rsid w:val="00AB5852"/>
    <w:rsid w:val="00AC7CFF"/>
    <w:rsid w:val="00AE63E8"/>
    <w:rsid w:val="00B125DE"/>
    <w:rsid w:val="00B342E4"/>
    <w:rsid w:val="00B3667C"/>
    <w:rsid w:val="00B63ACA"/>
    <w:rsid w:val="00BB38EC"/>
    <w:rsid w:val="00BF1866"/>
    <w:rsid w:val="00C069D9"/>
    <w:rsid w:val="00C21E48"/>
    <w:rsid w:val="00C230E6"/>
    <w:rsid w:val="00C36703"/>
    <w:rsid w:val="00C42FB7"/>
    <w:rsid w:val="00C563E4"/>
    <w:rsid w:val="00C71223"/>
    <w:rsid w:val="00CB04EC"/>
    <w:rsid w:val="00CC27FF"/>
    <w:rsid w:val="00CC4A3D"/>
    <w:rsid w:val="00CC5251"/>
    <w:rsid w:val="00CD12F2"/>
    <w:rsid w:val="00CF2E5C"/>
    <w:rsid w:val="00CF55DA"/>
    <w:rsid w:val="00D30BDC"/>
    <w:rsid w:val="00D361B2"/>
    <w:rsid w:val="00D65A7B"/>
    <w:rsid w:val="00D73636"/>
    <w:rsid w:val="00DA3BDE"/>
    <w:rsid w:val="00DB18A8"/>
    <w:rsid w:val="00DC2A87"/>
    <w:rsid w:val="00DC43E3"/>
    <w:rsid w:val="00DD7CE8"/>
    <w:rsid w:val="00E13775"/>
    <w:rsid w:val="00E23CAC"/>
    <w:rsid w:val="00E27BC4"/>
    <w:rsid w:val="00E37CA9"/>
    <w:rsid w:val="00EC5B79"/>
    <w:rsid w:val="00F07CCD"/>
    <w:rsid w:val="00F30544"/>
    <w:rsid w:val="00F506BC"/>
    <w:rsid w:val="00F63F61"/>
    <w:rsid w:val="00F64F77"/>
    <w:rsid w:val="00F76426"/>
    <w:rsid w:val="00F805F6"/>
    <w:rsid w:val="00F85B46"/>
    <w:rsid w:val="00FA2705"/>
    <w:rsid w:val="00FD19F5"/>
    <w:rsid w:val="00FD2D68"/>
    <w:rsid w:val="00F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D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DA3BDE"/>
    <w:pPr>
      <w:ind w:firstLine="709"/>
      <w:jc w:val="both"/>
    </w:pPr>
    <w:rPr>
      <w:szCs w:val="24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DA3BDE"/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uiPriority w:val="99"/>
    <w:rsid w:val="00DA3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3BDE"/>
    <w:rPr>
      <w:rFonts w:eastAsia="Times New Roman"/>
      <w:lang w:eastAsia="ru-RU"/>
    </w:rPr>
  </w:style>
  <w:style w:type="character" w:styleId="a7">
    <w:name w:val="page number"/>
    <w:basedOn w:val="a0"/>
    <w:rsid w:val="00DA3BDE"/>
  </w:style>
  <w:style w:type="paragraph" w:styleId="a8">
    <w:name w:val="footer"/>
    <w:basedOn w:val="a"/>
    <w:link w:val="a9"/>
    <w:rsid w:val="00DA3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3BDE"/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DA3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3BDE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3B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1"/>
    <w:rsid w:val="00AE63E8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c"/>
    <w:rsid w:val="00AE63E8"/>
    <w:pPr>
      <w:widowControl w:val="0"/>
      <w:shd w:val="clear" w:color="auto" w:fill="FFFFFF"/>
      <w:spacing w:before="300" w:line="298" w:lineRule="exact"/>
      <w:jc w:val="both"/>
    </w:pPr>
    <w:rPr>
      <w:rFonts w:eastAsiaTheme="minorHAnsi"/>
      <w:spacing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D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DA3BDE"/>
    <w:pPr>
      <w:ind w:firstLine="709"/>
      <w:jc w:val="both"/>
    </w:pPr>
    <w:rPr>
      <w:szCs w:val="24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DA3BDE"/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uiPriority w:val="99"/>
    <w:rsid w:val="00DA3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3BDE"/>
    <w:rPr>
      <w:rFonts w:eastAsia="Times New Roman"/>
      <w:lang w:eastAsia="ru-RU"/>
    </w:rPr>
  </w:style>
  <w:style w:type="character" w:styleId="a7">
    <w:name w:val="page number"/>
    <w:basedOn w:val="a0"/>
    <w:rsid w:val="00DA3BDE"/>
  </w:style>
  <w:style w:type="paragraph" w:styleId="a8">
    <w:name w:val="footer"/>
    <w:basedOn w:val="a"/>
    <w:link w:val="a9"/>
    <w:rsid w:val="00DA3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3BDE"/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DA3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3BDE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3B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1"/>
    <w:rsid w:val="00AE63E8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c"/>
    <w:rsid w:val="00AE63E8"/>
    <w:pPr>
      <w:widowControl w:val="0"/>
      <w:shd w:val="clear" w:color="auto" w:fill="FFFFFF"/>
      <w:spacing w:before="300" w:line="298" w:lineRule="exact"/>
      <w:jc w:val="both"/>
    </w:pPr>
    <w:rPr>
      <w:rFonts w:eastAsiaTheme="minorHAnsi"/>
      <w:spacing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Hacaeva</cp:lastModifiedBy>
  <cp:revision>2</cp:revision>
  <cp:lastPrinted>2016-03-09T09:31:00Z</cp:lastPrinted>
  <dcterms:created xsi:type="dcterms:W3CDTF">2016-03-31T08:18:00Z</dcterms:created>
  <dcterms:modified xsi:type="dcterms:W3CDTF">2016-03-31T08:18:00Z</dcterms:modified>
</cp:coreProperties>
</file>