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субсидии на создание и обеспечение деятельности 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b/>
          <w:sz w:val="28"/>
          <w:szCs w:val="28"/>
        </w:rPr>
        <w:t>Центра экспорта Республики Северная Осетия – Алания</w:t>
      </w:r>
    </w:p>
    <w:p w:rsidR="009E0111" w:rsidRPr="00CE0EB0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E0111" w:rsidRPr="00CE0EB0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1.1. Настоящий Порядок определяет условия предоставления субсидии на создание и обеспечение деятельности Центра экспорта Республики Северная Осетия-Алания в пределах средств, выделяемых из федерального бюджета, а также за счет средств республиканского бюджета Республики Северная Осетия-Алания.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1.2.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экспорта (далее – Центр) – это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инфраструктура поддержки предпринимательства, направленная на </w:t>
      </w:r>
      <w:r w:rsidRPr="00F40D27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40D27">
        <w:rPr>
          <w:rFonts w:ascii="Times New Roman" w:eastAsia="Times New Roman" w:hAnsi="Times New Roman" w:cs="Times New Roman"/>
          <w:sz w:val="28"/>
          <w:szCs w:val="28"/>
        </w:rPr>
        <w:t>, консультационн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40D27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организационн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40D27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40D27">
        <w:rPr>
          <w:rFonts w:ascii="Times New Roman" w:eastAsia="Times New Roman" w:hAnsi="Times New Roman" w:cs="Times New Roman"/>
          <w:sz w:val="28"/>
          <w:szCs w:val="28"/>
        </w:rPr>
        <w:t xml:space="preserve"> внешнеэкономической деятельности субъектов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 Республики Северная Осетия-Алания.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целями деятельности Центра являются: 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а) стимулирование и вовлечение субъектов малого и среднего предпринимательства в экспортную деятельность; 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б) содействие выходу субъектов малого и среднего предпринимательства на иностранные рынки товаров, услуг и технологий;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в) содействие повышению конкурентоспособности и эффективности деятельности экспортно-ориентированных субъектов малого и среднего предпринимательства.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Субсидия предоставляется юридическим лицам или структурным подразделениям юридических лиц,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Республика Северная Осетия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Алания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и безвозвратной основе на финансирование затрат, связанных с созданием и обеспечением деятельности Центра в соответствии со сметой,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руководителем уполномоченного органа, осуществляющего государственную политику Республики</w:t>
      </w:r>
      <w:proofErr w:type="gramEnd"/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Северная Осетия-Алания в сфере поддержки и развития малого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1.5. Численность сотрудников Центра не должна быть менее двух человек.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1.6. Целью предоставления субсидии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по созданию и обеспечению деятельности Центра в целях развития инфраструктуры поддержки субъектов малого и среднего предпринимательства.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1.7.  Центр должен располагаться в помещении: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общей площадью не менее 30 квадратных метров;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входная группа, а также внутренняя организация помещения (дверные проемы, коридоры) которого обеспечивают беспрепятственный доступ для людей с ограниченными возможностями;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0528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не располагается в подвальном помещении;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которое</w:t>
      </w:r>
      <w:proofErr w:type="gramEnd"/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не имеет капитальных повреждений несущих конструкций.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2. Требования к претендентам на получение субсидии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2.1. К претендентам на получение субсидии предъявляются следующие требования: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регистрация на территории Республики Северная Осетия-Алания;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2)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 w:rsidRPr="00053F3A">
        <w:rPr>
          <w:rFonts w:ascii="Times New Roman" w:eastAsia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74DEA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 как главным распорядителем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F74DEA">
        <w:rPr>
          <w:rFonts w:ascii="Times New Roman" w:eastAsia="Times New Roman" w:hAnsi="Times New Roman" w:cs="Times New Roman"/>
          <w:sz w:val="28"/>
          <w:szCs w:val="28"/>
        </w:rPr>
        <w:t>средств;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74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4DEA">
        <w:rPr>
          <w:rFonts w:ascii="Times New Roman" w:eastAsia="Times New Roman" w:hAnsi="Times New Roman" w:cs="Times New Roman"/>
          <w:sz w:val="28"/>
          <w:szCs w:val="28"/>
        </w:rPr>
        <w:t>ненахождение</w:t>
      </w:r>
      <w:proofErr w:type="spellEnd"/>
      <w:r w:rsidRPr="00F74DEA">
        <w:rPr>
          <w:rFonts w:ascii="Times New Roman" w:eastAsia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4956B5">
        <w:rPr>
          <w:rFonts w:ascii="Times New Roman" w:eastAsia="Times New Roman" w:hAnsi="Times New Roman" w:cs="Times New Roman"/>
          <w:sz w:val="28"/>
          <w:szCs w:val="28"/>
        </w:rPr>
        <w:t>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95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74DEA">
        <w:rPr>
          <w:rFonts w:ascii="Times New Roman" w:eastAsia="Times New Roman" w:hAnsi="Times New Roman" w:cs="Times New Roman"/>
          <w:sz w:val="28"/>
          <w:szCs w:val="28"/>
        </w:rPr>
        <w:t>) соответствие представленных субъектом малого и среднего предпринимательства документов требованиям законодательства;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претенденты </w:t>
      </w:r>
      <w:r w:rsidRPr="00053F3A">
        <w:rPr>
          <w:rFonts w:ascii="Times New Roman" w:eastAsia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053F3A">
        <w:rPr>
          <w:rFonts w:ascii="Times New Roman" w:eastAsia="Times New Roman" w:hAnsi="Times New Roman" w:cs="Times New Roman"/>
          <w:sz w:val="28"/>
          <w:szCs w:val="28"/>
        </w:rPr>
        <w:t>) в отношении таких юридических лиц, в сово</w:t>
      </w:r>
      <w:r>
        <w:rPr>
          <w:rFonts w:ascii="Times New Roman" w:eastAsia="Times New Roman" w:hAnsi="Times New Roman" w:cs="Times New Roman"/>
          <w:sz w:val="28"/>
          <w:szCs w:val="28"/>
        </w:rPr>
        <w:t>купности превышает 50 процентов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3. Порядок отбора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3.1. Для рассмотрения вопроса о получении субсидии заявитель представляет в уполномоченный орган заявку, включающую следующие документы: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1) заявление на получение субсидии по форме согласно приложению 1 к настоящему Порядку;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) копию свидетельства о государственной регистрации юридического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lastRenderedPageBreak/>
        <w:t>лица;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) копии учредительных документов;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) копию свидетельства о государственной регистрации права собственности или копию договора аренды (безвозмездного пользования) недвижимого имущества (помещения, в котором располагается Центр);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) концепцию создания (развития) Центра на текущий год и плановый период  с указанием перечня предоставляемых услуг;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) план работы Центра на текущий год с указанием наименований мероприятий, содержания мероприятий, участников мероприятий и их ролей, сроков мероприятий, ответственных за проведение мероприятий, необходимых для реализации мероприятий ресурсов и источников их поступления, а также качественно и количественно измеримых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зультатов указанных мероприятий;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CE6237">
        <w:rPr>
          <w:rFonts w:ascii="Times New Roman" w:eastAsia="Times New Roman" w:hAnsi="Times New Roman" w:cs="Times New Roman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eastAsia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eastAsia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62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0111" w:rsidRPr="00492BE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E8">
        <w:rPr>
          <w:rFonts w:ascii="Times New Roman" w:eastAsia="Times New Roman" w:hAnsi="Times New Roman" w:cs="Times New Roman"/>
          <w:sz w:val="28"/>
          <w:szCs w:val="28"/>
        </w:rPr>
        <w:t>Каждая заявка должна быть прошита, пронумерована, скреплена подписью и печатью (при наличии) и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Ответственность за достоверность предоставляемых сведений несет заявитель.</w:t>
      </w:r>
    </w:p>
    <w:p w:rsidR="009E0111" w:rsidRPr="004956B5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6B5">
        <w:rPr>
          <w:rFonts w:ascii="Times New Roman" w:eastAsia="Times New Roman" w:hAnsi="Times New Roman" w:cs="Times New Roman"/>
          <w:sz w:val="28"/>
          <w:szCs w:val="28"/>
        </w:rPr>
        <w:t>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9E0111" w:rsidRPr="004956B5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6B5">
        <w:rPr>
          <w:rFonts w:ascii="Times New Roman" w:eastAsia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6B5">
        <w:rPr>
          <w:rFonts w:ascii="Times New Roman" w:eastAsia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</w:t>
      </w:r>
      <w:r>
        <w:rPr>
          <w:rFonts w:ascii="Times New Roman" w:eastAsia="Times New Roman" w:hAnsi="Times New Roman" w:cs="Times New Roman"/>
          <w:sz w:val="28"/>
          <w:szCs w:val="28"/>
        </w:rPr>
        <w:t>дающую отсутствие задолженности.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сведений, Уполномоченный орган проводит их общий анализ.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. Рассмотрение заявки осуществляет комиссия по предоставлению субсидии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>Комиссия), состав и порядок работы которой утверждаются Уполномоченным органом.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3.4. Решение Комиссии оформляется протоколом. </w:t>
      </w:r>
      <w:r w:rsidRPr="00492BE8">
        <w:rPr>
          <w:rFonts w:ascii="Times New Roman" w:eastAsia="Times New Roman" w:hAnsi="Times New Roman" w:cs="Times New Roman"/>
          <w:sz w:val="28"/>
          <w:szCs w:val="28"/>
        </w:rPr>
        <w:t>При положительном решении Комиссии Уполномоченный орган в течение пяти дней со дня подписания протокола заключает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(соглашение)</w:t>
      </w:r>
      <w:r w:rsidRPr="00492BE8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Pr="00492BE8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субсидии в соответствии с типовой формой, установленной 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3.5. Основаниями для отказа в предоставлении субсидии являются: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требованиям, указанным в пункте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2.1 настоящего Порядка;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представление заявителем неполного пакета документов, указанных в пункте 3.1 настоящего Порядка;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представление заявителем недостоверных и (или) неполных сведений и документов.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3.6. Расходование средств субсидии ее получателем осуществляется только в соответствии со сметой,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утвержденной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Уполномоченного органа.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560528">
        <w:rPr>
          <w:rFonts w:ascii="Times New Roman" w:eastAsia="Times New Roman" w:hAnsi="Times New Roman" w:cs="Times New Roman"/>
          <w:sz w:val="28"/>
          <w:szCs w:val="28"/>
        </w:rPr>
        <w:t>В течение года со дня получения субсидии ее получатель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получателем, копии платежных поручений, а также другие документы, подтверждающие факт целевого использования полученной субсидии), а также ежеквартально в течение года со дня получения субсидии представляет в Уполномоченный орган отчет о деятельности по форме, установленной Уполномоченным органом</w:t>
      </w:r>
      <w:proofErr w:type="gramEnd"/>
      <w:r w:rsidRPr="00560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3.8.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3.9. В случае установления факта наличия у получателя субсидии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получателю субсидии уведомление (требование) о возврате субсидии. 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Получатель субсидии обязан в течение 10 рабочих дней с момента </w:t>
      </w:r>
      <w:r w:rsidRPr="00560528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111" w:rsidRDefault="009E0111" w:rsidP="009E0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 xml:space="preserve"> ПРИЛОЖЕНИЕ 1</w:t>
      </w:r>
    </w:p>
    <w:p w:rsidR="009E0111" w:rsidRPr="00560528" w:rsidRDefault="009E0111" w:rsidP="009E01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к Порядку предоставления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субсидии на обеспечение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>деятельности Центра экспорта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60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60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60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60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60528">
        <w:rPr>
          <w:rFonts w:ascii="Times New Roman" w:eastAsia="Times New Roman" w:hAnsi="Times New Roman" w:cs="Times New Roman"/>
          <w:sz w:val="28"/>
          <w:szCs w:val="28"/>
        </w:rPr>
        <w:tab/>
      </w:r>
      <w:r w:rsidRPr="00560528">
        <w:rPr>
          <w:rFonts w:ascii="Times New Roman" w:eastAsia="Times New Roman" w:hAnsi="Times New Roman" w:cs="Times New Roman"/>
          <w:sz w:val="28"/>
          <w:szCs w:val="28"/>
        </w:rPr>
        <w:tab/>
        <w:t xml:space="preserve">Республики Северная Осетия-Алания 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60528">
        <w:rPr>
          <w:rFonts w:ascii="Times New Roman" w:eastAsia="Times New Roman" w:hAnsi="Times New Roman" w:cs="Times New Roman"/>
          <w:sz w:val="24"/>
          <w:szCs w:val="24"/>
        </w:rPr>
        <w:t>Ознакомившись с условиями предоставления субсидии на создание и обеспечение деятельности Центра экспорта Республики Северная Осетия Алания</w:t>
      </w:r>
      <w:proofErr w:type="gramEnd"/>
      <w:r w:rsidRPr="00560528">
        <w:rPr>
          <w:rFonts w:ascii="Times New Roman" w:eastAsia="Times New Roman" w:hAnsi="Times New Roman" w:cs="Times New Roman"/>
          <w:sz w:val="24"/>
          <w:szCs w:val="24"/>
        </w:rPr>
        <w:t>,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(должность, Ф.И.О. руководителя Центра)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528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560528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документы для рассмотрения вопроса о предоставлении субсидии. Центр подтверждает, что вся информация, содержащаяся в представленных документах или их копиях, является подлинной,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возражает против доступа к н</w:t>
      </w:r>
      <w:r w:rsidRPr="00560528">
        <w:rPr>
          <w:rFonts w:ascii="Times New Roman" w:eastAsia="Times New Roman" w:hAnsi="Times New Roman" w:cs="Times New Roman"/>
          <w:sz w:val="24"/>
          <w:szCs w:val="24"/>
        </w:rPr>
        <w:t>ей всех заинтересованных лиц.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Адрес места регистрации и местонахо</w:t>
      </w:r>
      <w:r>
        <w:rPr>
          <w:rFonts w:ascii="Times New Roman" w:eastAsia="Times New Roman" w:hAnsi="Times New Roman" w:cs="Times New Roman"/>
          <w:sz w:val="24"/>
          <w:szCs w:val="24"/>
        </w:rPr>
        <w:t>ждения_</w:t>
      </w:r>
      <w:r w:rsidRPr="00560528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Телефон_____________________, факс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Основной вид деятельности: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Кем выдано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Дата выдачи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0528">
        <w:rPr>
          <w:rFonts w:ascii="Times New Roman" w:eastAsia="Times New Roman" w:hAnsi="Times New Roman" w:cs="Times New Roman"/>
          <w:sz w:val="24"/>
          <w:szCs w:val="24"/>
        </w:rPr>
        <w:t>Идентификационный</w:t>
      </w:r>
      <w:proofErr w:type="gramEnd"/>
      <w:r w:rsidRPr="00560528">
        <w:rPr>
          <w:rFonts w:ascii="Times New Roman" w:eastAsia="Times New Roman" w:hAnsi="Times New Roman" w:cs="Times New Roman"/>
          <w:sz w:val="24"/>
          <w:szCs w:val="24"/>
        </w:rPr>
        <w:t xml:space="preserve"> (ИНН)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КПП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Расчетный счет №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Наименование, адрес банка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Банковский идентификационный код (БИК)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Банковский корреспондентский счет (к/с)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60528">
        <w:rPr>
          <w:rFonts w:ascii="Times New Roman" w:eastAsia="Times New Roman" w:hAnsi="Times New Roman" w:cs="Times New Roman"/>
          <w:sz w:val="24"/>
          <w:szCs w:val="24"/>
        </w:rPr>
        <w:t xml:space="preserve"> (подпись, Ф.И.О.)</w:t>
      </w:r>
    </w:p>
    <w:p w:rsidR="009E0111" w:rsidRPr="00560528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528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E0111" w:rsidRDefault="009E0111" w:rsidP="009E01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560528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30F31" w:rsidRDefault="00E30F31">
      <w:bookmarkStart w:id="0" w:name="_GoBack"/>
      <w:bookmarkEnd w:id="0"/>
    </w:p>
    <w:sectPr w:rsidR="00E3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1"/>
    <w:rsid w:val="009E0111"/>
    <w:rsid w:val="00D03000"/>
    <w:rsid w:val="00E3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РСО-А по поддержке МСП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Цаболов</dc:creator>
  <cp:lastModifiedBy>Цаболов</cp:lastModifiedBy>
  <cp:revision>1</cp:revision>
  <dcterms:created xsi:type="dcterms:W3CDTF">2017-08-16T11:41:00Z</dcterms:created>
  <dcterms:modified xsi:type="dcterms:W3CDTF">2017-08-16T11:41:00Z</dcterms:modified>
</cp:coreProperties>
</file>