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EE7BC4" w:rsidRPr="00EE7BC4" w:rsidRDefault="00EE7BC4" w:rsidP="00EE7BC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 грантов начинающим субъектам малого и среднего предпринимательства Республики Северная Осетия-Алания на создание собственного бизнеса </w:t>
      </w:r>
    </w:p>
    <w:p w:rsidR="00EE7BC4" w:rsidRPr="00EE7BC4" w:rsidRDefault="00EE7BC4" w:rsidP="00EE7BC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BC4" w:rsidRPr="00EE7BC4" w:rsidRDefault="00EE7BC4" w:rsidP="00EE7BC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определяет порядок и условия предоставления грантов начинающим субъектам малого и среднего предпринимательства на создание и развитие собственного бизнеса в пределах средств республиканского бюджета в рамках реализации </w:t>
      </w:r>
      <w:hyperlink r:id="rId5" w:history="1">
        <w:r w:rsidRPr="00EE7BC4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Государственной</w:t>
        </w:r>
      </w:hyperlink>
      <w:r w:rsidRPr="00EE7B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 на 2017-2019 годы».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2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1.2. Гранты предоставляются в виде субсидий начинающим субъектам малого и среднего предпринимательства Республики Северная Осетия-Алания - индивидуальным предпринимателям и юридическим лицам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(далее – субсидия).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4"/>
      <w:bookmarkEnd w:id="0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1.3. Начинающим субъектом малого и среднего предпринимательства признаются субъекты малого и среднего предпринимательства, зарегистрированные и осуществляющие хозяйственную деятельность на территории Республики Северная Осетия-Алания менее 12 месяцев (далее - Субъект).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5"/>
      <w:bookmarkEnd w:id="1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1.4. Целью Порядка является правовое регулирование осуществления мер, направленных на снижение напряженности на рынке труда, путем увеличения числа рабочих мест и количества субъектов малого предпринимательства за счет снижения затрат на создание собственного бизнеса.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6"/>
      <w:bookmarkEnd w:id="2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1.5. Субсидии предоставляются на конкурсной основе из расчета не более 300 тыс. рублей.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4" w:name="sub_17"/>
      <w:bookmarkEnd w:id="3"/>
      <w:r w:rsidRPr="00EE7BC4">
        <w:rPr>
          <w:rFonts w:ascii="Times New Roman" w:hAnsi="Times New Roman" w:cs="Times New Roman"/>
          <w:color w:val="000000"/>
          <w:sz w:val="28"/>
          <w:szCs w:val="28"/>
        </w:rPr>
        <w:t>1.6.</w:t>
      </w:r>
      <w:bookmarkStart w:id="5" w:name="sub_18"/>
      <w:bookmarkEnd w:id="4"/>
      <w:r w:rsidRPr="00EE7BC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субъектам малого предпринимательства, осуществляющим розничную и оптовую торговлю, составляют не более 50 % от общей суммы субсидии, предусмотренной в республиканском бюджете на оказание данной формы поддержки. 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1.7. Субсидии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</w:t>
      </w:r>
      <w:r w:rsidRPr="00EE7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правообладателю исключительных прав по договору коммерческой концессии.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9"/>
      <w:bookmarkEnd w:id="5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1.8. Каждый субъект малого и среднего предпринимательства имеет право одновременно представить на отбор не более одной заявки, а также получить субсидию не более одного раза в течение одного календарного года.</w:t>
      </w:r>
    </w:p>
    <w:p w:rsidR="00EE7BC4" w:rsidRPr="00EE7BC4" w:rsidRDefault="00EE7BC4" w:rsidP="00EE7BC4">
      <w:pPr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1.9. Поддержка не может оказываться в отношении субъектов малого и среднего предпринимательства:</w:t>
      </w:r>
    </w:p>
    <w:p w:rsidR="00EE7BC4" w:rsidRPr="00EE7BC4" w:rsidRDefault="00EE7BC4" w:rsidP="00EE7BC4">
      <w:pPr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E7BC4" w:rsidRPr="00EE7BC4" w:rsidRDefault="00EE7BC4" w:rsidP="00EE7BC4">
      <w:pPr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EE7BC4" w:rsidRPr="00EE7BC4" w:rsidRDefault="00EE7BC4" w:rsidP="00EE7BC4">
      <w:pPr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EE7BC4" w:rsidRPr="00EE7BC4" w:rsidRDefault="00EE7BC4" w:rsidP="00EE7BC4">
      <w:pPr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EE7BC4" w:rsidRPr="00EE7BC4" w:rsidRDefault="00EE7BC4" w:rsidP="00EE7BC4">
      <w:pPr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E7BC4" w:rsidRPr="00EE7BC4" w:rsidRDefault="00EE7BC4" w:rsidP="00EE7BC4">
      <w:pPr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EE7BC4" w:rsidRPr="00EE7BC4" w:rsidRDefault="00EE7BC4" w:rsidP="00EE7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3"/>
      <w:bookmarkEnd w:id="6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2.2. Условиями оказания поддержки являются: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4"/>
      <w:bookmarkEnd w:id="7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</w:t>
      </w:r>
      <w:r w:rsidRPr="00EE7BC4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Pr="00EE7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Министерством экономического развития Республики Северная Осетия-Алания (далее - Уполномоченный орган) как главным распорядителем средств;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6) ненахождение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7) наличие бизнес-проекта;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8) соответствие представленных субъектом малого и среднего предпринимательства документов требованиям законодательства;</w:t>
      </w:r>
    </w:p>
    <w:p w:rsidR="00EE7BC4" w:rsidRPr="00EE7BC4" w:rsidRDefault="00EE7BC4" w:rsidP="00EE7BC4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 w:rsidRPr="00EE7BC4">
        <w:rPr>
          <w:rFonts w:ascii="Times New Roman" w:eastAsia="SimSun" w:hAnsi="Times New Roman" w:cs="Times New Roman"/>
          <w:sz w:val="28"/>
          <w:szCs w:val="28"/>
        </w:rPr>
        <w:tab/>
        <w:t xml:space="preserve">9)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eastAsiaTheme="minorEastAsia" w:hAnsi="Times New Roman" w:cs="Times New Roman"/>
          <w:sz w:val="28"/>
          <w:szCs w:val="28"/>
        </w:rPr>
        <w:tab/>
        <w:t>10)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8"/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3. Порядок отбора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31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bookmarkEnd w:id="9"/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заявление на получение гранта согласно </w:t>
      </w:r>
      <w:hyperlink w:anchor="sub_1001" w:history="1">
        <w:r w:rsidRPr="00EE7BC4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EE7BC4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Порядку;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312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2) копии учредительных документов (для юридического лица);</w:t>
      </w:r>
    </w:p>
    <w:bookmarkEnd w:id="10"/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копию </w:t>
      </w:r>
      <w:hyperlink r:id="rId6" w:history="1">
        <w:r w:rsidRPr="00EE7BC4">
          <w:rPr>
            <w:rFonts w:ascii="Times New Roman" w:hAnsi="Times New Roman" w:cs="Times New Roman"/>
            <w:color w:val="000000"/>
            <w:sz w:val="28"/>
            <w:szCs w:val="28"/>
          </w:rPr>
          <w:t>свидетельства</w:t>
        </w:r>
      </w:hyperlink>
      <w:r w:rsidRPr="00EE7BC4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 или копию </w:t>
      </w:r>
      <w:hyperlink r:id="rId7" w:history="1">
        <w:r w:rsidRPr="00EE7BC4">
          <w:rPr>
            <w:rFonts w:ascii="Times New Roman" w:hAnsi="Times New Roman" w:cs="Times New Roman"/>
            <w:color w:val="000000"/>
            <w:sz w:val="28"/>
            <w:szCs w:val="28"/>
          </w:rPr>
          <w:t>свидетельства</w:t>
        </w:r>
      </w:hyperlink>
      <w:r w:rsidRPr="00EE7BC4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315"/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4) бизнес-проект согласно приложению 2 к настоящему Порядку;</w:t>
      </w:r>
    </w:p>
    <w:bookmarkEnd w:id="11"/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2" w:name="sub_318"/>
      <w:r w:rsidRPr="00EE7BC4">
        <w:rPr>
          <w:rFonts w:ascii="Times New Roman" w:hAnsi="Times New Roman" w:cs="Times New Roman"/>
          <w:color w:val="000000"/>
          <w:sz w:val="28"/>
          <w:szCs w:val="28"/>
        </w:rPr>
        <w:t>5) справку (в произвольной форме) 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6) копии документов, подтверждающих осуществление субъектом малого и среднего предпринимательства расходов на реализацию проекта в размере не менее 50 % от размера получаемого гранта (копии договоров, счетов-фактур, накладных, актов, платежных поручений, а также другие документы, подтверждающие факт оплаты расходов);</w:t>
      </w:r>
    </w:p>
    <w:bookmarkEnd w:id="12"/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3" w:name="sub_322"/>
      <w:r w:rsidRPr="00EE7BC4">
        <w:rPr>
          <w:rFonts w:ascii="Times New Roman" w:hAnsi="Times New Roman" w:cs="Times New Roman"/>
          <w:color w:val="000000"/>
          <w:sz w:val="28"/>
          <w:szCs w:val="28"/>
        </w:rPr>
        <w:t xml:space="preserve">7) копию свидетельства о государственной регистрации права </w:t>
      </w:r>
      <w:r w:rsidRPr="00EE7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собственности или копию договора аренды (субаренды, безвозмездного пользования) недвижимого имущества (помещения), где осуществляется предпринимательская деятельность (в случае необходимости наличия имущества (помещения) для ведения предпринимательской деятельности);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8) 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3"/>
      <w:r w:rsidRPr="00EE7BC4">
        <w:rPr>
          <w:rFonts w:ascii="Times New Roman" w:hAnsi="Times New Roman" w:cs="Times New Roman"/>
          <w:sz w:val="28"/>
          <w:szCs w:val="28"/>
        </w:rPr>
        <w:t>3.2. 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3.3. Субъекты отвечают за полноту и достоверность представленных документов.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3.4. Заявка считается принятой с даты поступления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 xml:space="preserve"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</w:t>
      </w:r>
      <w:r w:rsidRPr="00EE7BC4">
        <w:rPr>
          <w:rFonts w:ascii="Times New Roman" w:hAnsi="Times New Roman" w:cs="Times New Roman"/>
          <w:sz w:val="28"/>
          <w:szCs w:val="28"/>
        </w:rPr>
        <w:lastRenderedPageBreak/>
        <w:t>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1) не выполнены условия предоставления субсидии, указанные в пункте 2.2 настоящего Порядка;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2)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>4.1.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в течение тридцати рабочих </w:t>
      </w:r>
      <w:r w:rsidRPr="00EE7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 с момента заключения договора о предоставлении субсидии субъекту малого и среднего предпринимательства.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4.3. 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EE7BC4" w:rsidRPr="00EE7BC4" w:rsidRDefault="00EE7BC4" w:rsidP="00EE7B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EE7BC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 предоставления 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грантов начинающим субъектам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малого и среднего предпринимательства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на создание собственного бизнеса</w:t>
      </w:r>
    </w:p>
    <w:p w:rsidR="00EE7BC4" w:rsidRPr="00EE7BC4" w:rsidRDefault="00EE7BC4" w:rsidP="00EE7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BC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E7BC4" w:rsidRPr="00EE7BC4" w:rsidRDefault="00EE7BC4" w:rsidP="00EE7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b/>
          <w:sz w:val="28"/>
          <w:szCs w:val="28"/>
        </w:rPr>
        <w:t>на предоставление грантов начинающим субъектам малого и среднего предпринимательства</w:t>
      </w: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5294"/>
        <w:gridCol w:w="3650"/>
      </w:tblGrid>
      <w:tr w:rsidR="00EE7BC4" w:rsidRPr="00EE7BC4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N </w:t>
            </w:r>
            <w:r w:rsidRPr="00EE7BC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EE7BC4" w:rsidRPr="00EE7BC4" w:rsidTr="004D1A4D">
        <w:trPr>
          <w:trHeight w:val="6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Основной код вида экономической деятельности по ОКВЭД с расшифровкой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10.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C4" w:rsidRPr="00EE7BC4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EE7BC4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7B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4" w:rsidRPr="00EE7BC4" w:rsidRDefault="00EE7BC4" w:rsidP="00EE7BC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EE7BC4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EE7BC4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8" w:history="1">
        <w:r w:rsidRPr="00EE7BC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E7BC4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EE7BC4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EE7BC4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9" w:history="1">
        <w:r w:rsidRPr="00EE7BC4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EE7BC4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Pr="00EE7BC4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EE7BC4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EE7BC4">
        <w:rPr>
          <w:rFonts w:ascii="Times New Roman" w:hAnsi="Times New Roman" w:cs="Times New Roman"/>
          <w:i/>
          <w:sz w:val="20"/>
        </w:rPr>
        <w:lastRenderedPageBreak/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EE7BC4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EE7BC4" w:rsidRPr="00EE7BC4" w:rsidRDefault="00EE7BC4" w:rsidP="00EE7BC4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EE7BC4" w:rsidRPr="00EE7BC4" w:rsidRDefault="00EE7BC4" w:rsidP="00EE7BC4">
      <w:pPr>
        <w:widowControl/>
        <w:ind w:firstLine="0"/>
        <w:jc w:val="left"/>
        <w:rPr>
          <w:rFonts w:ascii="Times New Roman" w:hAnsi="Times New Roman" w:cs="Times New Roman"/>
        </w:rPr>
      </w:pPr>
      <w:r w:rsidRPr="00EE7BC4">
        <w:rPr>
          <w:rFonts w:ascii="Times New Roman" w:hAnsi="Times New Roman" w:cs="Times New Roman"/>
        </w:rPr>
        <w:t>Руководитель</w:t>
      </w:r>
    </w:p>
    <w:p w:rsidR="00EE7BC4" w:rsidRPr="00EE7BC4" w:rsidRDefault="00EE7BC4" w:rsidP="00EE7BC4">
      <w:pPr>
        <w:widowControl/>
        <w:ind w:firstLine="0"/>
        <w:jc w:val="left"/>
        <w:rPr>
          <w:rFonts w:ascii="Times New Roman" w:hAnsi="Times New Roman" w:cs="Times New Roman"/>
        </w:rPr>
      </w:pPr>
      <w:r w:rsidRPr="00EE7BC4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EE7BC4" w:rsidRPr="00EE7BC4" w:rsidRDefault="00EE7BC4" w:rsidP="00EE7BC4">
      <w:pPr>
        <w:widowControl/>
        <w:ind w:firstLine="0"/>
        <w:jc w:val="left"/>
        <w:rPr>
          <w:rFonts w:ascii="Times New Roman" w:hAnsi="Times New Roman" w:cs="Times New Roman"/>
        </w:rPr>
      </w:pPr>
      <w:r w:rsidRPr="00EE7BC4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EE7BC4" w:rsidRPr="00EE7BC4" w:rsidRDefault="00EE7BC4" w:rsidP="00EE7BC4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EE7BC4">
        <w:rPr>
          <w:rFonts w:ascii="Times New Roman" w:hAnsi="Times New Roman" w:cs="Times New Roman"/>
        </w:rPr>
        <w:t xml:space="preserve">                           МП</w:t>
      </w: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</w:rPr>
      </w:pPr>
      <w:r w:rsidRPr="00EE7BC4">
        <w:rPr>
          <w:rFonts w:ascii="Times New Roman" w:hAnsi="Times New Roman" w:cs="Times New Roman"/>
          <w:sz w:val="20"/>
        </w:rP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EE7BC4" w:rsidRPr="00EE7BC4" w:rsidRDefault="00EE7BC4" w:rsidP="00EE7BC4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EE7BC4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EE7BC4" w:rsidRPr="00EE7BC4" w:rsidRDefault="00EE7BC4" w:rsidP="00EE7BC4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EE7BC4" w:rsidRPr="00EE7BC4" w:rsidRDefault="00EE7BC4" w:rsidP="00EE7BC4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EE7BC4" w:rsidRPr="00EE7BC4" w:rsidRDefault="00EE7BC4" w:rsidP="00EE7BC4">
      <w:pPr>
        <w:widowControl/>
        <w:ind w:firstLine="0"/>
        <w:jc w:val="left"/>
        <w:rPr>
          <w:rFonts w:ascii="Times New Roman" w:hAnsi="Times New Roman" w:cs="Times New Roman"/>
        </w:rPr>
      </w:pPr>
      <w:r w:rsidRPr="00EE7BC4">
        <w:rPr>
          <w:rFonts w:ascii="Times New Roman" w:hAnsi="Times New Roman" w:cs="Times New Roman"/>
        </w:rPr>
        <w:t>Руководитель</w:t>
      </w:r>
    </w:p>
    <w:p w:rsidR="00EE7BC4" w:rsidRPr="00EE7BC4" w:rsidRDefault="00EE7BC4" w:rsidP="00EE7BC4">
      <w:pPr>
        <w:widowControl/>
        <w:ind w:firstLine="0"/>
        <w:jc w:val="left"/>
        <w:rPr>
          <w:rFonts w:ascii="Times New Roman" w:hAnsi="Times New Roman" w:cs="Times New Roman"/>
        </w:rPr>
      </w:pPr>
      <w:r w:rsidRPr="00EE7BC4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EE7BC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грантов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начинающим субъектам малого и среднего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предпринимательства Республики Северная</w:t>
      </w: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BC4">
        <w:rPr>
          <w:rFonts w:ascii="Times New Roman" w:hAnsi="Times New Roman" w:cs="Times New Roman"/>
          <w:bCs/>
          <w:color w:val="000000"/>
          <w:sz w:val="28"/>
          <w:szCs w:val="28"/>
        </w:rPr>
        <w:t>Осетия-Алания на создание собственного бизнеса</w:t>
      </w: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ТИПОВАЯ ФОРМА БИЗНЕС-ПЛАНА</w:t>
      </w: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7BC4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EE7BC4">
        <w:rPr>
          <w:rFonts w:ascii="Times New Roman" w:hAnsi="Times New Roman" w:cs="Times New Roman"/>
          <w:lang w:eastAsia="en-US"/>
        </w:rPr>
        <w:t>наименование бизнес-плана</w:t>
      </w:r>
      <w:r w:rsidRPr="00EE7BC4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7BC4" w:rsidRPr="00EE7BC4" w:rsidRDefault="00EE7BC4" w:rsidP="00EE7BC4">
      <w:pPr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8"/>
        </w:rPr>
        <w:t>Бизнес-план подготовлен:</w:t>
      </w:r>
      <w:r w:rsidRPr="00EE7BC4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</w:t>
      </w:r>
      <w:r w:rsidRPr="00EE7BC4">
        <w:rPr>
          <w:rFonts w:ascii="Times New Roman" w:hAnsi="Times New Roman" w:cs="Times New Roman"/>
          <w:sz w:val="28"/>
          <w:szCs w:val="22"/>
          <w:lang w:eastAsia="en-US"/>
        </w:rPr>
        <w:tab/>
      </w:r>
      <w:r w:rsidRPr="00EE7BC4">
        <w:rPr>
          <w:rFonts w:ascii="Times New Roman" w:hAnsi="Times New Roman" w:cs="Times New Roman"/>
          <w:lang w:eastAsia="en-US"/>
        </w:rPr>
        <w:t>наименование юридического лица, (Ф.И.О. индивидуального предпринимателя)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_______________________  _______________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EE7BC4">
        <w:rPr>
          <w:rFonts w:ascii="Times New Roman" w:hAnsi="Times New Roman" w:cs="Times New Roman"/>
          <w:lang w:eastAsia="en-US"/>
        </w:rPr>
        <w:t xml:space="preserve">                               Ф.И.О.                     подпись                            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 xml:space="preserve">М.П.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E7BC4" w:rsidRPr="00EE7BC4" w:rsidRDefault="00EE7BC4" w:rsidP="00EE7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20__ г.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br w:type="page"/>
      </w:r>
      <w:r w:rsidRPr="00EE7BC4">
        <w:rPr>
          <w:rFonts w:ascii="Times New Roman" w:hAnsi="Times New Roman" w:cs="Times New Roman"/>
          <w:sz w:val="28"/>
          <w:szCs w:val="22"/>
          <w:lang w:eastAsia="en-US"/>
        </w:rPr>
        <w:lastRenderedPageBreak/>
        <w:t>1. ОБЩИЕ СВЕДЕНИЯ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E7BC4" w:rsidRPr="00EE7BC4" w:rsidRDefault="00EE7BC4" w:rsidP="00EE7BC4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 xml:space="preserve">Полное наименование ________ ________________________________________ </w:t>
      </w:r>
    </w:p>
    <w:p w:rsidR="00EE7BC4" w:rsidRPr="00EE7BC4" w:rsidRDefault="00EE7BC4" w:rsidP="00EE7BC4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EE7BC4" w:rsidRPr="00EE7BC4" w:rsidRDefault="00EE7BC4" w:rsidP="00EE7BC4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EE7BC4" w:rsidRPr="00EE7BC4" w:rsidRDefault="00EE7BC4" w:rsidP="00EE7BC4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адрес____________________________________________________</w:t>
      </w:r>
    </w:p>
    <w:p w:rsidR="00EE7BC4" w:rsidRPr="00EE7BC4" w:rsidRDefault="00EE7BC4" w:rsidP="00EE7BC4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</w:t>
      </w:r>
    </w:p>
    <w:p w:rsidR="00EE7BC4" w:rsidRPr="00EE7BC4" w:rsidRDefault="00EE7BC4" w:rsidP="00EE7BC4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EE7B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7BC4">
        <w:rPr>
          <w:rFonts w:ascii="Times New Roman" w:hAnsi="Times New Roman" w:cs="Times New Roman"/>
          <w:sz w:val="28"/>
          <w:szCs w:val="28"/>
        </w:rPr>
        <w:t>-</w:t>
      </w:r>
      <w:r w:rsidRPr="00EE7B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7BC4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E7BC4" w:rsidRPr="00EE7BC4" w:rsidRDefault="00EE7BC4" w:rsidP="00EE7BC4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ИНН / КПП __________________________________________________________</w:t>
      </w:r>
    </w:p>
    <w:p w:rsidR="00EE7BC4" w:rsidRPr="00EE7BC4" w:rsidRDefault="00EE7BC4" w:rsidP="00EE7BC4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зарегистрировано, ОГРН, дата регистрации) ________________________________________________________</w:t>
      </w:r>
    </w:p>
    <w:p w:rsidR="00EE7BC4" w:rsidRPr="00EE7BC4" w:rsidRDefault="00EE7BC4" w:rsidP="00EE7BC4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EE7BC4" w:rsidRPr="00EE7BC4" w:rsidRDefault="00EE7BC4" w:rsidP="00EE7BC4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Система налогообложения (УСН 6%, УСН 15%, ЕНВД, ЕСХН, общая)________</w:t>
      </w:r>
    </w:p>
    <w:p w:rsidR="00EE7BC4" w:rsidRPr="00EE7BC4" w:rsidRDefault="00EE7BC4" w:rsidP="00EE7BC4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(ОКВЭД) ______________________</w:t>
      </w:r>
    </w:p>
    <w:p w:rsidR="00EE7BC4" w:rsidRPr="00EE7BC4" w:rsidRDefault="00EE7BC4" w:rsidP="00EE7BC4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EE7BC4" w:rsidRPr="00EE7BC4" w:rsidRDefault="00EE7BC4" w:rsidP="00EE7BC4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EE7BC4" w:rsidRPr="00EE7BC4" w:rsidRDefault="00EE7BC4" w:rsidP="00EE7BC4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E7BC4">
        <w:rPr>
          <w:rFonts w:ascii="Times New Roman" w:hAnsi="Times New Roman" w:cs="Times New Roman"/>
          <w:sz w:val="28"/>
          <w:szCs w:val="28"/>
        </w:rPr>
        <w:t>Стоимость проекта по бизнес-плану (тыс. руб.) ___________________________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2. ОБЩЕЕ ОПИСАНИЕ ПРОЕКТА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1) суть проекта;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2) текущее состояние проекта;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3) иная информация (по усмотрению субъекта малого предпринимательства).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Дата фактического (планируемого) начала деятельности (реализации проекта). Обоснование срока реализации проекта.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3. ОПИСАНИЕ ПРОДУКЦИИ, УСЛУГ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3.1. Краткое описание производимой (планируемой к производству) продукции, товаров, работ, услуг.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3.2. Описание приобретенных прав на франшизу (паушальный взнос) при заключении договора коммерческой концессии (при наличии).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3.3. Ценовая политика.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3.4. Иная информация (по усмотрению субъекта малого предпринимательства).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4. МАРКЕТИНГОВЫЙ ПЛАН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7BC4">
        <w:rPr>
          <w:rFonts w:ascii="Times New Roman" w:hAnsi="Times New Roman" w:cs="Times New Roman"/>
          <w:i/>
          <w:sz w:val="28"/>
          <w:szCs w:val="28"/>
        </w:rPr>
        <w:tab/>
        <w:t xml:space="preserve">4.1. Потенциальные потребители продукции (товаров, работ, услуг).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7BC4">
        <w:rPr>
          <w:rFonts w:ascii="Times New Roman" w:hAnsi="Times New Roman" w:cs="Times New Roman"/>
          <w:i/>
          <w:sz w:val="28"/>
          <w:szCs w:val="28"/>
        </w:rPr>
        <w:tab/>
        <w:t xml:space="preserve">4.2. Реклама.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7BC4">
        <w:rPr>
          <w:rFonts w:ascii="Times New Roman" w:hAnsi="Times New Roman" w:cs="Times New Roman"/>
          <w:i/>
          <w:sz w:val="28"/>
          <w:szCs w:val="28"/>
        </w:rPr>
        <w:tab/>
        <w:t>4.3.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7BC4">
        <w:rPr>
          <w:rFonts w:ascii="Times New Roman" w:hAnsi="Times New Roman" w:cs="Times New Roman"/>
          <w:i/>
          <w:sz w:val="28"/>
          <w:szCs w:val="28"/>
        </w:rPr>
        <w:tab/>
        <w:t>4.4. Иная информация (по усмотрению субъекта малого предпринимательства).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5. ПРОИЗВОДСТВЕННЫЙ ПЛАН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Планируемые объемы производства и реализации продукции (товаров, работ, услуг) в натуральном выражении. 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основных фондов и нематериальных активов, прав на франшизу (паушальный взнос), необходимых для реализации проекта: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ab/>
        <w:t>5.1.1. На текущий финансовый (20__) год, а также приобретенные основные фонды, созданные, приобретенные и сопровождаемые нематериальные активы, приобретенные права на франшизу (паушальный взнос) при заключении договора коммерческой концессии в прошедшем финансовом (20__) году (при наличии):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EE7BC4" w:rsidRPr="00EE7BC4" w:rsidTr="004D1A4D">
        <w:tc>
          <w:tcPr>
            <w:tcW w:w="180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Коли-чество, ед.</w:t>
            </w: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Стоимость, тыс. руб..</w:t>
            </w: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Площадь поме-щения,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м</w:t>
            </w:r>
            <w:r w:rsidRPr="00EE7BC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lastRenderedPageBreak/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Нематериаль-ные активы, в том числе: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Оборудова-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ние, в том числе: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EE7BC4" w:rsidRPr="00EE7BC4" w:rsidTr="004D1A4D">
        <w:trPr>
          <w:trHeight w:val="200"/>
        </w:trPr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E7BC4" w:rsidRPr="00EE7BC4" w:rsidTr="004D1A4D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Права на франшизу (паушальный 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EE7BC4" w:rsidRPr="00EE7BC4" w:rsidRDefault="00EE7BC4" w:rsidP="00EE7BC4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5.1.2. На следующий за текущим финансовый (20__) год </w:t>
      </w:r>
    </w:p>
    <w:p w:rsidR="00EE7BC4" w:rsidRPr="00EE7BC4" w:rsidRDefault="00EE7BC4" w:rsidP="00EE7BC4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EE7BC4" w:rsidRPr="00EE7BC4" w:rsidTr="004D1A4D">
        <w:tc>
          <w:tcPr>
            <w:tcW w:w="180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Коли-чество, ед.</w:t>
            </w: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Стоимость, тыс. руб..</w:t>
            </w: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Площадь поме-щения,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м</w:t>
            </w:r>
            <w:r w:rsidRPr="00EE7BC4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Нематериаль-ные активы, в том числе: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Оборудова-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ние, в том числе:</w:t>
            </w:r>
          </w:p>
        </w:tc>
        <w:tc>
          <w:tcPr>
            <w:tcW w:w="184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EE7BC4" w:rsidRPr="00EE7BC4" w:rsidTr="004D1A4D">
        <w:trPr>
          <w:trHeight w:val="200"/>
        </w:trPr>
        <w:tc>
          <w:tcPr>
            <w:tcW w:w="180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E7BC4" w:rsidRPr="00EE7BC4" w:rsidTr="004D1A4D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Права на франшизу (паушальный 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трудовых ресурсов, необходимых для реализации проекта: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lastRenderedPageBreak/>
        <w:tab/>
        <w:t xml:space="preserve">5.1.1. На текущий финансовый (20__) год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3934"/>
        <w:gridCol w:w="1417"/>
        <w:gridCol w:w="1397"/>
        <w:gridCol w:w="1936"/>
      </w:tblGrid>
      <w:tr w:rsidR="00EE7BC4" w:rsidRPr="00EE7BC4" w:rsidTr="004D1A4D">
        <w:tc>
          <w:tcPr>
            <w:tcW w:w="888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040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Размер оплаты труда в месяц,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E7BC4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E7BC4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E7BC4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E7BC4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5.1.2. На следующий за текущим финансовый (20__) год 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3934"/>
        <w:gridCol w:w="1417"/>
        <w:gridCol w:w="1397"/>
        <w:gridCol w:w="1936"/>
      </w:tblGrid>
      <w:tr w:rsidR="00EE7BC4" w:rsidRPr="00EE7BC4" w:rsidTr="004D1A4D">
        <w:tc>
          <w:tcPr>
            <w:tcW w:w="888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040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Размер оплаты труда в месяц,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8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E7BC4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E7BC4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E7BC4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E7BC4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6. ИНДИКАТИВНЫЙ ПЛАН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1793"/>
        <w:gridCol w:w="1886"/>
        <w:gridCol w:w="1888"/>
        <w:gridCol w:w="1875"/>
      </w:tblGrid>
      <w:tr w:rsidR="00EE7BC4" w:rsidRPr="00EE7BC4" w:rsidTr="004D1A4D">
        <w:tc>
          <w:tcPr>
            <w:tcW w:w="1070" w:type="pct"/>
            <w:vMerge w:val="restart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47" w:type="pct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990" w:type="pct"/>
            <w:vMerge w:val="restart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EE7BC4" w:rsidRPr="00EE7BC4" w:rsidTr="004D1A4D">
        <w:tc>
          <w:tcPr>
            <w:tcW w:w="1070" w:type="pct"/>
            <w:vMerge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7" w:type="pct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На дату подачи заявки</w:t>
            </w:r>
          </w:p>
        </w:tc>
        <w:tc>
          <w:tcPr>
            <w:tcW w:w="996" w:type="pct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7" w:type="pct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0" w:type="pct"/>
            <w:vMerge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070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7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6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7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0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E7BC4" w:rsidRPr="00EE7BC4" w:rsidTr="004D1A4D">
        <w:tc>
          <w:tcPr>
            <w:tcW w:w="1070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 xml:space="preserve">Выручка, 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947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070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947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1070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Количество сотрудников, чел.</w:t>
            </w:r>
          </w:p>
        </w:tc>
        <w:tc>
          <w:tcPr>
            <w:tcW w:w="947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i/>
          <w:sz w:val="28"/>
          <w:szCs w:val="22"/>
          <w:lang w:eastAsia="en-US"/>
        </w:rPr>
        <w:t>Примечание: при наличии на дату подачи заявки выручки в текущем финансовом году и за прошедший финансовый год указанные показатели складываются и сумма отражается в строке «Выручка», столбце «На дату подачи заявки».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t>7. ФИНАНСОВЫЙ ПЛАН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EE7BC4">
        <w:rPr>
          <w:rFonts w:ascii="Times New Roman" w:hAnsi="Times New Roman" w:cs="Times New Roman"/>
          <w:sz w:val="28"/>
          <w:szCs w:val="22"/>
          <w:lang w:eastAsia="en-US"/>
        </w:rPr>
        <w:lastRenderedPageBreak/>
        <w:tab/>
        <w:t>В данном разделе указываются показатели деятельности на текущий и следующий за текущим финансовые годы.</w:t>
      </w:r>
    </w:p>
    <w:p w:rsidR="00EE7BC4" w:rsidRPr="00EE7BC4" w:rsidRDefault="00EE7BC4" w:rsidP="00EE7BC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572"/>
        <w:gridCol w:w="1440"/>
        <w:gridCol w:w="1419"/>
        <w:gridCol w:w="1566"/>
      </w:tblGrid>
      <w:tr w:rsidR="00EE7BC4" w:rsidRPr="00EE7BC4" w:rsidTr="004D1A4D">
        <w:tc>
          <w:tcPr>
            <w:tcW w:w="301" w:type="pct"/>
            <w:vMerge w:val="restar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388" w:type="pct"/>
            <w:vMerge w:val="restart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93" w:type="pct"/>
            <w:gridSpan w:val="2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818" w:type="pct"/>
            <w:vMerge w:val="restart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EE7BC4" w:rsidRPr="00EE7BC4" w:rsidTr="004D1A4D">
        <w:tc>
          <w:tcPr>
            <w:tcW w:w="301" w:type="pct"/>
            <w:vMerge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8" w:type="pct"/>
            <w:vMerge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818" w:type="pct"/>
            <w:vMerge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Выручка, тыс. руб.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Расходы, тыс.руб.,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Стоимость приобретаемых (арендуемых) основных фондов и нематериальных активов, тыс.руб.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Фонд оплаты труда, тыс.руб.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Стоимость приобретаемых товарно-материальных ресурсов, тыс.руб.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Выплата по приобретению прав на франшизу (паушальный взнос) при заключении договора коммерческой концессии, тыс.руб.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Иные расходы (реклама, налоги, услуги банка и прочие), тыс.руб.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30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8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Финансовый результат, тыс.руб.</w:t>
            </w:r>
          </w:p>
        </w:tc>
        <w:tc>
          <w:tcPr>
            <w:tcW w:w="752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E7BC4" w:rsidRPr="00EE7BC4" w:rsidRDefault="00EE7BC4" w:rsidP="00EE7BC4">
      <w:pPr>
        <w:widowControl/>
        <w:tabs>
          <w:tab w:val="left" w:pos="126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7BC4">
        <w:rPr>
          <w:rFonts w:ascii="Times New Roman" w:hAnsi="Times New Roman" w:cs="Times New Roman"/>
          <w:i/>
          <w:sz w:val="28"/>
          <w:szCs w:val="28"/>
        </w:rPr>
        <w:t>Примечание: Кроме того, в данном разделе указывается срок окупаемости проекта.</w:t>
      </w:r>
    </w:p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left="709" w:firstLine="0"/>
        <w:rPr>
          <w:rFonts w:ascii="Times New Roman" w:eastAsia="SimSun" w:hAnsi="Times New Roman" w:cs="Times New Roman"/>
          <w:sz w:val="28"/>
          <w:szCs w:val="28"/>
        </w:rPr>
      </w:pPr>
      <w:r w:rsidRPr="00EE7BC4">
        <w:rPr>
          <w:rFonts w:ascii="Times New Roman" w:eastAsia="SimSun" w:hAnsi="Times New Roman" w:cs="Times New Roman"/>
          <w:sz w:val="28"/>
          <w:szCs w:val="28"/>
        </w:rPr>
        <w:t>.</w:t>
      </w:r>
    </w:p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left="1069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E7BC4">
        <w:rPr>
          <w:rFonts w:ascii="Times New Roman" w:eastAsia="SimSun" w:hAnsi="Times New Roman" w:cs="Times New Roman"/>
          <w:sz w:val="28"/>
          <w:szCs w:val="28"/>
        </w:rPr>
        <w:t>8. ПЛАНИРУЕМЫЕ НАПРАВЛЕНИЯ РАСХОДОВАНИЯ СРЕДСТВ СУБСИДИИ</w:t>
      </w:r>
    </w:p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103"/>
        <w:gridCol w:w="1910"/>
        <w:gridCol w:w="2059"/>
        <w:gridCol w:w="1275"/>
      </w:tblGrid>
      <w:tr w:rsidR="00EE7BC4" w:rsidRPr="00EE7BC4" w:rsidTr="004D1A4D">
        <w:tc>
          <w:tcPr>
            <w:tcW w:w="83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Направление расходования субсидии</w:t>
            </w:r>
          </w:p>
        </w:tc>
        <w:tc>
          <w:tcPr>
            <w:tcW w:w="1910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Количество единиц</w:t>
            </w:r>
          </w:p>
        </w:tc>
        <w:tc>
          <w:tcPr>
            <w:tcW w:w="20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Стоимость,</w:t>
            </w:r>
          </w:p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Всего, тыс. руб</w:t>
            </w:r>
          </w:p>
        </w:tc>
      </w:tr>
      <w:tr w:rsidR="00EE7BC4" w:rsidRPr="00EE7BC4" w:rsidTr="004D1A4D">
        <w:tc>
          <w:tcPr>
            <w:tcW w:w="83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0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3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0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3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310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C4" w:rsidRPr="00EE7BC4" w:rsidTr="004D1A4D">
        <w:tc>
          <w:tcPr>
            <w:tcW w:w="833" w:type="dxa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BC4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103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E7BC4" w:rsidRPr="00EE7BC4" w:rsidRDefault="00EE7BC4" w:rsidP="00EE7B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right="-285" w:firstLine="0"/>
        <w:rPr>
          <w:rFonts w:ascii="Times New Roman" w:eastAsia="SimSun" w:hAnsi="Times New Roman" w:cs="Times New Roman"/>
          <w:sz w:val="28"/>
          <w:szCs w:val="28"/>
        </w:rPr>
      </w:pPr>
    </w:p>
    <w:p w:rsidR="00EE7BC4" w:rsidRPr="00EE7BC4" w:rsidRDefault="00EE7BC4" w:rsidP="00EE7BC4">
      <w:pPr>
        <w:suppressAutoHyphens/>
        <w:autoSpaceDE/>
        <w:autoSpaceDN/>
        <w:adjustRightInd/>
        <w:spacing w:line="100" w:lineRule="atLeast"/>
        <w:ind w:right="-285" w:firstLine="0"/>
        <w:rPr>
          <w:rFonts w:ascii="Times New Roman" w:eastAsia="SimSun" w:hAnsi="Times New Roman" w:cs="Times New Roman"/>
          <w:sz w:val="28"/>
          <w:szCs w:val="28"/>
        </w:rPr>
      </w:pPr>
    </w:p>
    <w:p w:rsidR="00EE7BC4" w:rsidRPr="00EE7BC4" w:rsidRDefault="00EE7BC4" w:rsidP="00EE7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03E" w:rsidRPr="00EE7BC4" w:rsidRDefault="001B603E" w:rsidP="00EE7BC4">
      <w:pPr>
        <w:rPr>
          <w:rFonts w:eastAsia="SimSun"/>
        </w:rPr>
      </w:pPr>
      <w:bookmarkStart w:id="14" w:name="_GoBack"/>
      <w:bookmarkEnd w:id="14"/>
    </w:p>
    <w:sectPr w:rsidR="001B603E" w:rsidRPr="00EE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C8"/>
    <w:rsid w:val="00091F74"/>
    <w:rsid w:val="001466C8"/>
    <w:rsid w:val="001B603E"/>
    <w:rsid w:val="00581042"/>
    <w:rsid w:val="006F3F5B"/>
    <w:rsid w:val="00713C14"/>
    <w:rsid w:val="00AA3CC2"/>
    <w:rsid w:val="00BF498F"/>
    <w:rsid w:val="00E87C88"/>
    <w:rsid w:val="00E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7C88"/>
    <w:pPr>
      <w:widowControl w:val="0"/>
      <w:suppressAutoHyphens/>
      <w:spacing w:after="0" w:line="100" w:lineRule="atLeast"/>
    </w:pPr>
    <w:rPr>
      <w:rFonts w:ascii="Arial" w:eastAsia="SimSu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7C88"/>
    <w:pPr>
      <w:widowControl w:val="0"/>
      <w:suppressAutoHyphens/>
      <w:spacing w:after="0" w:line="100" w:lineRule="atLeast"/>
    </w:pPr>
    <w:rPr>
      <w:rFonts w:ascii="Arial" w:eastAsia="SimSu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8CDB70DFA81B220B199C8C6HDF2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7194.22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7194.1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808650.1000" TargetMode="External"/><Relationship Id="rId10" Type="http://schemas.openxmlformats.org/officeDocument/2006/relationships/hyperlink" Target="consultantplus://offline/ref=787E3CF338868F3141D119D33084546F3E38CDB70DFA81B220B199C8C6D2D640D358FDE769529AA4H5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E3CF338868F3141D119D33084546F3E38CDB70DFA81B220B199C8C6D2D640D358FDE769529AA3H5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РСО-А по поддержке МСП</Company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Цаболов</dc:creator>
  <cp:keywords/>
  <dc:description/>
  <cp:lastModifiedBy>Цаболов</cp:lastModifiedBy>
  <cp:revision>6</cp:revision>
  <dcterms:created xsi:type="dcterms:W3CDTF">2017-05-30T13:04:00Z</dcterms:created>
  <dcterms:modified xsi:type="dcterms:W3CDTF">2017-08-16T11:27:00Z</dcterms:modified>
</cp:coreProperties>
</file>