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84" w:rsidRPr="00246490" w:rsidRDefault="00E87A84" w:rsidP="00E87A84">
      <w:pPr>
        <w:spacing w:after="0" w:line="240" w:lineRule="auto"/>
        <w:jc w:val="center"/>
        <w:rPr>
          <w:rFonts w:ascii="Times New Roman" w:hAnsi="Times New Roman" w:cs="Times New Roman"/>
          <w:sz w:val="28"/>
          <w:szCs w:val="28"/>
        </w:rPr>
      </w:pPr>
      <w:r w:rsidRPr="00246490">
        <w:rPr>
          <w:rFonts w:ascii="Times New Roman" w:hAnsi="Times New Roman" w:cs="Times New Roman"/>
          <w:sz w:val="28"/>
          <w:szCs w:val="28"/>
        </w:rPr>
        <w:t>ЗАКЛЮЧЕНИЕ</w:t>
      </w:r>
    </w:p>
    <w:p w:rsidR="00E87A84" w:rsidRPr="00E87A84" w:rsidRDefault="00E87A84" w:rsidP="00E87A84">
      <w:pPr>
        <w:spacing w:after="0" w:line="240" w:lineRule="auto"/>
        <w:jc w:val="center"/>
        <w:rPr>
          <w:rFonts w:ascii="Times New Roman" w:hAnsi="Times New Roman" w:cs="Times New Roman"/>
          <w:sz w:val="28"/>
          <w:szCs w:val="28"/>
          <w:highlight w:val="yellow"/>
        </w:rPr>
      </w:pPr>
      <w:r w:rsidRPr="00246490">
        <w:rPr>
          <w:rFonts w:ascii="Times New Roman" w:hAnsi="Times New Roman" w:cs="Times New Roman"/>
          <w:sz w:val="28"/>
          <w:szCs w:val="28"/>
        </w:rPr>
        <w:t xml:space="preserve">об итогах экспертизы постановления </w:t>
      </w:r>
      <w:r w:rsidR="00D63358" w:rsidRPr="004963C4">
        <w:rPr>
          <w:rFonts w:ascii="Times New Roman" w:hAnsi="Times New Roman" w:cs="Times New Roman"/>
          <w:sz w:val="28"/>
          <w:szCs w:val="28"/>
        </w:rPr>
        <w:t xml:space="preserve">Правительства Республики Северная Осетия-Алания от 14.02.2017 </w:t>
      </w:r>
      <w:r w:rsidR="00D63358">
        <w:rPr>
          <w:rFonts w:ascii="Times New Roman" w:hAnsi="Times New Roman" w:cs="Times New Roman"/>
          <w:sz w:val="28"/>
          <w:szCs w:val="28"/>
        </w:rPr>
        <w:t>№</w:t>
      </w:r>
      <w:r w:rsidR="00D63358" w:rsidRPr="004963C4">
        <w:rPr>
          <w:rFonts w:ascii="Times New Roman" w:hAnsi="Times New Roman" w:cs="Times New Roman"/>
          <w:sz w:val="28"/>
          <w:szCs w:val="28"/>
        </w:rPr>
        <w:t xml:space="preserve"> 80 </w:t>
      </w:r>
      <w:r w:rsidR="00D63358">
        <w:rPr>
          <w:rFonts w:ascii="Times New Roman" w:hAnsi="Times New Roman" w:cs="Times New Roman"/>
          <w:sz w:val="28"/>
          <w:szCs w:val="28"/>
        </w:rPr>
        <w:t>«</w:t>
      </w:r>
      <w:r w:rsidR="00D63358" w:rsidRPr="004963C4">
        <w:rPr>
          <w:rFonts w:ascii="Times New Roman" w:hAnsi="Times New Roman" w:cs="Times New Roman"/>
          <w:sz w:val="28"/>
          <w:szCs w:val="28"/>
        </w:rPr>
        <w:t>Об утверждении Правил предоставления начинающим фермерам грантов на создание и развитие крестьянского (фермерского) хозяйства</w:t>
      </w:r>
      <w:r w:rsidR="00D63358">
        <w:rPr>
          <w:rFonts w:ascii="Times New Roman" w:hAnsi="Times New Roman" w:cs="Times New Roman"/>
          <w:sz w:val="28"/>
          <w:szCs w:val="28"/>
        </w:rPr>
        <w:t>»</w:t>
      </w:r>
    </w:p>
    <w:p w:rsidR="00E87A84" w:rsidRPr="00E87A84" w:rsidRDefault="00E87A84" w:rsidP="00E87A84">
      <w:pPr>
        <w:spacing w:after="0" w:line="240" w:lineRule="auto"/>
        <w:jc w:val="center"/>
        <w:rPr>
          <w:rFonts w:ascii="Times New Roman" w:hAnsi="Times New Roman" w:cs="Times New Roman"/>
          <w:sz w:val="28"/>
          <w:szCs w:val="28"/>
          <w:highlight w:val="yellow"/>
        </w:rPr>
      </w:pPr>
    </w:p>
    <w:p w:rsidR="00E87A84" w:rsidRPr="00D63358" w:rsidRDefault="00E87A84" w:rsidP="00E87A84">
      <w:pPr>
        <w:spacing w:after="0" w:line="240" w:lineRule="auto"/>
        <w:ind w:firstLine="709"/>
        <w:jc w:val="both"/>
        <w:rPr>
          <w:rFonts w:ascii="Times New Roman" w:hAnsi="Times New Roman" w:cs="Times New Roman"/>
          <w:sz w:val="28"/>
          <w:szCs w:val="28"/>
        </w:rPr>
      </w:pPr>
      <w:proofErr w:type="gramStart"/>
      <w:r w:rsidRPr="00D63358">
        <w:rPr>
          <w:rFonts w:ascii="Times New Roman" w:hAnsi="Times New Roman" w:cs="Times New Roman"/>
          <w:sz w:val="28"/>
          <w:szCs w:val="28"/>
        </w:rPr>
        <w:t xml:space="preserve">Министерством экономического развития Республики Северная Осетия-Алания (далее - Министерство) в соответствии с частью 3 Порядка проведения оценки регулирующего воздействия проектов нормативных правовых актов Республики Северная Осетия-Алания и экспертизы </w:t>
      </w:r>
      <w:r w:rsidRPr="00D63358">
        <w:rPr>
          <w:rFonts w:ascii="Times New Roman" w:hAnsi="Times New Roman" w:cs="Times New Roman"/>
          <w:bCs/>
          <w:sz w:val="28"/>
          <w:szCs w:val="28"/>
        </w:rPr>
        <w:t xml:space="preserve">нормативных правовых актов Республики Северная Осетия-Алания, </w:t>
      </w:r>
      <w:r w:rsidRPr="00D63358">
        <w:rPr>
          <w:rFonts w:ascii="Times New Roman" w:hAnsi="Times New Roman" w:cs="Times New Roman"/>
          <w:sz w:val="28"/>
          <w:szCs w:val="28"/>
        </w:rPr>
        <w:t>затрагивающих вопросы осуществления предпринимательской и инвестиционной деятельности, утвержденного постановлением Правительства Республики Северная Осетия-Алания  от 26 декабря 2016 года № 446, и на основании утвержденного плана проведения экспертизы нормативных</w:t>
      </w:r>
      <w:proofErr w:type="gramEnd"/>
      <w:r w:rsidRPr="00D63358">
        <w:rPr>
          <w:rFonts w:ascii="Times New Roman" w:hAnsi="Times New Roman" w:cs="Times New Roman"/>
          <w:sz w:val="28"/>
          <w:szCs w:val="28"/>
        </w:rPr>
        <w:t xml:space="preserve"> правовых актов на 1 полугодие 2018 года проведена экспертиза постановления Правительства Республики Северная Осетия-Алания от 14.02.2017 № 80 (ред. от 25.10.2017) «Об утверждении Правил предоставления начинающим фермерам грантов на создание и развитие крестьянского (фермерского) хозяйства» (далее – </w:t>
      </w:r>
      <w:r w:rsidRPr="00D63358">
        <w:rPr>
          <w:rFonts w:ascii="Times New Roman" w:eastAsia="Times New Roman" w:hAnsi="Times New Roman" w:cs="Times New Roman"/>
          <w:sz w:val="28"/>
          <w:szCs w:val="28"/>
          <w:lang w:eastAsia="ru-RU"/>
        </w:rPr>
        <w:t>Постановление № 80</w:t>
      </w:r>
      <w:r w:rsidRPr="00D63358">
        <w:rPr>
          <w:rFonts w:ascii="Times New Roman" w:hAnsi="Times New Roman" w:cs="Times New Roman"/>
          <w:sz w:val="28"/>
          <w:szCs w:val="28"/>
        </w:rPr>
        <w:t>)</w:t>
      </w:r>
      <w:r w:rsidRPr="00D63358">
        <w:rPr>
          <w:rFonts w:ascii="Times New Roman" w:hAnsi="Times New Roman" w:cs="Times New Roman"/>
          <w:color w:val="000000" w:themeColor="text1"/>
          <w:sz w:val="28"/>
          <w:szCs w:val="28"/>
        </w:rPr>
        <w:t>. В ходе экспертизы действующего нормативного правового акта установл</w:t>
      </w:r>
      <w:r w:rsidRPr="00D63358">
        <w:rPr>
          <w:rFonts w:ascii="Times New Roman" w:hAnsi="Times New Roman" w:cs="Times New Roman"/>
          <w:sz w:val="28"/>
          <w:szCs w:val="28"/>
        </w:rPr>
        <w:t>ено следующее.</w:t>
      </w:r>
    </w:p>
    <w:p w:rsidR="00E87A84" w:rsidRPr="00D63358" w:rsidRDefault="00E87A84" w:rsidP="00E87A84">
      <w:pPr>
        <w:spacing w:after="0" w:line="240" w:lineRule="auto"/>
        <w:ind w:firstLine="709"/>
        <w:jc w:val="both"/>
        <w:rPr>
          <w:rFonts w:ascii="Times New Roman" w:hAnsi="Times New Roman" w:cs="Times New Roman"/>
          <w:bCs/>
          <w:sz w:val="28"/>
          <w:szCs w:val="28"/>
        </w:rPr>
      </w:pPr>
      <w:r w:rsidRPr="00D63358">
        <w:rPr>
          <w:rFonts w:ascii="Times New Roman" w:hAnsi="Times New Roman" w:cs="Times New Roman"/>
          <w:bCs/>
          <w:sz w:val="28"/>
          <w:szCs w:val="28"/>
        </w:rPr>
        <w:t xml:space="preserve">Вся совокупность </w:t>
      </w:r>
      <w:r w:rsidRPr="00D63358">
        <w:rPr>
          <w:rFonts w:ascii="Times New Roman" w:hAnsi="Times New Roman" w:cs="Times New Roman"/>
          <w:sz w:val="28"/>
          <w:szCs w:val="28"/>
        </w:rPr>
        <w:t xml:space="preserve">нормативных правовых актов по </w:t>
      </w:r>
      <w:r w:rsidRPr="00D63358">
        <w:rPr>
          <w:rStyle w:val="a5"/>
          <w:b w:val="0"/>
          <w:color w:val="auto"/>
          <w:sz w:val="28"/>
          <w:szCs w:val="28"/>
        </w:rPr>
        <w:t>правилам предоставления начинающим фермерам грантов на создание и развитие крестьянского (фермерского) хозяйства и единовременной помощи на бытовое обустройство</w:t>
      </w:r>
      <w:r w:rsidRPr="00D63358">
        <w:rPr>
          <w:rFonts w:ascii="Times New Roman" w:hAnsi="Times New Roman" w:cs="Times New Roman"/>
          <w:b/>
          <w:sz w:val="28"/>
          <w:szCs w:val="28"/>
        </w:rPr>
        <w:t xml:space="preserve"> </w:t>
      </w:r>
      <w:r w:rsidRPr="00D63358">
        <w:rPr>
          <w:rFonts w:ascii="Times New Roman" w:hAnsi="Times New Roman" w:cs="Times New Roman"/>
          <w:sz w:val="28"/>
          <w:szCs w:val="28"/>
        </w:rPr>
        <w:t>(далее – Правила)</w:t>
      </w:r>
      <w:r w:rsidRPr="00D63358">
        <w:rPr>
          <w:rFonts w:ascii="Times New Roman" w:hAnsi="Times New Roman" w:cs="Times New Roman"/>
          <w:bCs/>
          <w:sz w:val="28"/>
          <w:szCs w:val="28"/>
        </w:rPr>
        <w:t xml:space="preserve"> по состоянию на                                          1 февраля  2018 года включает:</w:t>
      </w:r>
    </w:p>
    <w:p w:rsidR="00E87A84" w:rsidRPr="00D63358" w:rsidRDefault="00E87A84" w:rsidP="00E87A84">
      <w:pPr>
        <w:spacing w:after="0" w:line="240" w:lineRule="auto"/>
        <w:ind w:firstLine="709"/>
        <w:jc w:val="both"/>
        <w:rPr>
          <w:rFonts w:ascii="Times New Roman" w:hAnsi="Times New Roman" w:cs="Times New Roman"/>
          <w:bCs/>
          <w:sz w:val="28"/>
          <w:szCs w:val="28"/>
        </w:rPr>
      </w:pPr>
      <w:r w:rsidRPr="00D63358">
        <w:rPr>
          <w:rFonts w:ascii="Times New Roman" w:hAnsi="Times New Roman" w:cs="Times New Roman"/>
          <w:bCs/>
          <w:sz w:val="28"/>
          <w:szCs w:val="28"/>
        </w:rPr>
        <w:t>-</w:t>
      </w:r>
      <w:r w:rsidRPr="00D63358">
        <w:rPr>
          <w:rFonts w:ascii="Times New Roman" w:eastAsia="Calibri" w:hAnsi="Times New Roman" w:cs="Times New Roman"/>
          <w:sz w:val="28"/>
          <w:szCs w:val="28"/>
        </w:rPr>
        <w:t xml:space="preserve"> Федеральный закон от 29.12.2006 </w:t>
      </w:r>
      <w:r w:rsidR="00D63358" w:rsidRPr="00D63358">
        <w:rPr>
          <w:rFonts w:ascii="Times New Roman" w:eastAsia="Calibri" w:hAnsi="Times New Roman" w:cs="Times New Roman"/>
          <w:sz w:val="28"/>
          <w:szCs w:val="28"/>
        </w:rPr>
        <w:t>№</w:t>
      </w:r>
      <w:r w:rsidRPr="00D63358">
        <w:rPr>
          <w:rFonts w:ascii="Times New Roman" w:eastAsia="Calibri" w:hAnsi="Times New Roman" w:cs="Times New Roman"/>
          <w:sz w:val="28"/>
          <w:szCs w:val="28"/>
        </w:rPr>
        <w:t xml:space="preserve"> 264-ФЗ «О развитии сельского хозяйства»;</w:t>
      </w:r>
    </w:p>
    <w:p w:rsidR="00E87A84" w:rsidRPr="00D63358" w:rsidRDefault="00E87A84" w:rsidP="00E87A84">
      <w:pPr>
        <w:widowControl w:val="0"/>
        <w:autoSpaceDE w:val="0"/>
        <w:autoSpaceDN w:val="0"/>
        <w:adjustRightInd w:val="0"/>
        <w:spacing w:after="0" w:line="240" w:lineRule="auto"/>
        <w:jc w:val="both"/>
        <w:rPr>
          <w:rFonts w:ascii="Times New Roman" w:hAnsi="Times New Roman" w:cs="Times New Roman"/>
          <w:bCs/>
          <w:sz w:val="28"/>
          <w:szCs w:val="28"/>
        </w:rPr>
      </w:pPr>
      <w:r w:rsidRPr="00D63358">
        <w:rPr>
          <w:rFonts w:ascii="Times New Roman" w:hAnsi="Times New Roman" w:cs="Times New Roman"/>
          <w:bCs/>
          <w:sz w:val="28"/>
          <w:szCs w:val="28"/>
        </w:rPr>
        <w:tab/>
        <w:t xml:space="preserve">- </w:t>
      </w:r>
      <w:r w:rsidRPr="00D63358">
        <w:rPr>
          <w:rFonts w:ascii="Times New Roman" w:hAnsi="Times New Roman" w:cs="Times New Roman"/>
          <w:sz w:val="28"/>
          <w:szCs w:val="28"/>
        </w:rPr>
        <w:t>постановление Правительства Российской Федерации от                               14 июля  2012 года № 717 «О  государственной программе развития сельского хозяйства и регулирование рынков сельскохозяйственной продукции, сырья и продовольствия" на 2013-2020 годы»</w:t>
      </w:r>
      <w:r w:rsidRPr="00D63358">
        <w:rPr>
          <w:rFonts w:ascii="Times New Roman" w:hAnsi="Times New Roman" w:cs="Times New Roman"/>
          <w:bCs/>
          <w:sz w:val="28"/>
          <w:szCs w:val="28"/>
        </w:rPr>
        <w:t>;</w:t>
      </w:r>
    </w:p>
    <w:p w:rsidR="00E87A84" w:rsidRDefault="00E87A84" w:rsidP="00E87A84">
      <w:pPr>
        <w:widowControl w:val="0"/>
        <w:autoSpaceDE w:val="0"/>
        <w:autoSpaceDN w:val="0"/>
        <w:adjustRightInd w:val="0"/>
        <w:spacing w:after="0" w:line="240" w:lineRule="auto"/>
        <w:jc w:val="both"/>
        <w:rPr>
          <w:rFonts w:ascii="Times New Roman" w:hAnsi="Times New Roman" w:cs="Times New Roman"/>
          <w:bCs/>
          <w:sz w:val="28"/>
          <w:szCs w:val="28"/>
        </w:rPr>
      </w:pPr>
      <w:r w:rsidRPr="00D63358">
        <w:rPr>
          <w:rFonts w:ascii="Times New Roman" w:hAnsi="Times New Roman" w:cs="Times New Roman"/>
          <w:bCs/>
          <w:sz w:val="28"/>
          <w:szCs w:val="28"/>
        </w:rPr>
        <w:tab/>
        <w:t>-</w:t>
      </w:r>
      <w:r w:rsidRPr="00D63358">
        <w:rPr>
          <w:rFonts w:ascii="Times New Roman" w:hAnsi="Times New Roman" w:cs="Times New Roman"/>
          <w:b/>
          <w:bCs/>
          <w:sz w:val="28"/>
          <w:szCs w:val="28"/>
        </w:rPr>
        <w:t xml:space="preserve"> </w:t>
      </w:r>
      <w:r w:rsidRPr="00D63358">
        <w:rPr>
          <w:rFonts w:ascii="Times New Roman" w:hAnsi="Times New Roman" w:cs="Times New Roman"/>
          <w:sz w:val="28"/>
          <w:szCs w:val="28"/>
        </w:rPr>
        <w:t>постановление Правительства Республики Северная Осетия-Алания                от 28 октября 2013 года № 392 «О государственной программе Республики Северная Осетия-Алания «Развитие сельского хозяйства и регулирование рынков сельскохозяйственной продукции, сырья и продовольствия» на                 2014-2020 годы»</w:t>
      </w:r>
      <w:r w:rsidRPr="00D63358">
        <w:rPr>
          <w:rFonts w:ascii="Times New Roman" w:hAnsi="Times New Roman" w:cs="Times New Roman"/>
          <w:bCs/>
          <w:sz w:val="28"/>
          <w:szCs w:val="28"/>
        </w:rPr>
        <w:t>.</w:t>
      </w:r>
    </w:p>
    <w:p w:rsidR="00E87A84" w:rsidRPr="00D63358" w:rsidRDefault="00D63358" w:rsidP="009A143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Cs/>
          <w:color w:val="FF0000"/>
          <w:sz w:val="28"/>
          <w:szCs w:val="28"/>
        </w:rPr>
        <w:tab/>
      </w:r>
      <w:r w:rsidR="00E87A84" w:rsidRPr="00D63358">
        <w:rPr>
          <w:rFonts w:ascii="Times New Roman" w:hAnsi="Times New Roman" w:cs="Times New Roman"/>
          <w:color w:val="000000" w:themeColor="text1"/>
          <w:sz w:val="28"/>
          <w:szCs w:val="28"/>
        </w:rPr>
        <w:t xml:space="preserve">Предметом правового регулирования рассматриваемого постановления является: </w:t>
      </w:r>
    </w:p>
    <w:p w:rsidR="00E87A84" w:rsidRPr="00D63358" w:rsidRDefault="00E87A84" w:rsidP="009A1432">
      <w:pPr>
        <w:pStyle w:val="ConsPlusNormal"/>
        <w:ind w:firstLine="540"/>
        <w:jc w:val="both"/>
        <w:rPr>
          <w:rFonts w:ascii="Times New Roman" w:hAnsi="Times New Roman" w:cs="Times New Roman"/>
          <w:color w:val="000000" w:themeColor="text1"/>
          <w:sz w:val="28"/>
          <w:szCs w:val="28"/>
        </w:rPr>
      </w:pPr>
      <w:r w:rsidRPr="00D63358">
        <w:rPr>
          <w:rStyle w:val="a5"/>
          <w:sz w:val="28"/>
          <w:szCs w:val="28"/>
        </w:rPr>
        <w:tab/>
      </w:r>
      <w:proofErr w:type="gramStart"/>
      <w:r w:rsidRPr="00D63358">
        <w:rPr>
          <w:rStyle w:val="a5"/>
          <w:b w:val="0"/>
          <w:color w:val="auto"/>
          <w:sz w:val="28"/>
          <w:szCs w:val="28"/>
        </w:rPr>
        <w:t>государственная поддержка на создание и развитие</w:t>
      </w:r>
      <w:r w:rsidRPr="00D63358">
        <w:rPr>
          <w:rStyle w:val="a5"/>
          <w:color w:val="auto"/>
          <w:sz w:val="28"/>
          <w:szCs w:val="28"/>
        </w:rPr>
        <w:t xml:space="preserve"> </w:t>
      </w:r>
      <w:r w:rsidRPr="00D63358">
        <w:rPr>
          <w:rFonts w:ascii="Times New Roman" w:hAnsi="Times New Roman" w:cs="Times New Roman"/>
          <w:color w:val="000000" w:themeColor="text1"/>
          <w:sz w:val="28"/>
          <w:szCs w:val="28"/>
        </w:rPr>
        <w:t xml:space="preserve">крестьянских (фермерских) хозяйств в виде предоставления грантов за счет средств федерального бюджета и республиканского бюджета в целях строительства и модернизации имущества, приобретения оборудования и сельхозтехники, </w:t>
      </w:r>
      <w:r w:rsidR="00D63358" w:rsidRPr="00246490">
        <w:rPr>
          <w:rFonts w:ascii="Times New Roman" w:hAnsi="Times New Roman" w:cs="Times New Roman"/>
          <w:sz w:val="28"/>
          <w:szCs w:val="28"/>
        </w:rPr>
        <w:t xml:space="preserve">приобретения сельскохозяйственных животных, семян и посадочного </w:t>
      </w:r>
      <w:r w:rsidR="00D63358" w:rsidRPr="00246490">
        <w:rPr>
          <w:rFonts w:ascii="Times New Roman" w:hAnsi="Times New Roman" w:cs="Times New Roman"/>
          <w:sz w:val="28"/>
          <w:szCs w:val="28"/>
        </w:rPr>
        <w:lastRenderedPageBreak/>
        <w:t xml:space="preserve">материала для закладки многолетних насаждений, </w:t>
      </w:r>
      <w:r w:rsidRPr="00D63358">
        <w:rPr>
          <w:rFonts w:ascii="Times New Roman" w:hAnsi="Times New Roman" w:cs="Times New Roman"/>
          <w:sz w:val="28"/>
          <w:szCs w:val="28"/>
        </w:rPr>
        <w:t>подключения жилья к газовым, тепловым и электрическим сетям, сетям связи, интернету, водопроводу и канализации,</w:t>
      </w:r>
      <w:r w:rsidRPr="00D63358">
        <w:rPr>
          <w:rFonts w:ascii="Times New Roman" w:hAnsi="Times New Roman" w:cs="Times New Roman"/>
          <w:color w:val="000000" w:themeColor="text1"/>
          <w:sz w:val="28"/>
          <w:szCs w:val="28"/>
        </w:rPr>
        <w:t xml:space="preserve"> увеличения производственных мощностей, поступления</w:t>
      </w:r>
      <w:proofErr w:type="gramEnd"/>
      <w:r w:rsidRPr="00D63358">
        <w:rPr>
          <w:rFonts w:ascii="Times New Roman" w:hAnsi="Times New Roman" w:cs="Times New Roman"/>
          <w:color w:val="000000" w:themeColor="text1"/>
          <w:sz w:val="28"/>
          <w:szCs w:val="28"/>
        </w:rPr>
        <w:t xml:space="preserve"> налогов и платежей в бюджеты всех уровней, создание новых рабочих мест;</w:t>
      </w:r>
    </w:p>
    <w:p w:rsidR="00E87A84" w:rsidRPr="00D63358" w:rsidRDefault="00E87A84" w:rsidP="00E87A84">
      <w:pPr>
        <w:widowControl w:val="0"/>
        <w:autoSpaceDE w:val="0"/>
        <w:autoSpaceDN w:val="0"/>
        <w:adjustRightInd w:val="0"/>
        <w:spacing w:after="0" w:line="240" w:lineRule="auto"/>
        <w:jc w:val="both"/>
        <w:rPr>
          <w:rStyle w:val="a5"/>
          <w:b w:val="0"/>
          <w:color w:val="auto"/>
        </w:rPr>
      </w:pPr>
      <w:r w:rsidRPr="00D63358">
        <w:rPr>
          <w:rFonts w:ascii="Times New Roman" w:hAnsi="Times New Roman" w:cs="Times New Roman"/>
          <w:color w:val="000000" w:themeColor="text1"/>
          <w:sz w:val="28"/>
          <w:szCs w:val="28"/>
        </w:rPr>
        <w:tab/>
        <w:t xml:space="preserve">стимулирование начинающего фермера в регионе посредством предоставления грантов на </w:t>
      </w:r>
      <w:r w:rsidRPr="00D63358">
        <w:rPr>
          <w:rStyle w:val="a5"/>
          <w:b w:val="0"/>
          <w:color w:val="auto"/>
          <w:sz w:val="28"/>
          <w:szCs w:val="28"/>
        </w:rPr>
        <w:t>создание и развитие крестьянского (фермерского) хозяйства;</w:t>
      </w:r>
    </w:p>
    <w:p w:rsidR="00E87A84" w:rsidRPr="00D63358" w:rsidRDefault="00E87A84" w:rsidP="00E87A84">
      <w:pPr>
        <w:widowControl w:val="0"/>
        <w:autoSpaceDE w:val="0"/>
        <w:autoSpaceDN w:val="0"/>
        <w:adjustRightInd w:val="0"/>
        <w:spacing w:after="0" w:line="240" w:lineRule="auto"/>
        <w:jc w:val="both"/>
      </w:pPr>
      <w:r w:rsidRPr="00D63358">
        <w:rPr>
          <w:rFonts w:ascii="Times New Roman" w:hAnsi="Times New Roman" w:cs="Times New Roman"/>
          <w:sz w:val="28"/>
          <w:szCs w:val="28"/>
        </w:rPr>
        <w:tab/>
        <w:t xml:space="preserve">установление порядка и условий предоставления грантов на создание и развитие крестьянского (фермерского) хозяйства и единовременной помощи на бытовое обустройство за счет средств федерального бюджета и республиканского бюджета Республики Северная Осетия-Алания. </w:t>
      </w:r>
    </w:p>
    <w:p w:rsidR="00E87A84" w:rsidRPr="00D63358" w:rsidRDefault="00E87A84" w:rsidP="00E87A84">
      <w:pPr>
        <w:spacing w:after="0" w:line="240" w:lineRule="auto"/>
        <w:ind w:firstLine="708"/>
        <w:jc w:val="both"/>
        <w:rPr>
          <w:rFonts w:ascii="Times New Roman" w:hAnsi="Times New Roman" w:cs="Times New Roman"/>
          <w:sz w:val="28"/>
          <w:szCs w:val="28"/>
        </w:rPr>
      </w:pPr>
      <w:r w:rsidRPr="00D63358">
        <w:rPr>
          <w:rFonts w:ascii="Times New Roman" w:hAnsi="Times New Roman" w:cs="Times New Roman"/>
          <w:sz w:val="28"/>
          <w:szCs w:val="28"/>
        </w:rPr>
        <w:t>Цель проведения экспертизы:</w:t>
      </w:r>
    </w:p>
    <w:p w:rsidR="00E87A84" w:rsidRPr="00D63358" w:rsidRDefault="00E87A84" w:rsidP="00E87A84">
      <w:pPr>
        <w:spacing w:after="0" w:line="240" w:lineRule="auto"/>
        <w:jc w:val="both"/>
        <w:rPr>
          <w:rFonts w:ascii="Times New Roman" w:hAnsi="Times New Roman" w:cs="Times New Roman"/>
          <w:sz w:val="28"/>
          <w:szCs w:val="28"/>
        </w:rPr>
      </w:pPr>
      <w:r w:rsidRPr="00D63358">
        <w:rPr>
          <w:rFonts w:ascii="Times New Roman" w:hAnsi="Times New Roman" w:cs="Times New Roman"/>
          <w:sz w:val="28"/>
          <w:szCs w:val="28"/>
        </w:rPr>
        <w:tab/>
        <w:t>- анализ правоприменительной практики Постановления № 8</w:t>
      </w:r>
      <w:r w:rsidR="00D63358" w:rsidRPr="00D63358">
        <w:rPr>
          <w:rFonts w:ascii="Times New Roman" w:hAnsi="Times New Roman" w:cs="Times New Roman"/>
          <w:sz w:val="28"/>
          <w:szCs w:val="28"/>
        </w:rPr>
        <w:t>0</w:t>
      </w:r>
      <w:r w:rsidRPr="00D63358">
        <w:rPr>
          <w:rFonts w:ascii="Times New Roman" w:hAnsi="Times New Roman" w:cs="Times New Roman"/>
          <w:sz w:val="28"/>
          <w:szCs w:val="28"/>
        </w:rPr>
        <w:t>;</w:t>
      </w:r>
    </w:p>
    <w:p w:rsidR="00E87A84" w:rsidRPr="00D63358" w:rsidRDefault="00E87A84" w:rsidP="00E87A84">
      <w:pPr>
        <w:spacing w:after="0" w:line="240" w:lineRule="auto"/>
        <w:jc w:val="both"/>
        <w:rPr>
          <w:rFonts w:ascii="Times New Roman" w:hAnsi="Times New Roman" w:cs="Times New Roman"/>
          <w:sz w:val="28"/>
          <w:szCs w:val="28"/>
        </w:rPr>
      </w:pPr>
      <w:r w:rsidRPr="00D63358">
        <w:rPr>
          <w:rFonts w:ascii="Times New Roman" w:hAnsi="Times New Roman" w:cs="Times New Roman"/>
          <w:sz w:val="28"/>
          <w:szCs w:val="28"/>
        </w:rPr>
        <w:tab/>
        <w:t>- оценка эффективности действующего правового регулирования;</w:t>
      </w:r>
    </w:p>
    <w:p w:rsidR="00E87A84" w:rsidRPr="00D63358" w:rsidRDefault="00E87A84" w:rsidP="00E87A84">
      <w:pPr>
        <w:spacing w:after="0" w:line="240" w:lineRule="auto"/>
        <w:jc w:val="both"/>
        <w:rPr>
          <w:rFonts w:ascii="Times New Roman" w:eastAsia="Calibri" w:hAnsi="Times New Roman" w:cs="Times New Roman"/>
          <w:sz w:val="28"/>
          <w:szCs w:val="26"/>
        </w:rPr>
      </w:pPr>
      <w:r w:rsidRPr="00D63358">
        <w:rPr>
          <w:rFonts w:ascii="Times New Roman" w:hAnsi="Times New Roman" w:cs="Times New Roman"/>
          <w:sz w:val="28"/>
          <w:szCs w:val="28"/>
        </w:rPr>
        <w:tab/>
        <w:t xml:space="preserve">- </w:t>
      </w:r>
      <w:r w:rsidRPr="00D63358">
        <w:rPr>
          <w:rFonts w:ascii="Times New Roman" w:eastAsia="Calibri" w:hAnsi="Times New Roman" w:cs="Times New Roman"/>
          <w:sz w:val="28"/>
          <w:szCs w:val="26"/>
        </w:rPr>
        <w:t>выявление негативных факторов, создающих административные барьеры предпринимателям республики для участия в конкурсе на получение грантов;</w:t>
      </w:r>
    </w:p>
    <w:p w:rsidR="00E87A84" w:rsidRPr="00D63358" w:rsidRDefault="00E87A84" w:rsidP="00E87A84">
      <w:pPr>
        <w:spacing w:after="0" w:line="240" w:lineRule="auto"/>
        <w:ind w:firstLine="708"/>
        <w:jc w:val="both"/>
        <w:rPr>
          <w:rFonts w:ascii="Times New Roman" w:hAnsi="Times New Roman" w:cs="Times New Roman"/>
          <w:sz w:val="28"/>
          <w:szCs w:val="28"/>
        </w:rPr>
      </w:pPr>
      <w:r w:rsidRPr="00D63358">
        <w:rPr>
          <w:rFonts w:ascii="Times New Roman" w:eastAsia="Calibri" w:hAnsi="Times New Roman" w:cs="Times New Roman"/>
          <w:sz w:val="28"/>
          <w:szCs w:val="26"/>
        </w:rPr>
        <w:t>- разработка предложений по совершенствованию Правил и условий предоставления грантов субъектам предпринимательской деятельности за счет средств федерального и республиканского бюджетов</w:t>
      </w:r>
      <w:r w:rsidRPr="00D63358">
        <w:rPr>
          <w:rFonts w:ascii="Times New Roman" w:hAnsi="Times New Roman" w:cs="Times New Roman"/>
          <w:sz w:val="28"/>
          <w:szCs w:val="28"/>
        </w:rPr>
        <w:t>.</w:t>
      </w:r>
    </w:p>
    <w:p w:rsidR="00E87A84" w:rsidRPr="00D63358" w:rsidRDefault="00E87A84" w:rsidP="00E87A84">
      <w:pPr>
        <w:spacing w:after="0" w:line="240" w:lineRule="auto"/>
        <w:jc w:val="both"/>
        <w:rPr>
          <w:rFonts w:ascii="Times New Roman" w:hAnsi="Times New Roman" w:cs="Times New Roman"/>
          <w:sz w:val="28"/>
          <w:szCs w:val="28"/>
        </w:rPr>
      </w:pPr>
      <w:r w:rsidRPr="00D63358">
        <w:rPr>
          <w:rFonts w:ascii="Times New Roman" w:hAnsi="Times New Roman" w:cs="Times New Roman"/>
          <w:sz w:val="28"/>
          <w:szCs w:val="28"/>
        </w:rPr>
        <w:tab/>
        <w:t xml:space="preserve">Информация о проведении публичных обсуждений </w:t>
      </w:r>
      <w:r w:rsidRPr="00D63358">
        <w:rPr>
          <w:rFonts w:ascii="Times New Roman" w:hAnsi="Times New Roman" w:cs="Times New Roman"/>
          <w:sz w:val="28"/>
          <w:szCs w:val="28"/>
          <w:lang w:val="en-US"/>
        </w:rPr>
        <w:t>c</w:t>
      </w:r>
      <w:r w:rsidRPr="00D63358">
        <w:rPr>
          <w:rFonts w:ascii="Times New Roman" w:hAnsi="Times New Roman" w:cs="Times New Roman"/>
          <w:sz w:val="28"/>
          <w:szCs w:val="28"/>
        </w:rPr>
        <w:t xml:space="preserve"> </w:t>
      </w:r>
      <w:r w:rsidR="00D63358" w:rsidRPr="00D63358">
        <w:rPr>
          <w:rFonts w:ascii="Times New Roman" w:hAnsi="Times New Roman" w:cs="Times New Roman"/>
          <w:sz w:val="28"/>
          <w:szCs w:val="28"/>
        </w:rPr>
        <w:t>1</w:t>
      </w:r>
      <w:r w:rsidRPr="00D63358">
        <w:rPr>
          <w:rFonts w:ascii="Times New Roman" w:hAnsi="Times New Roman" w:cs="Times New Roman"/>
          <w:sz w:val="28"/>
          <w:szCs w:val="28"/>
        </w:rPr>
        <w:t xml:space="preserve"> </w:t>
      </w:r>
      <w:r w:rsidR="00D63358" w:rsidRPr="00D63358">
        <w:rPr>
          <w:rFonts w:ascii="Times New Roman" w:hAnsi="Times New Roman" w:cs="Times New Roman"/>
          <w:sz w:val="28"/>
          <w:szCs w:val="28"/>
        </w:rPr>
        <w:t>февраля</w:t>
      </w:r>
      <w:r w:rsidRPr="00D63358">
        <w:rPr>
          <w:rFonts w:ascii="Times New Roman" w:hAnsi="Times New Roman" w:cs="Times New Roman"/>
          <w:sz w:val="28"/>
          <w:szCs w:val="28"/>
        </w:rPr>
        <w:t xml:space="preserve"> </w:t>
      </w:r>
      <w:r w:rsidR="00246490">
        <w:rPr>
          <w:rFonts w:ascii="Times New Roman" w:hAnsi="Times New Roman" w:cs="Times New Roman"/>
          <w:sz w:val="28"/>
          <w:szCs w:val="28"/>
        </w:rPr>
        <w:t xml:space="preserve">               </w:t>
      </w:r>
      <w:r w:rsidRPr="00D63358">
        <w:rPr>
          <w:rFonts w:ascii="Times New Roman" w:hAnsi="Times New Roman" w:cs="Times New Roman"/>
          <w:sz w:val="28"/>
          <w:szCs w:val="28"/>
        </w:rPr>
        <w:t>201</w:t>
      </w:r>
      <w:r w:rsidR="00D63358" w:rsidRPr="00D63358">
        <w:rPr>
          <w:rFonts w:ascii="Times New Roman" w:hAnsi="Times New Roman" w:cs="Times New Roman"/>
          <w:sz w:val="28"/>
          <w:szCs w:val="28"/>
        </w:rPr>
        <w:t>8</w:t>
      </w:r>
      <w:r w:rsidRPr="00D63358">
        <w:rPr>
          <w:rFonts w:ascii="Times New Roman" w:hAnsi="Times New Roman" w:cs="Times New Roman"/>
          <w:sz w:val="28"/>
          <w:szCs w:val="28"/>
        </w:rPr>
        <w:t xml:space="preserve"> года по </w:t>
      </w:r>
      <w:r w:rsidR="00D63358" w:rsidRPr="00D63358">
        <w:rPr>
          <w:rFonts w:ascii="Times New Roman" w:hAnsi="Times New Roman" w:cs="Times New Roman"/>
          <w:sz w:val="28"/>
          <w:szCs w:val="28"/>
        </w:rPr>
        <w:t>1</w:t>
      </w:r>
      <w:r w:rsidRPr="00D63358">
        <w:rPr>
          <w:rFonts w:ascii="Times New Roman" w:hAnsi="Times New Roman" w:cs="Times New Roman"/>
          <w:sz w:val="28"/>
          <w:szCs w:val="28"/>
        </w:rPr>
        <w:t xml:space="preserve"> </w:t>
      </w:r>
      <w:r w:rsidR="00D63358" w:rsidRPr="00D63358">
        <w:rPr>
          <w:rFonts w:ascii="Times New Roman" w:hAnsi="Times New Roman" w:cs="Times New Roman"/>
          <w:sz w:val="28"/>
          <w:szCs w:val="28"/>
        </w:rPr>
        <w:t>марта</w:t>
      </w:r>
      <w:r w:rsidRPr="00D63358">
        <w:rPr>
          <w:rFonts w:ascii="Times New Roman" w:hAnsi="Times New Roman" w:cs="Times New Roman"/>
          <w:sz w:val="28"/>
          <w:szCs w:val="28"/>
        </w:rPr>
        <w:t xml:space="preserve"> 201</w:t>
      </w:r>
      <w:r w:rsidR="00D63358" w:rsidRPr="00D63358">
        <w:rPr>
          <w:rFonts w:ascii="Times New Roman" w:hAnsi="Times New Roman" w:cs="Times New Roman"/>
          <w:sz w:val="28"/>
          <w:szCs w:val="28"/>
        </w:rPr>
        <w:t>8</w:t>
      </w:r>
      <w:r w:rsidRPr="00D63358">
        <w:rPr>
          <w:rFonts w:ascii="Times New Roman" w:hAnsi="Times New Roman" w:cs="Times New Roman"/>
          <w:sz w:val="28"/>
          <w:szCs w:val="28"/>
        </w:rPr>
        <w:t xml:space="preserve"> года на предмет выявления </w:t>
      </w:r>
      <w:proofErr w:type="gramStart"/>
      <w:r w:rsidRPr="00D63358">
        <w:rPr>
          <w:rFonts w:ascii="Times New Roman" w:hAnsi="Times New Roman" w:cs="Times New Roman"/>
          <w:sz w:val="28"/>
          <w:szCs w:val="28"/>
        </w:rPr>
        <w:t>положений, необоснованно затрудняющих ведение предпринимательской деятельности размещена</w:t>
      </w:r>
      <w:proofErr w:type="gramEnd"/>
      <w:r w:rsidRPr="00D63358">
        <w:rPr>
          <w:rFonts w:ascii="Times New Roman" w:hAnsi="Times New Roman" w:cs="Times New Roman"/>
          <w:sz w:val="28"/>
          <w:szCs w:val="28"/>
        </w:rPr>
        <w:t xml:space="preserve"> на официальном сайте Министерства в разделе экспертиза НПА: </w:t>
      </w:r>
      <w:hyperlink r:id="rId7" w:history="1">
        <w:r w:rsidRPr="00D63358">
          <w:rPr>
            <w:rStyle w:val="a3"/>
            <w:rFonts w:ascii="Times New Roman" w:hAnsi="Times New Roman" w:cs="Times New Roman"/>
            <w:sz w:val="28"/>
            <w:szCs w:val="28"/>
          </w:rPr>
          <w:t>http://www.economyrso.ru/orv-expertiza-npa/ekspertiza-npa</w:t>
        </w:r>
      </w:hyperlink>
      <w:r w:rsidRPr="00D63358">
        <w:rPr>
          <w:rFonts w:ascii="Times New Roman" w:hAnsi="Times New Roman" w:cs="Times New Roman"/>
          <w:sz w:val="28"/>
          <w:szCs w:val="28"/>
        </w:rPr>
        <w:t>.</w:t>
      </w:r>
    </w:p>
    <w:p w:rsidR="00E87A84" w:rsidRPr="00D63358" w:rsidRDefault="00E87A84" w:rsidP="00E87A84">
      <w:pPr>
        <w:spacing w:after="0" w:line="240" w:lineRule="auto"/>
        <w:jc w:val="both"/>
        <w:rPr>
          <w:rStyle w:val="FontStyle15"/>
          <w:sz w:val="28"/>
          <w:szCs w:val="28"/>
        </w:rPr>
      </w:pPr>
      <w:r w:rsidRPr="00D63358">
        <w:rPr>
          <w:rFonts w:ascii="Times New Roman" w:hAnsi="Times New Roman" w:cs="Times New Roman"/>
          <w:spacing w:val="-1"/>
          <w:sz w:val="28"/>
          <w:szCs w:val="28"/>
        </w:rPr>
        <w:tab/>
      </w:r>
      <w:proofErr w:type="gramStart"/>
      <w:r w:rsidRPr="00D63358">
        <w:rPr>
          <w:rFonts w:ascii="Times New Roman" w:hAnsi="Times New Roman" w:cs="Times New Roman"/>
          <w:spacing w:val="-1"/>
          <w:sz w:val="28"/>
          <w:szCs w:val="28"/>
        </w:rPr>
        <w:t xml:space="preserve">Уведомления </w:t>
      </w:r>
      <w:r w:rsidRPr="00D63358">
        <w:rPr>
          <w:rFonts w:ascii="Times New Roman" w:hAnsi="Times New Roman" w:cs="Times New Roman"/>
          <w:sz w:val="28"/>
          <w:szCs w:val="28"/>
        </w:rPr>
        <w:t xml:space="preserve">о проведении публичных обсуждений </w:t>
      </w:r>
      <w:r w:rsidRPr="00D63358">
        <w:rPr>
          <w:rFonts w:ascii="Times New Roman" w:hAnsi="Times New Roman" w:cs="Times New Roman"/>
          <w:spacing w:val="-1"/>
          <w:sz w:val="28"/>
          <w:szCs w:val="28"/>
        </w:rPr>
        <w:t xml:space="preserve">направлены в </w:t>
      </w:r>
      <w:hyperlink r:id="rId8" w:tooltip="Министерство сельского хозяйства и продовольствия РСО-Алания" w:history="1">
        <w:r w:rsidRPr="00D63358">
          <w:rPr>
            <w:rStyle w:val="a3"/>
            <w:rFonts w:ascii="Times New Roman" w:hAnsi="Times New Roman" w:cs="Times New Roman"/>
            <w:sz w:val="28"/>
            <w:szCs w:val="28"/>
          </w:rPr>
          <w:t>Министерство сельского хозяйства и продовольствия РСО-Алания</w:t>
        </w:r>
      </w:hyperlink>
      <w:r w:rsidRPr="00D63358">
        <w:rPr>
          <w:rStyle w:val="a3"/>
          <w:rFonts w:ascii="Times New Roman" w:hAnsi="Times New Roman" w:cs="Times New Roman"/>
          <w:sz w:val="28"/>
          <w:szCs w:val="28"/>
        </w:rPr>
        <w:t xml:space="preserve">, </w:t>
      </w:r>
      <w:r w:rsidRPr="00D63358">
        <w:rPr>
          <w:rFonts w:ascii="Times New Roman" w:hAnsi="Times New Roman" w:cs="Times New Roman"/>
          <w:sz w:val="28"/>
          <w:szCs w:val="28"/>
        </w:rPr>
        <w:t xml:space="preserve">Уполномоченному по защите прав предпринимателей в РСО-Алания, </w:t>
      </w:r>
      <w:r w:rsidRPr="00D63358">
        <w:rPr>
          <w:rStyle w:val="FontStyle15"/>
          <w:sz w:val="28"/>
          <w:szCs w:val="28"/>
        </w:rPr>
        <w:t>Региональному объединению работодателей «Союз промышленников и предпринимателей Республики Северная Осетия-Алания», Торгово-промышленной палате Рес</w:t>
      </w:r>
      <w:r w:rsidR="00D63358">
        <w:rPr>
          <w:rStyle w:val="FontStyle15"/>
          <w:sz w:val="28"/>
          <w:szCs w:val="28"/>
        </w:rPr>
        <w:t>публики Северная Осетия-Алания</w:t>
      </w:r>
      <w:r w:rsidRPr="00D63358">
        <w:rPr>
          <w:rStyle w:val="FontStyle15"/>
          <w:sz w:val="28"/>
          <w:szCs w:val="28"/>
        </w:rPr>
        <w:t>, «Ассоциации крестьянских (фермерских) хозяйств, кооперативов и других малых производителей сельхозпродукции» Республики Северная Осетия-Алания,</w:t>
      </w:r>
      <w:r w:rsidRPr="00D63358">
        <w:rPr>
          <w:rFonts w:ascii="Times New Roman" w:hAnsi="Times New Roman" w:cs="Times New Roman"/>
          <w:sz w:val="28"/>
          <w:szCs w:val="28"/>
        </w:rPr>
        <w:t xml:space="preserve"> </w:t>
      </w:r>
      <w:r w:rsidRPr="00D63358">
        <w:rPr>
          <w:rStyle w:val="FontStyle15"/>
          <w:sz w:val="28"/>
          <w:szCs w:val="28"/>
        </w:rPr>
        <w:t>Северо-Осетинской территориальной организации профсоюза работников торговли, общественного питания и предприн</w:t>
      </w:r>
      <w:r w:rsidR="00D63358">
        <w:rPr>
          <w:rStyle w:val="FontStyle15"/>
          <w:sz w:val="28"/>
          <w:szCs w:val="28"/>
        </w:rPr>
        <w:t>имательства «Торговое единство»</w:t>
      </w:r>
      <w:r w:rsidRPr="00D63358">
        <w:rPr>
          <w:rStyle w:val="FontStyle15"/>
          <w:sz w:val="28"/>
          <w:szCs w:val="28"/>
        </w:rPr>
        <w:t xml:space="preserve">. </w:t>
      </w:r>
      <w:proofErr w:type="gramEnd"/>
    </w:p>
    <w:p w:rsidR="00E87A84" w:rsidRPr="00D63358" w:rsidRDefault="00E87A84" w:rsidP="00E87A84">
      <w:pPr>
        <w:spacing w:after="0" w:line="240" w:lineRule="auto"/>
        <w:jc w:val="both"/>
        <w:rPr>
          <w:b/>
          <w:bCs/>
        </w:rPr>
      </w:pPr>
      <w:r w:rsidRPr="00D63358">
        <w:rPr>
          <w:rFonts w:ascii="Times New Roman" w:hAnsi="Times New Roman" w:cs="Times New Roman"/>
          <w:sz w:val="28"/>
          <w:szCs w:val="28"/>
        </w:rPr>
        <w:tab/>
        <w:t>Основными группами участников общественных отношений, интересы которых затронуты в ходе экспертизы, являются:</w:t>
      </w:r>
    </w:p>
    <w:p w:rsidR="00E87A84" w:rsidRPr="00D63358" w:rsidRDefault="00E87A84" w:rsidP="00E87A84">
      <w:pPr>
        <w:pStyle w:val="12"/>
        <w:ind w:left="0" w:firstLine="567"/>
        <w:jc w:val="both"/>
        <w:rPr>
          <w:b w:val="0"/>
          <w:spacing w:val="-1"/>
          <w:lang w:val="ru-RU"/>
        </w:rPr>
      </w:pPr>
      <w:r w:rsidRPr="00D63358">
        <w:rPr>
          <w:b w:val="0"/>
          <w:bCs w:val="0"/>
          <w:lang w:val="ru-RU"/>
        </w:rPr>
        <w:t xml:space="preserve">начинающие фермеры, </w:t>
      </w:r>
      <w:r w:rsidRPr="00D63358">
        <w:rPr>
          <w:b w:val="0"/>
          <w:spacing w:val="-1"/>
          <w:lang w:val="ru-RU"/>
        </w:rPr>
        <w:t xml:space="preserve">индивидуальные предприниматели – главы </w:t>
      </w:r>
      <w:r w:rsidRPr="00D63358">
        <w:rPr>
          <w:b w:val="0"/>
          <w:bCs w:val="0"/>
          <w:lang w:val="ru-RU"/>
        </w:rPr>
        <w:t>крестьянских (фермерских) хозяйств</w:t>
      </w:r>
      <w:r w:rsidRPr="00D63358">
        <w:rPr>
          <w:b w:val="0"/>
          <w:spacing w:val="-1"/>
          <w:lang w:val="ru-RU"/>
        </w:rPr>
        <w:t xml:space="preserve">, и физические лица, планирующие организовать </w:t>
      </w:r>
      <w:r w:rsidRPr="00D63358">
        <w:rPr>
          <w:b w:val="0"/>
          <w:bCs w:val="0"/>
          <w:lang w:val="ru-RU"/>
        </w:rPr>
        <w:t>крестьянско (фермерские) хозяйства</w:t>
      </w:r>
      <w:r w:rsidRPr="00D63358">
        <w:rPr>
          <w:b w:val="0"/>
          <w:spacing w:val="-1"/>
          <w:lang w:val="ru-RU"/>
        </w:rPr>
        <w:t>.</w:t>
      </w:r>
    </w:p>
    <w:p w:rsidR="00E87A84" w:rsidRPr="00D63358" w:rsidRDefault="00E87A84" w:rsidP="00246490">
      <w:pPr>
        <w:spacing w:after="0" w:line="240" w:lineRule="auto"/>
        <w:jc w:val="both"/>
        <w:rPr>
          <w:rFonts w:ascii="Times New Roman" w:hAnsi="Times New Roman" w:cs="Times New Roman"/>
          <w:sz w:val="28"/>
          <w:szCs w:val="28"/>
        </w:rPr>
      </w:pPr>
      <w:r w:rsidRPr="00D63358">
        <w:rPr>
          <w:rFonts w:ascii="Times New Roman" w:eastAsia="Times New Roman" w:hAnsi="Times New Roman" w:cs="Times New Roman"/>
          <w:sz w:val="28"/>
          <w:szCs w:val="28"/>
          <w:lang w:eastAsia="ru-RU"/>
        </w:rPr>
        <w:tab/>
        <w:t xml:space="preserve">В соответствии с Правилами </w:t>
      </w:r>
      <w:r w:rsidRPr="00D63358">
        <w:rPr>
          <w:rFonts w:ascii="Times New Roman" w:hAnsi="Times New Roman" w:cs="Times New Roman"/>
          <w:sz w:val="28"/>
          <w:szCs w:val="28"/>
        </w:rPr>
        <w:t xml:space="preserve">Гранты предоставляются в пределах бюджетных ассигнований, предусмотренных  в бюджете республики, на </w:t>
      </w:r>
      <w:r w:rsidRPr="00D63358">
        <w:rPr>
          <w:rFonts w:ascii="Times New Roman" w:hAnsi="Times New Roman" w:cs="Times New Roman"/>
          <w:sz w:val="28"/>
          <w:szCs w:val="28"/>
        </w:rPr>
        <w:lastRenderedPageBreak/>
        <w:t xml:space="preserve">реализацию государственной программы Республики Северная </w:t>
      </w:r>
      <w:r w:rsidR="00246490">
        <w:rPr>
          <w:rFonts w:ascii="Times New Roman" w:hAnsi="Times New Roman" w:cs="Times New Roman"/>
          <w:sz w:val="28"/>
          <w:szCs w:val="28"/>
        </w:rPr>
        <w:t xml:space="preserve">                    </w:t>
      </w:r>
      <w:r w:rsidRPr="00D63358">
        <w:rPr>
          <w:rFonts w:ascii="Times New Roman" w:hAnsi="Times New Roman" w:cs="Times New Roman"/>
          <w:sz w:val="28"/>
          <w:szCs w:val="28"/>
        </w:rPr>
        <w:t xml:space="preserve">Осетия-Алания </w:t>
      </w:r>
      <w:r w:rsidR="00246490">
        <w:rPr>
          <w:rFonts w:ascii="Times New Roman" w:hAnsi="Times New Roman" w:cs="Times New Roman"/>
          <w:sz w:val="28"/>
          <w:szCs w:val="28"/>
        </w:rPr>
        <w:t>«</w:t>
      </w:r>
      <w:r w:rsidRPr="00D63358">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246490">
        <w:rPr>
          <w:rFonts w:ascii="Times New Roman" w:hAnsi="Times New Roman" w:cs="Times New Roman"/>
          <w:sz w:val="28"/>
          <w:szCs w:val="28"/>
        </w:rPr>
        <w:t>»</w:t>
      </w:r>
      <w:r w:rsidRPr="00D63358">
        <w:rPr>
          <w:rFonts w:ascii="Times New Roman" w:hAnsi="Times New Roman" w:cs="Times New Roman"/>
          <w:sz w:val="28"/>
          <w:szCs w:val="28"/>
        </w:rPr>
        <w:t xml:space="preserve"> на </w:t>
      </w:r>
      <w:r w:rsidR="00246490">
        <w:rPr>
          <w:rFonts w:ascii="Times New Roman" w:hAnsi="Times New Roman" w:cs="Times New Roman"/>
          <w:sz w:val="28"/>
          <w:szCs w:val="28"/>
        </w:rPr>
        <w:t xml:space="preserve">                  </w:t>
      </w:r>
      <w:r w:rsidRPr="00D63358">
        <w:rPr>
          <w:rFonts w:ascii="Times New Roman" w:hAnsi="Times New Roman" w:cs="Times New Roman"/>
          <w:sz w:val="28"/>
          <w:szCs w:val="28"/>
        </w:rPr>
        <w:t>2014-2020 годы утвержденной постановлением Правительства Респу</w:t>
      </w:r>
      <w:r w:rsidR="00246490">
        <w:rPr>
          <w:rFonts w:ascii="Times New Roman" w:hAnsi="Times New Roman" w:cs="Times New Roman"/>
          <w:sz w:val="28"/>
          <w:szCs w:val="28"/>
        </w:rPr>
        <w:t xml:space="preserve">блики Северная Осетия-Алания от </w:t>
      </w:r>
      <w:r w:rsidRPr="00D63358">
        <w:rPr>
          <w:rFonts w:ascii="Times New Roman" w:hAnsi="Times New Roman" w:cs="Times New Roman"/>
          <w:sz w:val="28"/>
          <w:szCs w:val="28"/>
        </w:rPr>
        <w:t>28 октября 2013 года № 392.</w:t>
      </w:r>
    </w:p>
    <w:p w:rsidR="00D63358" w:rsidRPr="00246490" w:rsidRDefault="00E87A84" w:rsidP="00246490">
      <w:pPr>
        <w:pStyle w:val="ConsPlusNormal"/>
        <w:ind w:firstLine="539"/>
        <w:jc w:val="both"/>
        <w:rPr>
          <w:rFonts w:ascii="Times New Roman" w:hAnsi="Times New Roman" w:cs="Times New Roman"/>
          <w:sz w:val="28"/>
          <w:szCs w:val="28"/>
        </w:rPr>
      </w:pPr>
      <w:r w:rsidRPr="00246490">
        <w:rPr>
          <w:rFonts w:ascii="Times New Roman" w:hAnsi="Times New Roman" w:cs="Times New Roman"/>
          <w:sz w:val="28"/>
          <w:szCs w:val="28"/>
        </w:rPr>
        <w:tab/>
        <w:t xml:space="preserve">Размер Гранта и размер единовременной </w:t>
      </w:r>
      <w:proofErr w:type="gramStart"/>
      <w:r w:rsidRPr="00246490">
        <w:rPr>
          <w:rFonts w:ascii="Times New Roman" w:hAnsi="Times New Roman" w:cs="Times New Roman"/>
          <w:sz w:val="28"/>
          <w:szCs w:val="28"/>
        </w:rPr>
        <w:t>помощи</w:t>
      </w:r>
      <w:proofErr w:type="gramEnd"/>
      <w:r w:rsidRPr="00246490">
        <w:rPr>
          <w:rFonts w:ascii="Times New Roman" w:hAnsi="Times New Roman" w:cs="Times New Roman"/>
          <w:sz w:val="28"/>
          <w:szCs w:val="28"/>
        </w:rPr>
        <w:t xml:space="preserve"> на бытовое обустройство предоставляемый конкретному начинающему фермеру в размере, определенном Конкурсной комиссией, с учетом собственных средств и плана расходов, </w:t>
      </w:r>
      <w:r w:rsidR="00D63358" w:rsidRPr="00246490">
        <w:rPr>
          <w:rFonts w:ascii="Times New Roman" w:hAnsi="Times New Roman" w:cs="Times New Roman"/>
          <w:sz w:val="28"/>
          <w:szCs w:val="28"/>
        </w:rPr>
        <w:t>для</w:t>
      </w:r>
      <w:r w:rsidRPr="00246490">
        <w:rPr>
          <w:rFonts w:ascii="Times New Roman" w:hAnsi="Times New Roman" w:cs="Times New Roman"/>
          <w:sz w:val="28"/>
          <w:szCs w:val="28"/>
        </w:rPr>
        <w:t xml:space="preserve"> </w:t>
      </w:r>
    </w:p>
    <w:p w:rsidR="00D63358" w:rsidRPr="00246490" w:rsidRDefault="00D63358" w:rsidP="00246490">
      <w:pPr>
        <w:pStyle w:val="ConsPlusNormal"/>
        <w:ind w:firstLine="539"/>
        <w:jc w:val="both"/>
        <w:rPr>
          <w:rFonts w:ascii="Times New Roman" w:hAnsi="Times New Roman" w:cs="Times New Roman"/>
          <w:sz w:val="28"/>
          <w:szCs w:val="28"/>
        </w:rPr>
      </w:pPr>
      <w:r w:rsidRPr="00246490">
        <w:rPr>
          <w:rFonts w:ascii="Times New Roman" w:hAnsi="Times New Roman" w:cs="Times New Roman"/>
          <w:sz w:val="28"/>
          <w:szCs w:val="28"/>
        </w:rPr>
        <w:t>разведения крупного рогатого скота мясного или молочного направлений в размере, не превышающем 3 млн. рублей, но не более 90 процентов затрат;</w:t>
      </w:r>
    </w:p>
    <w:p w:rsidR="00D63358" w:rsidRPr="00246490" w:rsidRDefault="00D63358" w:rsidP="00246490">
      <w:pPr>
        <w:pStyle w:val="ConsPlusNormal"/>
        <w:ind w:firstLine="539"/>
        <w:jc w:val="both"/>
        <w:rPr>
          <w:rFonts w:ascii="Times New Roman" w:hAnsi="Times New Roman" w:cs="Times New Roman"/>
          <w:sz w:val="28"/>
          <w:szCs w:val="28"/>
        </w:rPr>
      </w:pPr>
      <w:r w:rsidRPr="00246490">
        <w:rPr>
          <w:rFonts w:ascii="Times New Roman" w:hAnsi="Times New Roman" w:cs="Times New Roman"/>
          <w:sz w:val="28"/>
          <w:szCs w:val="28"/>
        </w:rPr>
        <w:t>ведения иных видов деятельности в размере, не превышающем                       1,5 млн. рублей, но не более 90 процентов затрат.</w:t>
      </w:r>
    </w:p>
    <w:p w:rsidR="00E87A84" w:rsidRPr="00D63358" w:rsidRDefault="00E87A84" w:rsidP="00246490">
      <w:pPr>
        <w:spacing w:after="0" w:line="240" w:lineRule="auto"/>
        <w:jc w:val="both"/>
        <w:rPr>
          <w:rFonts w:ascii="Times New Roman" w:hAnsi="Times New Roman" w:cs="Times New Roman"/>
          <w:sz w:val="28"/>
          <w:szCs w:val="28"/>
        </w:rPr>
      </w:pPr>
      <w:r w:rsidRPr="00D63358">
        <w:rPr>
          <w:rFonts w:ascii="Times New Roman" w:hAnsi="Times New Roman" w:cs="Times New Roman"/>
          <w:sz w:val="28"/>
          <w:szCs w:val="28"/>
        </w:rPr>
        <w:tab/>
        <w:t>Доля средств, из бюджета Республики Северная Осетия-Алания, рассчитывается с учетом уровня софинансирования из федерального бюджета, утвержденного Министерством сельского хозяйства Российской Федерации.</w:t>
      </w:r>
    </w:p>
    <w:p w:rsidR="00D63358" w:rsidRPr="00246490" w:rsidRDefault="00E87A84" w:rsidP="00246490">
      <w:pPr>
        <w:pStyle w:val="ConsPlusNormal"/>
        <w:ind w:firstLine="540"/>
        <w:jc w:val="both"/>
        <w:rPr>
          <w:rFonts w:ascii="Times New Roman" w:hAnsi="Times New Roman" w:cs="Times New Roman"/>
          <w:sz w:val="28"/>
          <w:szCs w:val="28"/>
        </w:rPr>
      </w:pPr>
      <w:r w:rsidRPr="00D63358">
        <w:rPr>
          <w:rFonts w:ascii="Times New Roman" w:hAnsi="Times New Roman" w:cs="Times New Roman"/>
          <w:sz w:val="28"/>
          <w:szCs w:val="28"/>
        </w:rPr>
        <w:t>Одним из условий получения государственной поддержки является наличие документа, о том, что крестьянского (фермерского) хозяйства планирует создание не менее 1 постоянного рабочего места на кажды</w:t>
      </w:r>
      <w:r w:rsidR="00D63358" w:rsidRPr="00D63358">
        <w:rPr>
          <w:rFonts w:ascii="Times New Roman" w:hAnsi="Times New Roman" w:cs="Times New Roman"/>
          <w:sz w:val="28"/>
          <w:szCs w:val="28"/>
        </w:rPr>
        <w:t>й</w:t>
      </w:r>
      <w:r w:rsidRPr="00D63358">
        <w:rPr>
          <w:rFonts w:ascii="Times New Roman" w:hAnsi="Times New Roman" w:cs="Times New Roman"/>
          <w:sz w:val="28"/>
          <w:szCs w:val="28"/>
        </w:rPr>
        <w:t xml:space="preserve">               </w:t>
      </w:r>
      <w:r w:rsidR="00D63358" w:rsidRPr="00246490">
        <w:rPr>
          <w:rFonts w:ascii="Times New Roman" w:hAnsi="Times New Roman" w:cs="Times New Roman"/>
          <w:sz w:val="28"/>
          <w:szCs w:val="28"/>
        </w:rPr>
        <w:t xml:space="preserve">1 </w:t>
      </w:r>
      <w:proofErr w:type="gramStart"/>
      <w:r w:rsidR="00D63358" w:rsidRPr="00246490">
        <w:rPr>
          <w:rFonts w:ascii="Times New Roman" w:hAnsi="Times New Roman" w:cs="Times New Roman"/>
          <w:sz w:val="28"/>
          <w:szCs w:val="28"/>
        </w:rPr>
        <w:t>млн</w:t>
      </w:r>
      <w:proofErr w:type="gramEnd"/>
      <w:r w:rsidRPr="00246490">
        <w:rPr>
          <w:rFonts w:ascii="Times New Roman" w:hAnsi="Times New Roman" w:cs="Times New Roman"/>
          <w:sz w:val="28"/>
          <w:szCs w:val="28"/>
        </w:rPr>
        <w:t xml:space="preserve"> рублей </w:t>
      </w:r>
      <w:r w:rsidR="00D63358" w:rsidRPr="00246490">
        <w:rPr>
          <w:rFonts w:ascii="Times New Roman" w:hAnsi="Times New Roman" w:cs="Times New Roman"/>
          <w:sz w:val="28"/>
          <w:szCs w:val="28"/>
        </w:rPr>
        <w:t>в году получения Гранта, но не менее одного нового постоянного рабочего места на один Грант.</w:t>
      </w:r>
    </w:p>
    <w:p w:rsidR="00E87A84" w:rsidRPr="009A1432" w:rsidRDefault="00E87A84" w:rsidP="00246490">
      <w:pPr>
        <w:spacing w:after="0" w:line="240" w:lineRule="auto"/>
        <w:jc w:val="both"/>
        <w:rPr>
          <w:rFonts w:ascii="Times New Roman" w:hAnsi="Times New Roman" w:cs="Times New Roman"/>
          <w:sz w:val="28"/>
          <w:szCs w:val="28"/>
        </w:rPr>
      </w:pPr>
      <w:r w:rsidRPr="009A1432">
        <w:rPr>
          <w:rFonts w:ascii="Times New Roman" w:hAnsi="Times New Roman" w:cs="Times New Roman"/>
          <w:sz w:val="28"/>
          <w:szCs w:val="28"/>
        </w:rPr>
        <w:tab/>
        <w:t xml:space="preserve">В ходе публичных обсуждений поступили предложения </w:t>
      </w:r>
      <w:proofErr w:type="gramStart"/>
      <w:r w:rsidRPr="009A1432">
        <w:rPr>
          <w:rFonts w:ascii="Times New Roman" w:hAnsi="Times New Roman" w:cs="Times New Roman"/>
          <w:sz w:val="28"/>
          <w:szCs w:val="28"/>
        </w:rPr>
        <w:t>от</w:t>
      </w:r>
      <w:proofErr w:type="gramEnd"/>
      <w:r w:rsidRPr="009A1432">
        <w:rPr>
          <w:rFonts w:ascii="Times New Roman" w:hAnsi="Times New Roman" w:cs="Times New Roman"/>
          <w:sz w:val="28"/>
          <w:szCs w:val="28"/>
        </w:rPr>
        <w:t xml:space="preserve">: </w:t>
      </w:r>
      <w:r w:rsidRPr="009A1432">
        <w:rPr>
          <w:rFonts w:ascii="Times New Roman" w:hAnsi="Times New Roman" w:cs="Times New Roman"/>
          <w:sz w:val="28"/>
          <w:szCs w:val="28"/>
        </w:rPr>
        <w:tab/>
        <w:t xml:space="preserve">Уполномоченного по защите прав предпринимателей в РСО-Алания, </w:t>
      </w:r>
    </w:p>
    <w:p w:rsidR="00E87A84" w:rsidRPr="009A1432" w:rsidRDefault="00E87A84" w:rsidP="00246490">
      <w:pPr>
        <w:spacing w:after="0" w:line="240" w:lineRule="auto"/>
        <w:jc w:val="both"/>
        <w:rPr>
          <w:rFonts w:ascii="Times New Roman" w:hAnsi="Times New Roman" w:cs="Times New Roman"/>
          <w:sz w:val="28"/>
          <w:szCs w:val="28"/>
        </w:rPr>
      </w:pPr>
      <w:r w:rsidRPr="009A1432">
        <w:rPr>
          <w:rFonts w:ascii="Times New Roman" w:eastAsia="Times New Roman" w:hAnsi="Times New Roman" w:cs="Times New Roman"/>
          <w:sz w:val="28"/>
          <w:szCs w:val="28"/>
          <w:lang w:eastAsia="ru-RU"/>
        </w:rPr>
        <w:tab/>
        <w:t xml:space="preserve"> предприниматели (</w:t>
      </w:r>
      <w:proofErr w:type="spellStart"/>
      <w:r w:rsidRPr="009A1432">
        <w:rPr>
          <w:rFonts w:ascii="Times New Roman" w:eastAsia="Times New Roman" w:hAnsi="Times New Roman" w:cs="Times New Roman"/>
          <w:sz w:val="28"/>
          <w:szCs w:val="28"/>
          <w:lang w:eastAsia="ru-RU"/>
        </w:rPr>
        <w:t>грантополучателей</w:t>
      </w:r>
      <w:proofErr w:type="spellEnd"/>
      <w:r w:rsidRPr="009A1432">
        <w:rPr>
          <w:rFonts w:ascii="Times New Roman" w:eastAsia="Times New Roman" w:hAnsi="Times New Roman" w:cs="Times New Roman"/>
          <w:sz w:val="28"/>
          <w:szCs w:val="28"/>
          <w:lang w:eastAsia="ru-RU"/>
        </w:rPr>
        <w:t>)</w:t>
      </w:r>
      <w:r w:rsidRPr="009A1432">
        <w:rPr>
          <w:rFonts w:ascii="Times New Roman" w:hAnsi="Times New Roman" w:cs="Times New Roman"/>
          <w:sz w:val="28"/>
          <w:szCs w:val="28"/>
        </w:rPr>
        <w:t>.</w:t>
      </w:r>
    </w:p>
    <w:p w:rsidR="00E87A84" w:rsidRDefault="00E87A84" w:rsidP="00E87A84">
      <w:pPr>
        <w:spacing w:after="0" w:line="240" w:lineRule="auto"/>
        <w:jc w:val="both"/>
        <w:rPr>
          <w:rFonts w:ascii="Times New Roman" w:hAnsi="Times New Roman" w:cs="Times New Roman"/>
          <w:sz w:val="28"/>
          <w:szCs w:val="28"/>
        </w:rPr>
      </w:pPr>
      <w:r w:rsidRPr="00D63358">
        <w:rPr>
          <w:rFonts w:ascii="Times New Roman" w:hAnsi="Times New Roman" w:cs="Times New Roman"/>
          <w:sz w:val="28"/>
          <w:szCs w:val="28"/>
        </w:rPr>
        <w:tab/>
        <w:t xml:space="preserve"> Основными предложениями являются:</w:t>
      </w:r>
    </w:p>
    <w:p w:rsidR="00532069" w:rsidRPr="00D63358" w:rsidRDefault="00532069" w:rsidP="00E87A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31FF">
        <w:rPr>
          <w:rFonts w:ascii="Times New Roman" w:hAnsi="Times New Roman" w:cs="Times New Roman"/>
          <w:sz w:val="28"/>
          <w:szCs w:val="28"/>
        </w:rPr>
        <w:t xml:space="preserve">- </w:t>
      </w:r>
      <w:r>
        <w:rPr>
          <w:rStyle w:val="a5"/>
          <w:b w:val="0"/>
          <w:color w:val="auto"/>
          <w:sz w:val="28"/>
          <w:szCs w:val="28"/>
        </w:rPr>
        <w:t>и</w:t>
      </w:r>
      <w:r w:rsidRPr="00246490">
        <w:rPr>
          <w:rStyle w:val="a5"/>
          <w:b w:val="0"/>
          <w:color w:val="auto"/>
          <w:sz w:val="28"/>
          <w:szCs w:val="28"/>
        </w:rPr>
        <w:t xml:space="preserve">сключить абзац </w:t>
      </w:r>
      <w:r>
        <w:rPr>
          <w:rStyle w:val="a5"/>
          <w:b w:val="0"/>
          <w:color w:val="auto"/>
          <w:sz w:val="28"/>
          <w:szCs w:val="28"/>
        </w:rPr>
        <w:t>2</w:t>
      </w:r>
      <w:r w:rsidRPr="00246490">
        <w:rPr>
          <w:rStyle w:val="a5"/>
          <w:b w:val="0"/>
          <w:color w:val="auto"/>
          <w:sz w:val="28"/>
          <w:szCs w:val="28"/>
        </w:rPr>
        <w:t xml:space="preserve"> </w:t>
      </w:r>
      <w:r>
        <w:rPr>
          <w:rStyle w:val="a5"/>
          <w:b w:val="0"/>
          <w:color w:val="auto"/>
          <w:sz w:val="28"/>
          <w:szCs w:val="28"/>
        </w:rPr>
        <w:t>пункта 27;</w:t>
      </w:r>
    </w:p>
    <w:p w:rsidR="00E87A84" w:rsidRPr="00D63358" w:rsidRDefault="00E87A84" w:rsidP="00E87A84">
      <w:pPr>
        <w:spacing w:after="0" w:line="240" w:lineRule="auto"/>
        <w:jc w:val="both"/>
        <w:rPr>
          <w:rFonts w:ascii="Times New Roman" w:hAnsi="Times New Roman" w:cs="Times New Roman"/>
          <w:b/>
          <w:sz w:val="28"/>
          <w:szCs w:val="28"/>
        </w:rPr>
      </w:pPr>
      <w:r w:rsidRPr="00D63358">
        <w:rPr>
          <w:rFonts w:ascii="Times New Roman" w:hAnsi="Times New Roman" w:cs="Times New Roman"/>
          <w:sz w:val="28"/>
          <w:szCs w:val="28"/>
        </w:rPr>
        <w:tab/>
      </w:r>
      <w:r w:rsidR="008C31FF">
        <w:rPr>
          <w:rFonts w:ascii="Times New Roman" w:hAnsi="Times New Roman" w:cs="Times New Roman"/>
          <w:sz w:val="28"/>
          <w:szCs w:val="28"/>
        </w:rPr>
        <w:t xml:space="preserve">- </w:t>
      </w:r>
      <w:r w:rsidRPr="00D63358">
        <w:rPr>
          <w:rFonts w:ascii="Times New Roman" w:hAnsi="Times New Roman" w:cs="Times New Roman"/>
          <w:sz w:val="28"/>
          <w:szCs w:val="28"/>
          <w:lang w:eastAsia="ru-RU"/>
        </w:rPr>
        <w:t>распространение правового регулирования Постановления № 8</w:t>
      </w:r>
      <w:r w:rsidR="00F24308">
        <w:rPr>
          <w:rFonts w:ascii="Times New Roman" w:hAnsi="Times New Roman" w:cs="Times New Roman"/>
          <w:sz w:val="28"/>
          <w:szCs w:val="28"/>
          <w:lang w:eastAsia="ru-RU"/>
        </w:rPr>
        <w:t>0</w:t>
      </w:r>
      <w:r w:rsidRPr="00D63358">
        <w:rPr>
          <w:rFonts w:ascii="Times New Roman" w:hAnsi="Times New Roman" w:cs="Times New Roman"/>
          <w:sz w:val="28"/>
          <w:szCs w:val="28"/>
          <w:lang w:eastAsia="ru-RU"/>
        </w:rPr>
        <w:t xml:space="preserve"> на жителей городских поселений;</w:t>
      </w:r>
    </w:p>
    <w:p w:rsidR="00E87A84" w:rsidRPr="00D63358" w:rsidRDefault="008C31FF" w:rsidP="00E87A84">
      <w:pPr>
        <w:pStyle w:val="1"/>
        <w:spacing w:before="0" w:after="0"/>
        <w:ind w:firstLine="709"/>
        <w:jc w:val="both"/>
        <w:rPr>
          <w:rStyle w:val="a5"/>
          <w:bCs/>
          <w:color w:val="auto"/>
        </w:rPr>
      </w:pPr>
      <w:r>
        <w:rPr>
          <w:rStyle w:val="a5"/>
          <w:color w:val="auto"/>
          <w:sz w:val="28"/>
          <w:szCs w:val="28"/>
        </w:rPr>
        <w:t xml:space="preserve">- </w:t>
      </w:r>
      <w:r w:rsidR="00E87A84" w:rsidRPr="00D63358">
        <w:rPr>
          <w:rStyle w:val="a5"/>
          <w:color w:val="auto"/>
          <w:sz w:val="28"/>
          <w:szCs w:val="28"/>
        </w:rPr>
        <w:t xml:space="preserve">упрощения условий, в соответствии с которыми претендент обязан осуществлять предпринимательскую деятельность; </w:t>
      </w:r>
    </w:p>
    <w:p w:rsidR="00E87A84" w:rsidRPr="00F24308" w:rsidRDefault="00E87A84" w:rsidP="008C31FF">
      <w:pPr>
        <w:spacing w:after="0" w:line="240" w:lineRule="auto"/>
        <w:jc w:val="both"/>
        <w:rPr>
          <w:rStyle w:val="a5"/>
          <w:b w:val="0"/>
          <w:color w:val="auto"/>
          <w:sz w:val="28"/>
          <w:szCs w:val="28"/>
        </w:rPr>
      </w:pPr>
      <w:r w:rsidRPr="00D63358">
        <w:rPr>
          <w:lang w:eastAsia="ru-RU"/>
        </w:rPr>
        <w:tab/>
      </w:r>
      <w:r w:rsidR="008C31FF">
        <w:rPr>
          <w:lang w:eastAsia="ru-RU"/>
        </w:rPr>
        <w:t xml:space="preserve">- </w:t>
      </w:r>
      <w:r w:rsidRPr="00F24308">
        <w:rPr>
          <w:rStyle w:val="a5"/>
          <w:b w:val="0"/>
          <w:color w:val="auto"/>
          <w:sz w:val="28"/>
          <w:szCs w:val="28"/>
        </w:rPr>
        <w:t>сокращение перечня документов нео</w:t>
      </w:r>
      <w:r w:rsidR="008C31FF">
        <w:rPr>
          <w:rStyle w:val="a5"/>
          <w:b w:val="0"/>
          <w:color w:val="auto"/>
          <w:sz w:val="28"/>
          <w:szCs w:val="28"/>
        </w:rPr>
        <w:t>бходимых для участия в конкурсе.</w:t>
      </w:r>
    </w:p>
    <w:p w:rsidR="00E87A84" w:rsidRPr="00F24308" w:rsidRDefault="00E87A84" w:rsidP="00E87A84">
      <w:pPr>
        <w:spacing w:after="0" w:line="240" w:lineRule="auto"/>
        <w:jc w:val="both"/>
        <w:rPr>
          <w:rStyle w:val="a5"/>
          <w:bCs w:val="0"/>
        </w:rPr>
      </w:pPr>
      <w:r w:rsidRPr="00F24308">
        <w:rPr>
          <w:rFonts w:ascii="Times New Roman" w:hAnsi="Times New Roman" w:cs="Times New Roman"/>
          <w:sz w:val="28"/>
          <w:szCs w:val="28"/>
        </w:rPr>
        <w:tab/>
        <w:t>Сводка предложений прилагается.</w:t>
      </w:r>
    </w:p>
    <w:p w:rsidR="00E87A84" w:rsidRPr="00E87A84" w:rsidRDefault="00E87A84" w:rsidP="00F13047">
      <w:pPr>
        <w:spacing w:after="0" w:line="240" w:lineRule="auto"/>
        <w:jc w:val="both"/>
        <w:rPr>
          <w:rFonts w:ascii="Times New Roman" w:hAnsi="Times New Roman" w:cs="Times New Roman"/>
          <w:i/>
          <w:sz w:val="28"/>
          <w:szCs w:val="28"/>
          <w:highlight w:val="yellow"/>
        </w:rPr>
      </w:pPr>
      <w:r w:rsidRPr="00F24308">
        <w:rPr>
          <w:rStyle w:val="FontStyle15"/>
          <w:sz w:val="28"/>
          <w:szCs w:val="28"/>
        </w:rPr>
        <w:tab/>
        <w:t>В рамках экспертизы были изучены и проанализированы положения аналогичных нормативных правовых актов, действующих в субъектах Российской Федерации, в том числе</w:t>
      </w:r>
      <w:r w:rsidRPr="00C01216">
        <w:rPr>
          <w:rStyle w:val="FontStyle15"/>
          <w:sz w:val="28"/>
          <w:szCs w:val="28"/>
        </w:rPr>
        <w:t>:</w:t>
      </w:r>
      <w:r w:rsidRPr="00C01216">
        <w:rPr>
          <w:rFonts w:ascii="Times New Roman" w:hAnsi="Times New Roman" w:cs="Times New Roman"/>
          <w:sz w:val="28"/>
          <w:szCs w:val="28"/>
        </w:rPr>
        <w:t xml:space="preserve"> Чеченской Республики</w:t>
      </w:r>
      <w:r w:rsidR="00F13047" w:rsidRPr="00C01216">
        <w:rPr>
          <w:rFonts w:ascii="Times New Roman" w:hAnsi="Times New Roman" w:cs="Times New Roman"/>
          <w:sz w:val="28"/>
          <w:szCs w:val="28"/>
        </w:rPr>
        <w:t>,</w:t>
      </w:r>
      <w:r w:rsidRPr="00C01216">
        <w:rPr>
          <w:rFonts w:ascii="Times New Roman" w:hAnsi="Times New Roman" w:cs="Times New Roman"/>
          <w:sz w:val="28"/>
          <w:szCs w:val="28"/>
        </w:rPr>
        <w:t xml:space="preserve"> Р</w:t>
      </w:r>
      <w:r w:rsidR="00F13047" w:rsidRPr="00C01216">
        <w:rPr>
          <w:rFonts w:ascii="Times New Roman" w:hAnsi="Times New Roman" w:cs="Times New Roman"/>
          <w:sz w:val="28"/>
          <w:szCs w:val="28"/>
        </w:rPr>
        <w:t xml:space="preserve">еспублики </w:t>
      </w:r>
      <w:r w:rsidRPr="00C01216">
        <w:rPr>
          <w:rFonts w:ascii="Times New Roman" w:hAnsi="Times New Roman" w:cs="Times New Roman"/>
          <w:sz w:val="28"/>
          <w:szCs w:val="28"/>
        </w:rPr>
        <w:t>Д</w:t>
      </w:r>
      <w:r w:rsidR="00F13047" w:rsidRPr="00C01216">
        <w:rPr>
          <w:rFonts w:ascii="Times New Roman" w:hAnsi="Times New Roman" w:cs="Times New Roman"/>
          <w:sz w:val="28"/>
          <w:szCs w:val="28"/>
        </w:rPr>
        <w:t xml:space="preserve">агестан, Карачаево-Черкесской Республики, </w:t>
      </w:r>
      <w:r w:rsidRPr="00C01216">
        <w:rPr>
          <w:rFonts w:ascii="Times New Roman" w:hAnsi="Times New Roman" w:cs="Times New Roman"/>
          <w:sz w:val="28"/>
          <w:szCs w:val="28"/>
        </w:rPr>
        <w:t>Ставропольского края</w:t>
      </w:r>
      <w:r w:rsidR="00F13047" w:rsidRPr="00C01216">
        <w:rPr>
          <w:rFonts w:ascii="Times New Roman" w:hAnsi="Times New Roman" w:cs="Times New Roman"/>
          <w:sz w:val="28"/>
          <w:szCs w:val="28"/>
        </w:rPr>
        <w:t>,</w:t>
      </w:r>
      <w:r w:rsidRPr="00C01216">
        <w:rPr>
          <w:rFonts w:ascii="Times New Roman" w:hAnsi="Times New Roman" w:cs="Times New Roman"/>
          <w:sz w:val="28"/>
          <w:szCs w:val="28"/>
        </w:rPr>
        <w:t xml:space="preserve"> </w:t>
      </w:r>
      <w:r w:rsidRPr="00C01216">
        <w:rPr>
          <w:rStyle w:val="FontStyle15"/>
          <w:sz w:val="28"/>
          <w:szCs w:val="28"/>
        </w:rPr>
        <w:t>Красноярского края</w:t>
      </w:r>
      <w:r w:rsidR="00F13047" w:rsidRPr="00C01216">
        <w:rPr>
          <w:rStyle w:val="FontStyle15"/>
          <w:sz w:val="28"/>
          <w:szCs w:val="28"/>
        </w:rPr>
        <w:t xml:space="preserve">, Республики </w:t>
      </w:r>
      <w:r w:rsidR="00F13047" w:rsidRPr="00C01216">
        <w:rPr>
          <w:rFonts w:ascii="Times New Roman" w:hAnsi="Times New Roman" w:cs="Times New Roman"/>
          <w:sz w:val="28"/>
          <w:szCs w:val="28"/>
        </w:rPr>
        <w:t xml:space="preserve">Башкортостан, </w:t>
      </w:r>
      <w:r w:rsidRPr="00C01216">
        <w:rPr>
          <w:rFonts w:ascii="Times New Roman" w:hAnsi="Times New Roman" w:cs="Times New Roman"/>
          <w:sz w:val="28"/>
          <w:szCs w:val="28"/>
        </w:rPr>
        <w:t>Волгоградской области</w:t>
      </w:r>
      <w:r w:rsidR="00F13047" w:rsidRPr="00C01216">
        <w:rPr>
          <w:rFonts w:ascii="Times New Roman" w:hAnsi="Times New Roman" w:cs="Times New Roman"/>
          <w:sz w:val="28"/>
          <w:szCs w:val="28"/>
        </w:rPr>
        <w:t>.</w:t>
      </w:r>
      <w:r w:rsidRPr="00C01216">
        <w:rPr>
          <w:rFonts w:ascii="Times New Roman" w:hAnsi="Times New Roman" w:cs="Times New Roman"/>
          <w:sz w:val="28"/>
          <w:szCs w:val="28"/>
        </w:rPr>
        <w:t xml:space="preserve"> </w:t>
      </w:r>
    </w:p>
    <w:p w:rsidR="009A4969" w:rsidRPr="00D63358" w:rsidRDefault="00E87A84" w:rsidP="009A4969">
      <w:pPr>
        <w:spacing w:after="0" w:line="240" w:lineRule="auto"/>
        <w:jc w:val="both"/>
        <w:rPr>
          <w:rFonts w:ascii="Times New Roman" w:eastAsia="Calibri" w:hAnsi="Times New Roman" w:cs="Times New Roman"/>
          <w:sz w:val="28"/>
          <w:szCs w:val="26"/>
        </w:rPr>
      </w:pPr>
      <w:r w:rsidRPr="00F24308">
        <w:rPr>
          <w:rFonts w:ascii="Times New Roman" w:hAnsi="Times New Roman" w:cs="Times New Roman"/>
          <w:sz w:val="28"/>
          <w:szCs w:val="28"/>
        </w:rPr>
        <w:tab/>
        <w:t xml:space="preserve">По итогам проведенной экспертизы </w:t>
      </w:r>
      <w:r w:rsidRPr="00F24308">
        <w:rPr>
          <w:rFonts w:ascii="Times New Roman" w:eastAsia="Times New Roman" w:hAnsi="Times New Roman" w:cs="Times New Roman"/>
          <w:sz w:val="28"/>
          <w:szCs w:val="28"/>
          <w:lang w:eastAsia="ru-RU"/>
        </w:rPr>
        <w:t>Постановления № 8</w:t>
      </w:r>
      <w:r w:rsidR="00F24308" w:rsidRPr="00F24308">
        <w:rPr>
          <w:rFonts w:ascii="Times New Roman" w:eastAsia="Times New Roman" w:hAnsi="Times New Roman" w:cs="Times New Roman"/>
          <w:sz w:val="28"/>
          <w:szCs w:val="28"/>
          <w:lang w:eastAsia="ru-RU"/>
        </w:rPr>
        <w:t>0</w:t>
      </w:r>
      <w:r w:rsidRPr="00F24308">
        <w:rPr>
          <w:rFonts w:ascii="Times New Roman" w:eastAsia="Times New Roman" w:hAnsi="Times New Roman" w:cs="Times New Roman"/>
          <w:sz w:val="28"/>
          <w:szCs w:val="28"/>
          <w:lang w:eastAsia="ru-RU"/>
        </w:rPr>
        <w:t xml:space="preserve"> </w:t>
      </w:r>
      <w:r w:rsidRPr="00F24308">
        <w:rPr>
          <w:rFonts w:ascii="Times New Roman" w:hAnsi="Times New Roman" w:cs="Times New Roman"/>
          <w:sz w:val="28"/>
          <w:szCs w:val="28"/>
        </w:rPr>
        <w:t xml:space="preserve">установлено, что </w:t>
      </w:r>
      <w:r w:rsidR="009A4969">
        <w:rPr>
          <w:rFonts w:ascii="Times New Roman" w:hAnsi="Times New Roman" w:cs="Times New Roman"/>
          <w:sz w:val="28"/>
          <w:szCs w:val="28"/>
        </w:rPr>
        <w:t xml:space="preserve">отказ </w:t>
      </w:r>
      <w:r w:rsidR="002F720A">
        <w:rPr>
          <w:rFonts w:ascii="Times New Roman" w:hAnsi="Times New Roman" w:cs="Times New Roman"/>
          <w:sz w:val="28"/>
          <w:szCs w:val="28"/>
        </w:rPr>
        <w:t xml:space="preserve">заявителю </w:t>
      </w:r>
      <w:r w:rsidR="009A4969">
        <w:rPr>
          <w:rFonts w:ascii="Times New Roman" w:hAnsi="Times New Roman" w:cs="Times New Roman"/>
          <w:sz w:val="28"/>
          <w:szCs w:val="28"/>
        </w:rPr>
        <w:t xml:space="preserve">в предоставлении </w:t>
      </w:r>
      <w:r w:rsidR="009A4969" w:rsidRPr="00246490">
        <w:rPr>
          <w:rFonts w:ascii="Times New Roman" w:hAnsi="Times New Roman" w:cs="Times New Roman"/>
          <w:sz w:val="28"/>
          <w:szCs w:val="28"/>
        </w:rPr>
        <w:t>гранта</w:t>
      </w:r>
      <w:r w:rsidR="002F720A">
        <w:rPr>
          <w:rFonts w:ascii="Times New Roman" w:hAnsi="Times New Roman" w:cs="Times New Roman"/>
          <w:sz w:val="28"/>
          <w:szCs w:val="28"/>
        </w:rPr>
        <w:t>, в случае получения</w:t>
      </w:r>
      <w:r w:rsidR="009A4969" w:rsidRPr="00246490">
        <w:rPr>
          <w:rFonts w:ascii="Times New Roman" w:hAnsi="Times New Roman" w:cs="Times New Roman"/>
          <w:sz w:val="28"/>
          <w:szCs w:val="28"/>
        </w:rPr>
        <w:t xml:space="preserve"> </w:t>
      </w:r>
      <w:r w:rsidR="009A4969" w:rsidRPr="00246490">
        <w:rPr>
          <w:rFonts w:ascii="Times New Roman" w:hAnsi="Times New Roman" w:cs="Times New Roman"/>
          <w:sz w:val="26"/>
          <w:szCs w:val="26"/>
        </w:rPr>
        <w:t xml:space="preserve">по результатам очного собеседования </w:t>
      </w:r>
      <w:r w:rsidR="002F720A">
        <w:rPr>
          <w:rFonts w:ascii="Times New Roman" w:hAnsi="Times New Roman" w:cs="Times New Roman"/>
          <w:sz w:val="26"/>
          <w:szCs w:val="26"/>
        </w:rPr>
        <w:t>оценки «неудовлетворительно</w:t>
      </w:r>
      <w:r w:rsidR="00532069">
        <w:rPr>
          <w:rFonts w:ascii="Times New Roman" w:hAnsi="Times New Roman" w:cs="Times New Roman"/>
          <w:sz w:val="26"/>
          <w:szCs w:val="26"/>
        </w:rPr>
        <w:t>»</w:t>
      </w:r>
      <w:r w:rsidR="002F720A">
        <w:rPr>
          <w:rFonts w:ascii="Times New Roman" w:hAnsi="Times New Roman" w:cs="Times New Roman"/>
          <w:sz w:val="26"/>
          <w:szCs w:val="26"/>
        </w:rPr>
        <w:t xml:space="preserve"> </w:t>
      </w:r>
      <w:r w:rsidR="009A4969" w:rsidRPr="00246490">
        <w:rPr>
          <w:rFonts w:ascii="Times New Roman" w:hAnsi="Times New Roman" w:cs="Times New Roman"/>
          <w:sz w:val="26"/>
          <w:szCs w:val="26"/>
        </w:rPr>
        <w:t>(абзац</w:t>
      </w:r>
      <w:r w:rsidR="00C01216" w:rsidRPr="00246490">
        <w:rPr>
          <w:rFonts w:ascii="Times New Roman" w:hAnsi="Times New Roman" w:cs="Times New Roman"/>
          <w:sz w:val="26"/>
          <w:szCs w:val="26"/>
        </w:rPr>
        <w:t xml:space="preserve"> </w:t>
      </w:r>
      <w:r w:rsidR="009A4969" w:rsidRPr="00246490">
        <w:t>2</w:t>
      </w:r>
      <w:r w:rsidR="009A4969" w:rsidRPr="00246490">
        <w:rPr>
          <w:rFonts w:ascii="Times New Roman" w:hAnsi="Times New Roman" w:cs="Times New Roman"/>
          <w:sz w:val="26"/>
          <w:szCs w:val="26"/>
        </w:rPr>
        <w:t xml:space="preserve"> </w:t>
      </w:r>
      <w:r w:rsidR="00C01216" w:rsidRPr="00246490">
        <w:rPr>
          <w:rFonts w:ascii="Times New Roman" w:hAnsi="Times New Roman" w:cs="Times New Roman"/>
          <w:sz w:val="26"/>
          <w:szCs w:val="26"/>
        </w:rPr>
        <w:t xml:space="preserve">пункта </w:t>
      </w:r>
      <w:r w:rsidR="00C01216" w:rsidRPr="00246490">
        <w:rPr>
          <w:rFonts w:ascii="Times New Roman" w:hAnsi="Times New Roman" w:cs="Times New Roman"/>
          <w:sz w:val="26"/>
          <w:szCs w:val="26"/>
        </w:rPr>
        <w:lastRenderedPageBreak/>
        <w:t>27</w:t>
      </w:r>
      <w:r w:rsidR="009A4969" w:rsidRPr="00246490">
        <w:rPr>
          <w:rFonts w:ascii="Times New Roman" w:hAnsi="Times New Roman" w:cs="Times New Roman"/>
          <w:sz w:val="26"/>
          <w:szCs w:val="26"/>
        </w:rPr>
        <w:t xml:space="preserve"> П</w:t>
      </w:r>
      <w:r w:rsidR="00246490" w:rsidRPr="00246490">
        <w:rPr>
          <w:rFonts w:ascii="Times New Roman" w:hAnsi="Times New Roman" w:cs="Times New Roman"/>
          <w:sz w:val="26"/>
          <w:szCs w:val="26"/>
        </w:rPr>
        <w:t>равил</w:t>
      </w:r>
      <w:r w:rsidR="009A4969" w:rsidRPr="00246490">
        <w:rPr>
          <w:rFonts w:ascii="Times New Roman" w:hAnsi="Times New Roman" w:cs="Times New Roman"/>
          <w:sz w:val="26"/>
          <w:szCs w:val="26"/>
        </w:rPr>
        <w:t xml:space="preserve">) </w:t>
      </w:r>
      <w:r w:rsidR="002F720A">
        <w:rPr>
          <w:rFonts w:ascii="Times New Roman" w:hAnsi="Times New Roman" w:cs="Times New Roman"/>
          <w:sz w:val="26"/>
          <w:szCs w:val="26"/>
        </w:rPr>
        <w:t>является</w:t>
      </w:r>
      <w:r w:rsidR="009A4969" w:rsidRPr="00246490">
        <w:rPr>
          <w:rFonts w:ascii="Times New Roman" w:hAnsi="Times New Roman" w:cs="Times New Roman"/>
          <w:sz w:val="26"/>
          <w:szCs w:val="26"/>
        </w:rPr>
        <w:t xml:space="preserve"> </w:t>
      </w:r>
      <w:r w:rsidR="009A4969" w:rsidRPr="00246490">
        <w:rPr>
          <w:rFonts w:ascii="Times New Roman" w:eastAsia="Calibri" w:hAnsi="Times New Roman" w:cs="Times New Roman"/>
          <w:sz w:val="28"/>
          <w:szCs w:val="26"/>
        </w:rPr>
        <w:t>административны</w:t>
      </w:r>
      <w:r w:rsidR="002F720A">
        <w:rPr>
          <w:rFonts w:ascii="Times New Roman" w:eastAsia="Calibri" w:hAnsi="Times New Roman" w:cs="Times New Roman"/>
          <w:sz w:val="28"/>
          <w:szCs w:val="26"/>
        </w:rPr>
        <w:t>м</w:t>
      </w:r>
      <w:r w:rsidR="009A4969" w:rsidRPr="00D63358">
        <w:rPr>
          <w:rFonts w:ascii="Times New Roman" w:eastAsia="Calibri" w:hAnsi="Times New Roman" w:cs="Times New Roman"/>
          <w:sz w:val="28"/>
          <w:szCs w:val="26"/>
        </w:rPr>
        <w:t xml:space="preserve"> барьер</w:t>
      </w:r>
      <w:r w:rsidR="002F720A">
        <w:rPr>
          <w:rFonts w:ascii="Times New Roman" w:eastAsia="Calibri" w:hAnsi="Times New Roman" w:cs="Times New Roman"/>
          <w:sz w:val="28"/>
          <w:szCs w:val="26"/>
        </w:rPr>
        <w:t>ом для</w:t>
      </w:r>
      <w:r w:rsidR="009A4969" w:rsidRPr="00D63358">
        <w:rPr>
          <w:rFonts w:ascii="Times New Roman" w:eastAsia="Calibri" w:hAnsi="Times New Roman" w:cs="Times New Roman"/>
          <w:sz w:val="28"/>
          <w:szCs w:val="26"/>
        </w:rPr>
        <w:t xml:space="preserve"> предпринимателя</w:t>
      </w:r>
      <w:r w:rsidR="00532069">
        <w:rPr>
          <w:rFonts w:ascii="Times New Roman" w:eastAsia="Calibri" w:hAnsi="Times New Roman" w:cs="Times New Roman"/>
          <w:sz w:val="28"/>
          <w:szCs w:val="26"/>
        </w:rPr>
        <w:t xml:space="preserve"> в силу отсутствия объективных критериев оценки</w:t>
      </w:r>
      <w:r w:rsidR="009A4969">
        <w:rPr>
          <w:rFonts w:ascii="Times New Roman" w:eastAsia="Calibri" w:hAnsi="Times New Roman" w:cs="Times New Roman"/>
          <w:sz w:val="28"/>
          <w:szCs w:val="26"/>
        </w:rPr>
        <w:t>.</w:t>
      </w:r>
    </w:p>
    <w:p w:rsidR="00E87A84" w:rsidRPr="00F24308" w:rsidRDefault="009A4969" w:rsidP="00E87A84">
      <w:pPr>
        <w:autoSpaceDE w:val="0"/>
        <w:autoSpaceDN w:val="0"/>
        <w:adjustRightInd w:val="0"/>
        <w:spacing w:after="0" w:line="240" w:lineRule="auto"/>
        <w:jc w:val="both"/>
        <w:rPr>
          <w:rFonts w:ascii="Times New Roman" w:hAnsi="Times New Roman" w:cs="Times New Roman"/>
          <w:sz w:val="28"/>
          <w:szCs w:val="28"/>
        </w:rPr>
      </w:pPr>
      <w:r>
        <w:rPr>
          <w:rStyle w:val="blk"/>
          <w:rFonts w:ascii="Times New Roman" w:hAnsi="Times New Roman" w:cs="Times New Roman"/>
          <w:sz w:val="28"/>
          <w:szCs w:val="28"/>
        </w:rPr>
        <w:tab/>
        <w:t xml:space="preserve">Также </w:t>
      </w:r>
      <w:r w:rsidR="00E87A84" w:rsidRPr="00F24308">
        <w:rPr>
          <w:rStyle w:val="blk"/>
          <w:rFonts w:ascii="Times New Roman" w:hAnsi="Times New Roman" w:cs="Times New Roman"/>
          <w:sz w:val="28"/>
          <w:szCs w:val="28"/>
        </w:rPr>
        <w:t xml:space="preserve">предоставляемые </w:t>
      </w:r>
      <w:r w:rsidR="00E87A84" w:rsidRPr="00F24308">
        <w:rPr>
          <w:rFonts w:ascii="Times New Roman" w:hAnsi="Times New Roman" w:cs="Times New Roman"/>
          <w:sz w:val="28"/>
          <w:szCs w:val="28"/>
        </w:rPr>
        <w:t>в конкурсную комиссию</w:t>
      </w:r>
      <w:r w:rsidR="00E87A84" w:rsidRPr="00F24308">
        <w:rPr>
          <w:rStyle w:val="blk"/>
          <w:rFonts w:ascii="Times New Roman" w:hAnsi="Times New Roman" w:cs="Times New Roman"/>
          <w:sz w:val="28"/>
          <w:szCs w:val="28"/>
        </w:rPr>
        <w:t xml:space="preserve"> заявителем нижеуказанные документы:</w:t>
      </w:r>
      <w:r w:rsidR="00E87A84" w:rsidRPr="00F24308">
        <w:rPr>
          <w:rFonts w:ascii="Times New Roman" w:hAnsi="Times New Roman" w:cs="Times New Roman"/>
          <w:sz w:val="28"/>
          <w:szCs w:val="28"/>
        </w:rPr>
        <w:t xml:space="preserve"> </w:t>
      </w:r>
    </w:p>
    <w:p w:rsidR="00E87A84" w:rsidRPr="002F079C" w:rsidRDefault="00E87A84" w:rsidP="00E87A84">
      <w:pPr>
        <w:pStyle w:val="a4"/>
        <w:rPr>
          <w:rFonts w:ascii="Times New Roman" w:hAnsi="Times New Roman" w:cs="Times New Roman"/>
          <w:sz w:val="28"/>
          <w:szCs w:val="28"/>
        </w:rPr>
      </w:pPr>
      <w:bookmarkStart w:id="0" w:name="sub_1106"/>
      <w:r w:rsidRPr="002F079C">
        <w:rPr>
          <w:rFonts w:ascii="Times New Roman" w:hAnsi="Times New Roman" w:cs="Times New Roman"/>
          <w:sz w:val="28"/>
          <w:szCs w:val="28"/>
        </w:rPr>
        <w:t>выписку из лицевого счета в похозяйственной книге администрации сельского поселения, которая удостоверяет пребывание его в составе членов личного подсобного хозяйства в течение не менее трех лет;</w:t>
      </w:r>
    </w:p>
    <w:bookmarkEnd w:id="0"/>
    <w:p w:rsidR="00E87A84" w:rsidRPr="002F079C" w:rsidRDefault="00E87A84" w:rsidP="00E87A84">
      <w:pPr>
        <w:pStyle w:val="a4"/>
        <w:rPr>
          <w:rFonts w:ascii="Times New Roman" w:hAnsi="Times New Roman" w:cs="Times New Roman"/>
          <w:sz w:val="28"/>
          <w:szCs w:val="28"/>
        </w:rPr>
      </w:pPr>
      <w:proofErr w:type="gramStart"/>
      <w:r w:rsidRPr="002F079C">
        <w:rPr>
          <w:rFonts w:ascii="Times New Roman" w:hAnsi="Times New Roman" w:cs="Times New Roman"/>
          <w:sz w:val="28"/>
          <w:szCs w:val="28"/>
        </w:rPr>
        <w:t xml:space="preserve">справки, подтверждающие отсутствие просроченной задолженности по страховым взносам, пеням, штрафам по состоянию на дату не ранее чем за один календарный месяц до дня подачи заявки, выданные соответствующими территориальными органами Пенсионного фонда Российской Федерации, Фонда обязательного медицинского страхования и Фонда социального страхования Российской Федерации, заверенные заявителем; </w:t>
      </w:r>
      <w:proofErr w:type="gramEnd"/>
    </w:p>
    <w:p w:rsidR="00E87A84" w:rsidRPr="002F079C" w:rsidRDefault="00E87A84" w:rsidP="00E87A84">
      <w:pPr>
        <w:pStyle w:val="a4"/>
        <w:rPr>
          <w:rStyle w:val="blk"/>
        </w:rPr>
      </w:pPr>
      <w:r w:rsidRPr="002F079C">
        <w:rPr>
          <w:rFonts w:ascii="Times New Roman" w:hAnsi="Times New Roman" w:cs="Times New Roman"/>
          <w:sz w:val="28"/>
          <w:szCs w:val="28"/>
        </w:rPr>
        <w:t>и другие документы,</w:t>
      </w:r>
      <w:r w:rsidRPr="002F079C">
        <w:rPr>
          <w:rStyle w:val="blk"/>
          <w:rFonts w:ascii="Times New Roman" w:hAnsi="Times New Roman" w:cs="Times New Roman"/>
          <w:sz w:val="28"/>
          <w:szCs w:val="28"/>
        </w:rPr>
        <w:t xml:space="preserve"> </w:t>
      </w:r>
    </w:p>
    <w:p w:rsidR="00E87A84" w:rsidRPr="002F079C" w:rsidRDefault="00E87A84" w:rsidP="00E87A84">
      <w:pPr>
        <w:autoSpaceDE w:val="0"/>
        <w:autoSpaceDN w:val="0"/>
        <w:adjustRightInd w:val="0"/>
        <w:spacing w:after="0" w:line="240" w:lineRule="auto"/>
        <w:jc w:val="both"/>
      </w:pPr>
      <w:r w:rsidRPr="002F079C">
        <w:rPr>
          <w:rFonts w:ascii="Times New Roman" w:hAnsi="Times New Roman" w:cs="Times New Roman"/>
          <w:sz w:val="28"/>
          <w:szCs w:val="28"/>
        </w:rPr>
        <w:tab/>
      </w:r>
      <w:proofErr w:type="gramStart"/>
      <w:r w:rsidRPr="002F079C">
        <w:rPr>
          <w:rFonts w:ascii="Times New Roman" w:hAnsi="Times New Roman" w:cs="Times New Roman"/>
          <w:sz w:val="28"/>
          <w:szCs w:val="28"/>
        </w:rPr>
        <w:t xml:space="preserve">в соответствии с </w:t>
      </w:r>
      <w:hyperlink r:id="rId9" w:anchor="dst159" w:history="1">
        <w:r w:rsidRPr="002F079C">
          <w:rPr>
            <w:rStyle w:val="a3"/>
            <w:rFonts w:ascii="Times New Roman" w:hAnsi="Times New Roman" w:cs="Times New Roman"/>
            <w:sz w:val="28"/>
            <w:szCs w:val="28"/>
          </w:rPr>
          <w:t>пунктом 2 части 1 статьи 7</w:t>
        </w:r>
      </w:hyperlink>
      <w:r w:rsidRPr="002F079C">
        <w:rPr>
          <w:rStyle w:val="blk"/>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в порядке, установленном п</w:t>
      </w:r>
      <w:r w:rsidRPr="002F079C">
        <w:rPr>
          <w:rFonts w:ascii="Times New Roman" w:hAnsi="Times New Roman" w:cs="Times New Roman"/>
          <w:sz w:val="28"/>
          <w:szCs w:val="28"/>
        </w:rPr>
        <w:t xml:space="preserve">остановлением Правительства Российской Федерации от 07.07.2011 № 553 </w:t>
      </w:r>
      <w:r w:rsidR="00246490">
        <w:rPr>
          <w:rFonts w:ascii="Times New Roman" w:hAnsi="Times New Roman" w:cs="Times New Roman"/>
          <w:sz w:val="28"/>
          <w:szCs w:val="28"/>
        </w:rPr>
        <w:t>«</w:t>
      </w:r>
      <w:r w:rsidRPr="002F079C">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246490">
        <w:rPr>
          <w:rFonts w:ascii="Times New Roman" w:hAnsi="Times New Roman" w:cs="Times New Roman"/>
          <w:sz w:val="28"/>
          <w:szCs w:val="28"/>
        </w:rPr>
        <w:t>»</w:t>
      </w:r>
      <w:r w:rsidRPr="002F079C">
        <w:rPr>
          <w:rStyle w:val="blk"/>
          <w:rFonts w:ascii="Times New Roman" w:hAnsi="Times New Roman" w:cs="Times New Roman"/>
          <w:sz w:val="28"/>
          <w:szCs w:val="28"/>
        </w:rPr>
        <w:t xml:space="preserve"> могут быть запрошены </w:t>
      </w:r>
      <w:r w:rsidRPr="002F079C">
        <w:rPr>
          <w:rFonts w:ascii="Times New Roman" w:hAnsi="Times New Roman" w:cs="Times New Roman"/>
          <w:sz w:val="28"/>
          <w:szCs w:val="28"/>
        </w:rPr>
        <w:t>Министерством</w:t>
      </w:r>
      <w:proofErr w:type="gramEnd"/>
      <w:r w:rsidRPr="002F079C">
        <w:rPr>
          <w:rFonts w:ascii="Times New Roman" w:hAnsi="Times New Roman" w:cs="Times New Roman"/>
          <w:sz w:val="28"/>
          <w:szCs w:val="28"/>
        </w:rPr>
        <w:t xml:space="preserve"> сельского хозяйства и продовольствия РСО-Алания в рамках межведомственного электронного взаимодействия, в том числе через МФЦ.</w:t>
      </w:r>
    </w:p>
    <w:p w:rsidR="00E87A84" w:rsidRPr="00F24308" w:rsidRDefault="00E87A84" w:rsidP="00E87A84">
      <w:pPr>
        <w:spacing w:after="0" w:line="240" w:lineRule="auto"/>
        <w:jc w:val="both"/>
        <w:rPr>
          <w:rFonts w:ascii="Times New Roman" w:hAnsi="Times New Roman" w:cs="Times New Roman"/>
          <w:sz w:val="28"/>
          <w:szCs w:val="28"/>
        </w:rPr>
      </w:pPr>
      <w:r w:rsidRPr="00F24308">
        <w:rPr>
          <w:rFonts w:ascii="Times New Roman" w:hAnsi="Times New Roman" w:cs="Times New Roman"/>
          <w:sz w:val="28"/>
          <w:szCs w:val="28"/>
        </w:rPr>
        <w:tab/>
        <w:t xml:space="preserve">Также в Правилах не </w:t>
      </w:r>
      <w:proofErr w:type="gramStart"/>
      <w:r w:rsidRPr="00F24308">
        <w:rPr>
          <w:rFonts w:ascii="Times New Roman" w:hAnsi="Times New Roman" w:cs="Times New Roman"/>
          <w:sz w:val="28"/>
          <w:szCs w:val="28"/>
        </w:rPr>
        <w:t>предусмотрены</w:t>
      </w:r>
      <w:proofErr w:type="gramEnd"/>
      <w:r w:rsidRPr="00F24308">
        <w:rPr>
          <w:rFonts w:ascii="Times New Roman" w:hAnsi="Times New Roman" w:cs="Times New Roman"/>
          <w:sz w:val="28"/>
          <w:szCs w:val="28"/>
        </w:rPr>
        <w:t xml:space="preserve">: </w:t>
      </w:r>
    </w:p>
    <w:p w:rsidR="00E87A84" w:rsidRPr="00F24308" w:rsidRDefault="00E87A84" w:rsidP="00E87A84">
      <w:pPr>
        <w:spacing w:after="0" w:line="240" w:lineRule="auto"/>
        <w:jc w:val="both"/>
        <w:rPr>
          <w:rFonts w:ascii="Times New Roman" w:hAnsi="Times New Roman" w:cs="Times New Roman"/>
          <w:sz w:val="28"/>
          <w:szCs w:val="28"/>
        </w:rPr>
      </w:pPr>
      <w:r w:rsidRPr="00F24308">
        <w:rPr>
          <w:rFonts w:ascii="Times New Roman" w:hAnsi="Times New Roman" w:cs="Times New Roman"/>
          <w:sz w:val="28"/>
          <w:szCs w:val="28"/>
        </w:rPr>
        <w:tab/>
        <w:t xml:space="preserve">порядок обжалования действий конкурсной комиссии и пронятых ею решений; </w:t>
      </w:r>
    </w:p>
    <w:p w:rsidR="00E87A84" w:rsidRPr="00F24308" w:rsidRDefault="00E87A84" w:rsidP="00E87A84">
      <w:pPr>
        <w:spacing w:after="0" w:line="240" w:lineRule="auto"/>
        <w:jc w:val="both"/>
        <w:rPr>
          <w:rFonts w:ascii="Times New Roman" w:hAnsi="Times New Roman" w:cs="Times New Roman"/>
          <w:sz w:val="28"/>
          <w:szCs w:val="28"/>
        </w:rPr>
      </w:pPr>
      <w:r w:rsidRPr="00F24308">
        <w:rPr>
          <w:rFonts w:ascii="Times New Roman" w:hAnsi="Times New Roman" w:cs="Times New Roman"/>
          <w:sz w:val="28"/>
          <w:szCs w:val="28"/>
        </w:rPr>
        <w:tab/>
        <w:t>возможность подачи заявок почтовым отправлением или в электронном виде или через МФЦ.</w:t>
      </w:r>
      <w:r w:rsidRPr="00F24308">
        <w:rPr>
          <w:rFonts w:ascii="Times New Roman" w:hAnsi="Times New Roman" w:cs="Times New Roman"/>
          <w:color w:val="FF0000"/>
          <w:sz w:val="28"/>
          <w:szCs w:val="28"/>
        </w:rPr>
        <w:t xml:space="preserve"> </w:t>
      </w:r>
      <w:r w:rsidRPr="00F24308">
        <w:rPr>
          <w:rFonts w:ascii="Times New Roman" w:hAnsi="Times New Roman" w:cs="Times New Roman"/>
          <w:sz w:val="28"/>
          <w:szCs w:val="28"/>
        </w:rPr>
        <w:t>Данное положение необходимо предусмотреть, так как в соответствии с пунктом 26 Правил при равенстве значений совокупного показателя нескольких заявителей победившим признается тот заявитель, заявка которого поступила первой.</w:t>
      </w:r>
    </w:p>
    <w:p w:rsidR="00E87A84" w:rsidRPr="00F24308" w:rsidRDefault="00E87A84" w:rsidP="00E87A84">
      <w:pPr>
        <w:spacing w:after="0" w:line="240" w:lineRule="auto"/>
        <w:jc w:val="both"/>
        <w:rPr>
          <w:rFonts w:ascii="Times New Roman" w:hAnsi="Times New Roman" w:cs="Times New Roman"/>
          <w:sz w:val="28"/>
          <w:szCs w:val="28"/>
        </w:rPr>
      </w:pPr>
      <w:r w:rsidRPr="00F24308">
        <w:rPr>
          <w:rFonts w:ascii="Times New Roman" w:hAnsi="Times New Roman" w:cs="Times New Roman"/>
          <w:sz w:val="28"/>
          <w:szCs w:val="28"/>
        </w:rPr>
        <w:tab/>
        <w:t>В ходе экспертизы выявлено, отсутствие должного взаимодействия  Министерства сельского хозяйства и продовольствия РСО-Алания с               АМС районов республики в частности в вопросе доведения информации по утвержденным формам выписки из лицевого счета в похозяйственной книге администрации сельского поселения, предоставляемые предпринимателям для  участия в конкурсе.</w:t>
      </w:r>
    </w:p>
    <w:p w:rsidR="00E87A84" w:rsidRPr="002F079C" w:rsidRDefault="00E87A84" w:rsidP="00E87A84">
      <w:pPr>
        <w:spacing w:after="0" w:line="240" w:lineRule="auto"/>
        <w:jc w:val="both"/>
        <w:rPr>
          <w:rFonts w:ascii="Times New Roman" w:eastAsia="Times New Roman" w:hAnsi="Times New Roman" w:cs="Times New Roman"/>
          <w:sz w:val="28"/>
          <w:szCs w:val="28"/>
          <w:lang w:eastAsia="ru-RU"/>
        </w:rPr>
      </w:pPr>
      <w:r w:rsidRPr="002F079C">
        <w:rPr>
          <w:rFonts w:ascii="Times New Roman" w:hAnsi="Times New Roman" w:cs="Times New Roman"/>
          <w:sz w:val="28"/>
          <w:szCs w:val="28"/>
        </w:rPr>
        <w:tab/>
        <w:t xml:space="preserve">По результатам экспертизы </w:t>
      </w:r>
      <w:r w:rsidRPr="002F079C">
        <w:rPr>
          <w:rFonts w:ascii="Times New Roman" w:eastAsia="Times New Roman" w:hAnsi="Times New Roman" w:cs="Times New Roman"/>
          <w:sz w:val="28"/>
          <w:szCs w:val="28"/>
          <w:lang w:eastAsia="ru-RU"/>
        </w:rPr>
        <w:t>установлено наличие избыточных требований к получателям грантов, положений, способствующих неэффективному расходованию бюджетных средств, а также несоблюдение принципов конкурсного отбора.</w:t>
      </w:r>
    </w:p>
    <w:p w:rsidR="00E87A84" w:rsidRPr="009A4969" w:rsidRDefault="00E87A84" w:rsidP="00E87A84">
      <w:pPr>
        <w:spacing w:after="0" w:line="240" w:lineRule="auto"/>
        <w:jc w:val="both"/>
        <w:rPr>
          <w:rFonts w:ascii="Times New Roman" w:eastAsia="Times New Roman" w:hAnsi="Times New Roman" w:cs="Times New Roman"/>
          <w:sz w:val="28"/>
          <w:szCs w:val="28"/>
          <w:lang w:eastAsia="ru-RU"/>
        </w:rPr>
      </w:pPr>
      <w:r w:rsidRPr="009A4969">
        <w:rPr>
          <w:rFonts w:ascii="Times New Roman" w:eastAsia="Times New Roman" w:hAnsi="Times New Roman" w:cs="Times New Roman"/>
          <w:sz w:val="28"/>
          <w:szCs w:val="28"/>
          <w:lang w:eastAsia="ru-RU"/>
        </w:rPr>
        <w:tab/>
        <w:t xml:space="preserve">В соответствии с </w:t>
      </w:r>
      <w:proofErr w:type="gramStart"/>
      <w:r w:rsidRPr="009A4969">
        <w:rPr>
          <w:rFonts w:ascii="Times New Roman" w:eastAsia="Times New Roman" w:hAnsi="Times New Roman" w:cs="Times New Roman"/>
          <w:sz w:val="28"/>
          <w:szCs w:val="28"/>
          <w:lang w:eastAsia="ru-RU"/>
        </w:rPr>
        <w:t>вышеизложенным</w:t>
      </w:r>
      <w:proofErr w:type="gramEnd"/>
      <w:r w:rsidRPr="009A4969">
        <w:rPr>
          <w:rFonts w:ascii="Times New Roman" w:eastAsia="Times New Roman" w:hAnsi="Times New Roman" w:cs="Times New Roman"/>
          <w:sz w:val="28"/>
          <w:szCs w:val="28"/>
          <w:lang w:eastAsia="ru-RU"/>
        </w:rPr>
        <w:t>, Министерство считает необходимым внести следующие изменения и дополнения в Правила:</w:t>
      </w:r>
    </w:p>
    <w:p w:rsidR="00E87A84" w:rsidRPr="009A4969" w:rsidRDefault="00E87A84" w:rsidP="00E87A84">
      <w:pPr>
        <w:spacing w:after="0" w:line="240" w:lineRule="auto"/>
        <w:jc w:val="both"/>
        <w:rPr>
          <w:rStyle w:val="a5"/>
          <w:b w:val="0"/>
          <w:color w:val="auto"/>
          <w:sz w:val="28"/>
          <w:szCs w:val="28"/>
        </w:rPr>
      </w:pPr>
      <w:r w:rsidRPr="009A4969">
        <w:rPr>
          <w:rFonts w:ascii="Times New Roman" w:eastAsia="Times New Roman" w:hAnsi="Times New Roman" w:cs="Times New Roman"/>
          <w:sz w:val="28"/>
          <w:szCs w:val="28"/>
          <w:lang w:eastAsia="ru-RU"/>
        </w:rPr>
        <w:lastRenderedPageBreak/>
        <w:tab/>
        <w:t xml:space="preserve">1. </w:t>
      </w:r>
      <w:r w:rsidRPr="009A4969">
        <w:rPr>
          <w:rStyle w:val="a5"/>
          <w:b w:val="0"/>
          <w:color w:val="auto"/>
          <w:sz w:val="28"/>
          <w:szCs w:val="28"/>
        </w:rPr>
        <w:t>Сократить перечень документов предоставляемых заявителем в конкурсную комиссию.</w:t>
      </w:r>
    </w:p>
    <w:p w:rsidR="00C01216" w:rsidRPr="009A4969" w:rsidRDefault="00C01216" w:rsidP="00E87A84">
      <w:pPr>
        <w:spacing w:after="0" w:line="240" w:lineRule="auto"/>
        <w:jc w:val="both"/>
        <w:rPr>
          <w:rStyle w:val="a5"/>
          <w:b w:val="0"/>
          <w:color w:val="auto"/>
          <w:sz w:val="28"/>
          <w:szCs w:val="28"/>
          <w:highlight w:val="yellow"/>
        </w:rPr>
      </w:pPr>
      <w:r w:rsidRPr="00246490">
        <w:rPr>
          <w:rStyle w:val="a5"/>
          <w:b w:val="0"/>
          <w:color w:val="auto"/>
          <w:sz w:val="28"/>
          <w:szCs w:val="28"/>
        </w:rPr>
        <w:tab/>
        <w:t xml:space="preserve">2. Исключить абзац </w:t>
      </w:r>
      <w:r w:rsidR="00532069">
        <w:rPr>
          <w:rStyle w:val="a5"/>
          <w:b w:val="0"/>
          <w:color w:val="auto"/>
          <w:sz w:val="28"/>
          <w:szCs w:val="28"/>
        </w:rPr>
        <w:t xml:space="preserve">2 </w:t>
      </w:r>
      <w:r w:rsidRPr="00246490">
        <w:rPr>
          <w:rStyle w:val="a5"/>
          <w:b w:val="0"/>
          <w:color w:val="auto"/>
          <w:sz w:val="28"/>
          <w:szCs w:val="28"/>
        </w:rPr>
        <w:t>пункта 27</w:t>
      </w:r>
      <w:r w:rsidRPr="009A4969">
        <w:rPr>
          <w:rFonts w:ascii="Times New Roman" w:hAnsi="Times New Roman" w:cs="Times New Roman"/>
          <w:sz w:val="28"/>
          <w:szCs w:val="28"/>
        </w:rPr>
        <w:t>.</w:t>
      </w:r>
    </w:p>
    <w:p w:rsidR="00E87A84" w:rsidRPr="00F24308" w:rsidRDefault="00E87A84" w:rsidP="00E87A84">
      <w:pPr>
        <w:spacing w:after="0" w:line="240" w:lineRule="auto"/>
        <w:jc w:val="both"/>
        <w:rPr>
          <w:rStyle w:val="a5"/>
          <w:b w:val="0"/>
          <w:color w:val="auto"/>
          <w:sz w:val="28"/>
          <w:szCs w:val="28"/>
        </w:rPr>
      </w:pPr>
      <w:r w:rsidRPr="00F24308">
        <w:rPr>
          <w:rStyle w:val="a5"/>
          <w:b w:val="0"/>
          <w:color w:val="auto"/>
          <w:sz w:val="28"/>
          <w:szCs w:val="28"/>
        </w:rPr>
        <w:tab/>
      </w:r>
      <w:r w:rsidR="00C01216">
        <w:rPr>
          <w:rStyle w:val="a5"/>
          <w:b w:val="0"/>
          <w:color w:val="auto"/>
          <w:sz w:val="28"/>
          <w:szCs w:val="28"/>
        </w:rPr>
        <w:t>3</w:t>
      </w:r>
      <w:r w:rsidRPr="00F24308">
        <w:rPr>
          <w:rStyle w:val="a5"/>
          <w:b w:val="0"/>
          <w:color w:val="auto"/>
          <w:sz w:val="28"/>
          <w:szCs w:val="28"/>
        </w:rPr>
        <w:t>. Задействовать механизм межведомственного взаимодействия.</w:t>
      </w:r>
    </w:p>
    <w:p w:rsidR="00E87A84" w:rsidRPr="00F24308" w:rsidRDefault="00E87A84" w:rsidP="00E87A84">
      <w:pPr>
        <w:spacing w:after="0" w:line="240" w:lineRule="auto"/>
        <w:jc w:val="both"/>
        <w:rPr>
          <w:rStyle w:val="a5"/>
          <w:b w:val="0"/>
          <w:color w:val="auto"/>
        </w:rPr>
      </w:pPr>
      <w:r w:rsidRPr="00F24308">
        <w:rPr>
          <w:rStyle w:val="a5"/>
          <w:sz w:val="28"/>
          <w:szCs w:val="28"/>
        </w:rPr>
        <w:tab/>
      </w:r>
      <w:r w:rsidR="00C01216">
        <w:rPr>
          <w:rStyle w:val="a5"/>
          <w:b w:val="0"/>
          <w:color w:val="auto"/>
          <w:sz w:val="28"/>
          <w:szCs w:val="28"/>
        </w:rPr>
        <w:t>4</w:t>
      </w:r>
      <w:r w:rsidRPr="00F24308">
        <w:rPr>
          <w:rStyle w:val="a5"/>
          <w:b w:val="0"/>
          <w:color w:val="auto"/>
          <w:sz w:val="28"/>
          <w:szCs w:val="28"/>
        </w:rPr>
        <w:t>. Предусмотреть возможность подачи заявок в конкурсную комиссию почтовым отправлением, в электронном виде, а также через МФЦ.</w:t>
      </w:r>
    </w:p>
    <w:p w:rsidR="00E87A84" w:rsidRPr="00F24308" w:rsidRDefault="00E87A84" w:rsidP="00E87A84">
      <w:pPr>
        <w:spacing w:after="0" w:line="240" w:lineRule="auto"/>
        <w:jc w:val="both"/>
      </w:pPr>
      <w:r w:rsidRPr="00F24308">
        <w:rPr>
          <w:rStyle w:val="a5"/>
          <w:b w:val="0"/>
          <w:color w:val="auto"/>
          <w:sz w:val="28"/>
          <w:szCs w:val="28"/>
        </w:rPr>
        <w:tab/>
      </w:r>
      <w:r w:rsidR="00C01216">
        <w:rPr>
          <w:rStyle w:val="a5"/>
          <w:b w:val="0"/>
          <w:color w:val="auto"/>
          <w:sz w:val="28"/>
          <w:szCs w:val="28"/>
        </w:rPr>
        <w:t>5</w:t>
      </w:r>
      <w:r w:rsidRPr="00F24308">
        <w:rPr>
          <w:rStyle w:val="a5"/>
          <w:b w:val="0"/>
          <w:color w:val="auto"/>
          <w:sz w:val="28"/>
          <w:szCs w:val="28"/>
        </w:rPr>
        <w:t>. Предусмотреть</w:t>
      </w:r>
      <w:r w:rsidRPr="00F24308">
        <w:rPr>
          <w:rFonts w:ascii="Times New Roman" w:hAnsi="Times New Roman" w:cs="Times New Roman"/>
          <w:sz w:val="28"/>
          <w:szCs w:val="28"/>
        </w:rPr>
        <w:t xml:space="preserve"> порядок обжалования действий конкурсной комиссии и принятых ею решений. </w:t>
      </w:r>
    </w:p>
    <w:p w:rsidR="00E87A84" w:rsidRPr="00F24308" w:rsidRDefault="00E87A84" w:rsidP="00E87A84">
      <w:pPr>
        <w:spacing w:after="0" w:line="240" w:lineRule="auto"/>
        <w:jc w:val="both"/>
        <w:rPr>
          <w:rFonts w:ascii="Times New Roman" w:hAnsi="Times New Roman" w:cs="Times New Roman"/>
          <w:sz w:val="28"/>
          <w:szCs w:val="28"/>
        </w:rPr>
      </w:pPr>
      <w:r w:rsidRPr="00F24308">
        <w:rPr>
          <w:rFonts w:ascii="Times New Roman" w:hAnsi="Times New Roman" w:cs="Times New Roman"/>
          <w:sz w:val="28"/>
          <w:szCs w:val="28"/>
        </w:rPr>
        <w:tab/>
      </w:r>
      <w:r w:rsidR="00C01216">
        <w:rPr>
          <w:rFonts w:ascii="Times New Roman" w:hAnsi="Times New Roman" w:cs="Times New Roman"/>
          <w:sz w:val="28"/>
          <w:szCs w:val="28"/>
        </w:rPr>
        <w:t>6</w:t>
      </w:r>
      <w:r w:rsidRPr="00F24308">
        <w:rPr>
          <w:rFonts w:ascii="Times New Roman" w:hAnsi="Times New Roman" w:cs="Times New Roman"/>
          <w:sz w:val="28"/>
          <w:szCs w:val="28"/>
        </w:rPr>
        <w:t xml:space="preserve">. Предусмотреть возможность участия в конкурсе предпринимателей городских поселений. </w:t>
      </w:r>
    </w:p>
    <w:p w:rsidR="00E87A84" w:rsidRPr="00F24308" w:rsidRDefault="00E87A84" w:rsidP="00E87A84">
      <w:pPr>
        <w:spacing w:after="0" w:line="240" w:lineRule="auto"/>
        <w:jc w:val="both"/>
        <w:rPr>
          <w:rFonts w:ascii="Times New Roman" w:hAnsi="Times New Roman" w:cs="Times New Roman"/>
          <w:sz w:val="28"/>
          <w:szCs w:val="28"/>
        </w:rPr>
      </w:pPr>
      <w:r w:rsidRPr="00F24308">
        <w:rPr>
          <w:rFonts w:ascii="Times New Roman" w:hAnsi="Times New Roman" w:cs="Times New Roman"/>
          <w:sz w:val="28"/>
          <w:szCs w:val="28"/>
        </w:rPr>
        <w:tab/>
      </w:r>
      <w:r w:rsidRPr="00F24308">
        <w:rPr>
          <w:sz w:val="28"/>
          <w:szCs w:val="28"/>
        </w:rPr>
        <w:t xml:space="preserve"> </w:t>
      </w:r>
    </w:p>
    <w:p w:rsidR="00E87A84" w:rsidRDefault="000B0152" w:rsidP="000B01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bookmarkStart w:id="1" w:name="_GoBack"/>
      <w:bookmarkEnd w:id="1"/>
    </w:p>
    <w:p w:rsidR="00E87A84" w:rsidRDefault="00E87A84" w:rsidP="00E87A84">
      <w:pPr>
        <w:spacing w:after="0" w:line="240" w:lineRule="auto"/>
        <w:jc w:val="center"/>
        <w:rPr>
          <w:rFonts w:ascii="Times New Roman" w:hAnsi="Times New Roman" w:cs="Times New Roman"/>
          <w:sz w:val="28"/>
          <w:szCs w:val="28"/>
        </w:rPr>
      </w:pPr>
    </w:p>
    <w:p w:rsidR="00682898" w:rsidRDefault="00682898"/>
    <w:sectPr w:rsidR="00682898" w:rsidSect="00246490">
      <w:headerReference w:type="default" r:id="rId10"/>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24" w:rsidRDefault="00FD5224" w:rsidP="009A4969">
      <w:pPr>
        <w:spacing w:after="0" w:line="240" w:lineRule="auto"/>
      </w:pPr>
      <w:r>
        <w:separator/>
      </w:r>
    </w:p>
  </w:endnote>
  <w:endnote w:type="continuationSeparator" w:id="0">
    <w:p w:rsidR="00FD5224" w:rsidRDefault="00FD5224" w:rsidP="009A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24" w:rsidRDefault="00FD5224" w:rsidP="009A4969">
      <w:pPr>
        <w:spacing w:after="0" w:line="240" w:lineRule="auto"/>
      </w:pPr>
      <w:r>
        <w:separator/>
      </w:r>
    </w:p>
  </w:footnote>
  <w:footnote w:type="continuationSeparator" w:id="0">
    <w:p w:rsidR="00FD5224" w:rsidRDefault="00FD5224" w:rsidP="009A4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735558"/>
      <w:docPartObj>
        <w:docPartGallery w:val="Page Numbers (Top of Page)"/>
        <w:docPartUnique/>
      </w:docPartObj>
    </w:sdtPr>
    <w:sdtEndPr/>
    <w:sdtContent>
      <w:p w:rsidR="009A4969" w:rsidRDefault="009A4969">
        <w:pPr>
          <w:pStyle w:val="a7"/>
          <w:jc w:val="center"/>
        </w:pPr>
        <w:r>
          <w:fldChar w:fldCharType="begin"/>
        </w:r>
        <w:r>
          <w:instrText>PAGE   \* MERGEFORMAT</w:instrText>
        </w:r>
        <w:r>
          <w:fldChar w:fldCharType="separate"/>
        </w:r>
        <w:r w:rsidR="000B0152">
          <w:rPr>
            <w:noProof/>
          </w:rPr>
          <w:t>5</w:t>
        </w:r>
        <w:r>
          <w:fldChar w:fldCharType="end"/>
        </w:r>
      </w:p>
    </w:sdtContent>
  </w:sdt>
  <w:p w:rsidR="009A4969" w:rsidRDefault="009A496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84"/>
    <w:rsid w:val="000B0152"/>
    <w:rsid w:val="001666C4"/>
    <w:rsid w:val="00246490"/>
    <w:rsid w:val="002F079C"/>
    <w:rsid w:val="002F720A"/>
    <w:rsid w:val="004E6A62"/>
    <w:rsid w:val="00532069"/>
    <w:rsid w:val="005A7D57"/>
    <w:rsid w:val="00682898"/>
    <w:rsid w:val="008C31FF"/>
    <w:rsid w:val="009A1432"/>
    <w:rsid w:val="009A4969"/>
    <w:rsid w:val="00C01216"/>
    <w:rsid w:val="00D63358"/>
    <w:rsid w:val="00E87A84"/>
    <w:rsid w:val="00F13047"/>
    <w:rsid w:val="00F24308"/>
    <w:rsid w:val="00F81738"/>
    <w:rsid w:val="00FD5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A84"/>
  </w:style>
  <w:style w:type="paragraph" w:styleId="1">
    <w:name w:val="heading 1"/>
    <w:basedOn w:val="a"/>
    <w:next w:val="a"/>
    <w:link w:val="10"/>
    <w:uiPriority w:val="99"/>
    <w:qFormat/>
    <w:rsid w:val="00E87A8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7A84"/>
    <w:rPr>
      <w:rFonts w:ascii="Arial" w:eastAsia="Times New Roman" w:hAnsi="Arial" w:cs="Arial"/>
      <w:b/>
      <w:bCs/>
      <w:color w:val="26282F"/>
      <w:sz w:val="26"/>
      <w:szCs w:val="26"/>
      <w:lang w:eastAsia="ru-RU"/>
    </w:rPr>
  </w:style>
  <w:style w:type="character" w:styleId="a3">
    <w:name w:val="Hyperlink"/>
    <w:basedOn w:val="a0"/>
    <w:uiPriority w:val="99"/>
    <w:semiHidden/>
    <w:unhideWhenUsed/>
    <w:rsid w:val="00E87A84"/>
    <w:rPr>
      <w:color w:val="0000FF" w:themeColor="hyperlink"/>
      <w:u w:val="single"/>
    </w:rPr>
  </w:style>
  <w:style w:type="paragraph" w:styleId="a4">
    <w:name w:val="No Spacing"/>
    <w:uiPriority w:val="1"/>
    <w:qFormat/>
    <w:rsid w:val="00E87A84"/>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customStyle="1" w:styleId="11">
    <w:name w:val="Заголовок 11"/>
    <w:basedOn w:val="a"/>
    <w:uiPriority w:val="1"/>
    <w:qFormat/>
    <w:rsid w:val="00E87A84"/>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12">
    <w:name w:val="Заголовок 12"/>
    <w:basedOn w:val="a"/>
    <w:uiPriority w:val="1"/>
    <w:qFormat/>
    <w:rsid w:val="00E87A84"/>
    <w:pPr>
      <w:widowControl w:val="0"/>
      <w:spacing w:after="0" w:line="240" w:lineRule="auto"/>
      <w:ind w:left="102"/>
      <w:outlineLvl w:val="1"/>
    </w:pPr>
    <w:rPr>
      <w:rFonts w:ascii="Times New Roman" w:eastAsia="Times New Roman" w:hAnsi="Times New Roman" w:cs="Times New Roman"/>
      <w:b/>
      <w:bCs/>
      <w:sz w:val="28"/>
      <w:szCs w:val="28"/>
      <w:lang w:val="en-US"/>
    </w:rPr>
  </w:style>
  <w:style w:type="character" w:customStyle="1" w:styleId="FontStyle15">
    <w:name w:val="Font Style15"/>
    <w:basedOn w:val="a0"/>
    <w:uiPriority w:val="99"/>
    <w:rsid w:val="00E87A84"/>
    <w:rPr>
      <w:rFonts w:ascii="Times New Roman" w:hAnsi="Times New Roman" w:cs="Times New Roman" w:hint="default"/>
      <w:sz w:val="22"/>
      <w:szCs w:val="22"/>
    </w:rPr>
  </w:style>
  <w:style w:type="character" w:customStyle="1" w:styleId="blk">
    <w:name w:val="blk"/>
    <w:basedOn w:val="a0"/>
    <w:rsid w:val="00E87A84"/>
  </w:style>
  <w:style w:type="character" w:customStyle="1" w:styleId="a5">
    <w:name w:val="Гипертекстовая ссылка"/>
    <w:uiPriority w:val="99"/>
    <w:rsid w:val="00E87A84"/>
    <w:rPr>
      <w:rFonts w:ascii="Times New Roman" w:hAnsi="Times New Roman" w:cs="Times New Roman" w:hint="default"/>
      <w:b/>
      <w:bCs/>
      <w:color w:val="106BBE"/>
    </w:rPr>
  </w:style>
  <w:style w:type="table" w:styleId="a6">
    <w:name w:val="Table Grid"/>
    <w:basedOn w:val="a1"/>
    <w:uiPriority w:val="59"/>
    <w:rsid w:val="00E87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63358"/>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9A49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4969"/>
  </w:style>
  <w:style w:type="paragraph" w:styleId="a9">
    <w:name w:val="footer"/>
    <w:basedOn w:val="a"/>
    <w:link w:val="aa"/>
    <w:uiPriority w:val="99"/>
    <w:unhideWhenUsed/>
    <w:rsid w:val="009A49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4969"/>
  </w:style>
  <w:style w:type="paragraph" w:styleId="ab">
    <w:name w:val="Balloon Text"/>
    <w:basedOn w:val="a"/>
    <w:link w:val="ac"/>
    <w:uiPriority w:val="99"/>
    <w:semiHidden/>
    <w:unhideWhenUsed/>
    <w:rsid w:val="002F72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7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A84"/>
  </w:style>
  <w:style w:type="paragraph" w:styleId="1">
    <w:name w:val="heading 1"/>
    <w:basedOn w:val="a"/>
    <w:next w:val="a"/>
    <w:link w:val="10"/>
    <w:uiPriority w:val="99"/>
    <w:qFormat/>
    <w:rsid w:val="00E87A8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7A84"/>
    <w:rPr>
      <w:rFonts w:ascii="Arial" w:eastAsia="Times New Roman" w:hAnsi="Arial" w:cs="Arial"/>
      <w:b/>
      <w:bCs/>
      <w:color w:val="26282F"/>
      <w:sz w:val="26"/>
      <w:szCs w:val="26"/>
      <w:lang w:eastAsia="ru-RU"/>
    </w:rPr>
  </w:style>
  <w:style w:type="character" w:styleId="a3">
    <w:name w:val="Hyperlink"/>
    <w:basedOn w:val="a0"/>
    <w:uiPriority w:val="99"/>
    <w:semiHidden/>
    <w:unhideWhenUsed/>
    <w:rsid w:val="00E87A84"/>
    <w:rPr>
      <w:color w:val="0000FF" w:themeColor="hyperlink"/>
      <w:u w:val="single"/>
    </w:rPr>
  </w:style>
  <w:style w:type="paragraph" w:styleId="a4">
    <w:name w:val="No Spacing"/>
    <w:uiPriority w:val="1"/>
    <w:qFormat/>
    <w:rsid w:val="00E87A84"/>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customStyle="1" w:styleId="11">
    <w:name w:val="Заголовок 11"/>
    <w:basedOn w:val="a"/>
    <w:uiPriority w:val="1"/>
    <w:qFormat/>
    <w:rsid w:val="00E87A84"/>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12">
    <w:name w:val="Заголовок 12"/>
    <w:basedOn w:val="a"/>
    <w:uiPriority w:val="1"/>
    <w:qFormat/>
    <w:rsid w:val="00E87A84"/>
    <w:pPr>
      <w:widowControl w:val="0"/>
      <w:spacing w:after="0" w:line="240" w:lineRule="auto"/>
      <w:ind w:left="102"/>
      <w:outlineLvl w:val="1"/>
    </w:pPr>
    <w:rPr>
      <w:rFonts w:ascii="Times New Roman" w:eastAsia="Times New Roman" w:hAnsi="Times New Roman" w:cs="Times New Roman"/>
      <w:b/>
      <w:bCs/>
      <w:sz w:val="28"/>
      <w:szCs w:val="28"/>
      <w:lang w:val="en-US"/>
    </w:rPr>
  </w:style>
  <w:style w:type="character" w:customStyle="1" w:styleId="FontStyle15">
    <w:name w:val="Font Style15"/>
    <w:basedOn w:val="a0"/>
    <w:uiPriority w:val="99"/>
    <w:rsid w:val="00E87A84"/>
    <w:rPr>
      <w:rFonts w:ascii="Times New Roman" w:hAnsi="Times New Roman" w:cs="Times New Roman" w:hint="default"/>
      <w:sz w:val="22"/>
      <w:szCs w:val="22"/>
    </w:rPr>
  </w:style>
  <w:style w:type="character" w:customStyle="1" w:styleId="blk">
    <w:name w:val="blk"/>
    <w:basedOn w:val="a0"/>
    <w:rsid w:val="00E87A84"/>
  </w:style>
  <w:style w:type="character" w:customStyle="1" w:styleId="a5">
    <w:name w:val="Гипертекстовая ссылка"/>
    <w:uiPriority w:val="99"/>
    <w:rsid w:val="00E87A84"/>
    <w:rPr>
      <w:rFonts w:ascii="Times New Roman" w:hAnsi="Times New Roman" w:cs="Times New Roman" w:hint="default"/>
      <w:b/>
      <w:bCs/>
      <w:color w:val="106BBE"/>
    </w:rPr>
  </w:style>
  <w:style w:type="table" w:styleId="a6">
    <w:name w:val="Table Grid"/>
    <w:basedOn w:val="a1"/>
    <w:uiPriority w:val="59"/>
    <w:rsid w:val="00E87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63358"/>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9A49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4969"/>
  </w:style>
  <w:style w:type="paragraph" w:styleId="a9">
    <w:name w:val="footer"/>
    <w:basedOn w:val="a"/>
    <w:link w:val="aa"/>
    <w:uiPriority w:val="99"/>
    <w:unhideWhenUsed/>
    <w:rsid w:val="009A49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4969"/>
  </w:style>
  <w:style w:type="paragraph" w:styleId="ab">
    <w:name w:val="Balloon Text"/>
    <w:basedOn w:val="a"/>
    <w:link w:val="ac"/>
    <w:uiPriority w:val="99"/>
    <w:semiHidden/>
    <w:unhideWhenUsed/>
    <w:rsid w:val="002F72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7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o-a.ru/parlament-rso-alaniya-2/ministerstvo-selskogo-khozyajstva-i-prodovolstviya-rso-alaniya" TargetMode="External"/><Relationship Id="rId3" Type="http://schemas.openxmlformats.org/officeDocument/2006/relationships/settings" Target="settings.xml"/><Relationship Id="rId7" Type="http://schemas.openxmlformats.org/officeDocument/2006/relationships/hyperlink" Target="http://www.economyrso.ru/orv-expertiza-npa/ekspertiza-np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103023/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2018-04-03T12:41:00Z</cp:lastPrinted>
  <dcterms:created xsi:type="dcterms:W3CDTF">2018-04-02T13:03:00Z</dcterms:created>
  <dcterms:modified xsi:type="dcterms:W3CDTF">2018-04-03T12:54:00Z</dcterms:modified>
</cp:coreProperties>
</file>