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24" w:rsidRDefault="00B66524" w:rsidP="00B66524">
      <w:pPr>
        <w:pStyle w:val="a4"/>
        <w:tabs>
          <w:tab w:val="left" w:pos="11907"/>
        </w:tabs>
        <w:jc w:val="center"/>
        <w:rPr>
          <w:rFonts w:ascii="Times New Roman" w:hAnsi="Times New Roman"/>
          <w:b/>
          <w:sz w:val="24"/>
          <w:szCs w:val="24"/>
        </w:rPr>
      </w:pPr>
      <w:r w:rsidRPr="00EE6862">
        <w:rPr>
          <w:rFonts w:ascii="Times New Roman" w:hAnsi="Times New Roman"/>
          <w:b/>
          <w:sz w:val="24"/>
          <w:szCs w:val="24"/>
        </w:rPr>
        <w:t xml:space="preserve">Информационные поводы </w:t>
      </w:r>
    </w:p>
    <w:p w:rsidR="00B66524" w:rsidRPr="00EE6862" w:rsidRDefault="00B66524" w:rsidP="00B66524">
      <w:pPr>
        <w:pStyle w:val="a4"/>
        <w:tabs>
          <w:tab w:val="left" w:pos="1190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 и ведомств с </w:t>
      </w:r>
      <w:r w:rsidR="003A7E9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по 1</w:t>
      </w:r>
      <w:r w:rsidR="003A7E9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</w:p>
    <w:p w:rsidR="00B66524" w:rsidRPr="00EE6862" w:rsidRDefault="00B66524" w:rsidP="00B66524">
      <w:pPr>
        <w:spacing w:line="240" w:lineRule="auto"/>
        <w:rPr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1846"/>
        <w:gridCol w:w="1977"/>
        <w:gridCol w:w="9"/>
        <w:gridCol w:w="3259"/>
        <w:gridCol w:w="2411"/>
        <w:gridCol w:w="2504"/>
        <w:gridCol w:w="2173"/>
      </w:tblGrid>
      <w:tr w:rsidR="00B66524" w:rsidRPr="00EE6862" w:rsidTr="00242C28">
        <w:tc>
          <w:tcPr>
            <w:tcW w:w="1131" w:type="dxa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Дата/</w:t>
            </w:r>
          </w:p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время</w:t>
            </w:r>
          </w:p>
        </w:tc>
        <w:tc>
          <w:tcPr>
            <w:tcW w:w="1846" w:type="dxa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Адрес</w:t>
            </w:r>
          </w:p>
        </w:tc>
        <w:tc>
          <w:tcPr>
            <w:tcW w:w="1977" w:type="dxa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Название информационного повода</w:t>
            </w:r>
          </w:p>
        </w:tc>
        <w:tc>
          <w:tcPr>
            <w:tcW w:w="3268" w:type="dxa"/>
            <w:gridSpan w:val="2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Информация о мероприятии</w:t>
            </w:r>
          </w:p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(общие сведения, цифры и факты – если возможно, значимость для региона и (или страны)</w:t>
            </w:r>
          </w:p>
        </w:tc>
        <w:tc>
          <w:tcPr>
            <w:tcW w:w="2411" w:type="dxa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Сценарий, предложения по «картинке»</w:t>
            </w:r>
          </w:p>
        </w:tc>
        <w:tc>
          <w:tcPr>
            <w:tcW w:w="2504" w:type="dxa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Ньюсмейкеры, комментаторы, тезисы (ФИО, статус, контакты), ответственный за связь с ньюсмейкерами</w:t>
            </w:r>
          </w:p>
        </w:tc>
        <w:tc>
          <w:tcPr>
            <w:tcW w:w="2173" w:type="dxa"/>
            <w:shd w:val="pct10" w:color="auto" w:fill="auto"/>
          </w:tcPr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Контактное лицо в регионе</w:t>
            </w:r>
          </w:p>
          <w:p w:rsidR="00B66524" w:rsidRPr="00EE6862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E6862">
              <w:rPr>
                <w:sz w:val="22"/>
                <w:szCs w:val="22"/>
              </w:rPr>
              <w:t>(с указанием моб. телефона), ответственное за работу со СМИ по данному сюжету</w:t>
            </w:r>
          </w:p>
        </w:tc>
      </w:tr>
      <w:tr w:rsidR="00B66524" w:rsidRPr="00EE6862" w:rsidTr="00242C28">
        <w:tc>
          <w:tcPr>
            <w:tcW w:w="15310" w:type="dxa"/>
            <w:gridSpan w:val="8"/>
            <w:shd w:val="clear" w:color="auto" w:fill="8DB3E2"/>
          </w:tcPr>
          <w:p w:rsidR="00B66524" w:rsidRPr="00546123" w:rsidRDefault="00B66524" w:rsidP="00242C28">
            <w:pPr>
              <w:spacing w:line="240" w:lineRule="auto"/>
              <w:jc w:val="center"/>
              <w:rPr>
                <w:b/>
                <w:color w:val="8DB3E2"/>
                <w:sz w:val="22"/>
                <w:szCs w:val="22"/>
              </w:rPr>
            </w:pPr>
          </w:p>
        </w:tc>
      </w:tr>
      <w:tr w:rsidR="00B66524" w:rsidRPr="00EE6862" w:rsidTr="00242C28">
        <w:tc>
          <w:tcPr>
            <w:tcW w:w="15310" w:type="dxa"/>
            <w:gridSpan w:val="8"/>
            <w:shd w:val="clear" w:color="auto" w:fill="D9D9D9"/>
          </w:tcPr>
          <w:p w:rsidR="00B66524" w:rsidRPr="00D2771D" w:rsidRDefault="00B66524" w:rsidP="00DC0DB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МИНИСТЕРСТВО </w:t>
            </w:r>
            <w:r w:rsidR="00DC0DB8">
              <w:rPr>
                <w:b/>
                <w:sz w:val="22"/>
              </w:rPr>
              <w:t>Э</w:t>
            </w:r>
            <w:r>
              <w:rPr>
                <w:b/>
                <w:sz w:val="22"/>
              </w:rPr>
              <w:t>К</w:t>
            </w:r>
            <w:r w:rsidR="00DC0DB8">
              <w:rPr>
                <w:b/>
                <w:sz w:val="22"/>
              </w:rPr>
              <w:t>ОНОМИЧЕСКОГО РАЗВИТИЯ</w:t>
            </w:r>
          </w:p>
        </w:tc>
      </w:tr>
      <w:tr w:rsidR="00B66524" w:rsidRPr="008631BF" w:rsidTr="00242C28">
        <w:trPr>
          <w:trHeight w:val="703"/>
        </w:trPr>
        <w:tc>
          <w:tcPr>
            <w:tcW w:w="1131" w:type="dxa"/>
          </w:tcPr>
          <w:p w:rsidR="00B66524" w:rsidRDefault="003A7E95" w:rsidP="00242C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66524">
              <w:rPr>
                <w:sz w:val="24"/>
                <w:szCs w:val="24"/>
              </w:rPr>
              <w:t>.07.16</w:t>
            </w:r>
          </w:p>
          <w:p w:rsidR="00B66524" w:rsidRDefault="00B66524" w:rsidP="00242C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6524" w:rsidRPr="00D2771D" w:rsidRDefault="00B66524" w:rsidP="003A7E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7E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46" w:type="dxa"/>
          </w:tcPr>
          <w:p w:rsidR="00B66524" w:rsidRDefault="00B66524" w:rsidP="003A7E9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DC0DB8">
              <w:rPr>
                <w:sz w:val="22"/>
                <w:szCs w:val="22"/>
              </w:rPr>
              <w:t xml:space="preserve"> </w:t>
            </w:r>
            <w:r w:rsidR="003A7E95">
              <w:rPr>
                <w:sz w:val="22"/>
                <w:szCs w:val="22"/>
              </w:rPr>
              <w:t>Владикавказ, пл. Свободы, 1, Дом Правительства</w:t>
            </w:r>
            <w:r>
              <w:rPr>
                <w:sz w:val="22"/>
                <w:szCs w:val="22"/>
              </w:rPr>
              <w:t xml:space="preserve"> </w:t>
            </w:r>
          </w:p>
          <w:p w:rsidR="00B66524" w:rsidRPr="002E54DA" w:rsidRDefault="00B66524" w:rsidP="00242C2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B66524" w:rsidRPr="00EE6862" w:rsidRDefault="003A7E95" w:rsidP="003E3D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A7E95">
              <w:rPr>
                <w:sz w:val="24"/>
                <w:szCs w:val="24"/>
              </w:rPr>
              <w:t xml:space="preserve">аседание </w:t>
            </w:r>
            <w:r>
              <w:rPr>
                <w:sz w:val="24"/>
                <w:szCs w:val="24"/>
              </w:rPr>
              <w:t xml:space="preserve">Комиссии </w:t>
            </w:r>
            <w:r w:rsidRPr="003A7E95">
              <w:rPr>
                <w:sz w:val="24"/>
                <w:szCs w:val="24"/>
              </w:rPr>
              <w:t>по подготовке предложений по участию Северной Осетии в государственных программах Российской Федерации</w:t>
            </w:r>
          </w:p>
        </w:tc>
        <w:tc>
          <w:tcPr>
            <w:tcW w:w="3259" w:type="dxa"/>
          </w:tcPr>
          <w:p w:rsidR="00B66524" w:rsidRPr="0006503B" w:rsidRDefault="003A7E95" w:rsidP="003A7E95">
            <w:pPr>
              <w:pStyle w:val="a3"/>
              <w:shd w:val="clear" w:color="auto" w:fill="FFFFFF"/>
            </w:pPr>
            <w:r>
              <w:rPr>
                <w:color w:val="000000"/>
              </w:rPr>
              <w:t>Р</w:t>
            </w:r>
            <w:r w:rsidRPr="003A7E95">
              <w:rPr>
                <w:color w:val="000000"/>
              </w:rPr>
              <w:t>ассмотрен</w:t>
            </w:r>
            <w:r>
              <w:rPr>
                <w:color w:val="000000"/>
              </w:rPr>
              <w:t>ие</w:t>
            </w:r>
            <w:r w:rsidRPr="003A7E95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й</w:t>
            </w:r>
            <w:bookmarkStart w:id="0" w:name="_GoBack"/>
            <w:bookmarkEnd w:id="0"/>
            <w:r w:rsidRPr="003A7E95">
              <w:rPr>
                <w:color w:val="000000"/>
              </w:rPr>
              <w:t xml:space="preserve"> министерств, комитетов и администраций местного самоуправления муниципальных образований республики по участию в государственных программах России на 2017 год</w:t>
            </w:r>
            <w:r w:rsidR="00B66524" w:rsidRPr="00273823">
              <w:rPr>
                <w:rFonts w:ascii="Arial" w:hAnsi="Arial" w:cs="Arial"/>
                <w:color w:val="252525"/>
                <w:sz w:val="21"/>
                <w:lang w:eastAsia="en-US"/>
              </w:rPr>
              <w:t> </w:t>
            </w:r>
          </w:p>
        </w:tc>
        <w:tc>
          <w:tcPr>
            <w:tcW w:w="2411" w:type="dxa"/>
          </w:tcPr>
          <w:p w:rsidR="00B66524" w:rsidRPr="004B2996" w:rsidRDefault="003E3D46" w:rsidP="00242C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предложений</w:t>
            </w:r>
          </w:p>
          <w:p w:rsidR="00B66524" w:rsidRPr="004B2996" w:rsidRDefault="00B66524" w:rsidP="00242C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B66524" w:rsidRPr="00020C6A" w:rsidRDefault="00B66524" w:rsidP="00242C28">
            <w:pPr>
              <w:spacing w:line="240" w:lineRule="auto"/>
              <w:rPr>
                <w:sz w:val="24"/>
                <w:szCs w:val="24"/>
              </w:rPr>
            </w:pPr>
            <w:r w:rsidRPr="00020C6A">
              <w:rPr>
                <w:sz w:val="24"/>
                <w:szCs w:val="24"/>
              </w:rPr>
              <w:t xml:space="preserve">Временно </w:t>
            </w:r>
            <w:proofErr w:type="gramStart"/>
            <w:r w:rsidRPr="00020C6A">
              <w:rPr>
                <w:sz w:val="24"/>
                <w:szCs w:val="24"/>
              </w:rPr>
              <w:t>исполняющий</w:t>
            </w:r>
            <w:proofErr w:type="gramEnd"/>
            <w:r w:rsidRPr="00020C6A">
              <w:rPr>
                <w:sz w:val="24"/>
                <w:szCs w:val="24"/>
              </w:rPr>
              <w:t xml:space="preserve"> обязанности </w:t>
            </w:r>
            <w:r w:rsidR="00DC0DB8" w:rsidRPr="00DC0DB8">
              <w:rPr>
                <w:sz w:val="24"/>
                <w:szCs w:val="24"/>
              </w:rPr>
              <w:t>Министр</w:t>
            </w:r>
            <w:r w:rsidR="00DC0DB8">
              <w:rPr>
                <w:sz w:val="24"/>
                <w:szCs w:val="24"/>
              </w:rPr>
              <w:t>а</w:t>
            </w:r>
            <w:r w:rsidR="00DC0DB8" w:rsidRPr="00DC0DB8">
              <w:rPr>
                <w:sz w:val="24"/>
                <w:szCs w:val="24"/>
              </w:rPr>
              <w:t xml:space="preserve"> экономического развития</w:t>
            </w:r>
            <w:r w:rsidRPr="00020C6A">
              <w:rPr>
                <w:sz w:val="24"/>
                <w:szCs w:val="24"/>
              </w:rPr>
              <w:t xml:space="preserve"> РСО-Алания </w:t>
            </w:r>
            <w:r w:rsidR="00DC0DB8">
              <w:rPr>
                <w:sz w:val="24"/>
                <w:szCs w:val="24"/>
              </w:rPr>
              <w:t xml:space="preserve">О. Х. </w:t>
            </w:r>
            <w:proofErr w:type="spellStart"/>
            <w:r w:rsidR="00DC0DB8">
              <w:rPr>
                <w:sz w:val="24"/>
                <w:szCs w:val="24"/>
              </w:rPr>
              <w:t>Гулуев</w:t>
            </w:r>
            <w:proofErr w:type="spellEnd"/>
            <w:r w:rsidRPr="00020C6A">
              <w:rPr>
                <w:sz w:val="24"/>
                <w:szCs w:val="24"/>
              </w:rPr>
              <w:t>.</w:t>
            </w:r>
          </w:p>
          <w:p w:rsidR="00B66524" w:rsidRDefault="00B66524" w:rsidP="00242C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6524" w:rsidRDefault="00B66524" w:rsidP="00242C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6524" w:rsidRDefault="00B66524" w:rsidP="00242C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66524" w:rsidRPr="00020C6A" w:rsidRDefault="00B66524" w:rsidP="00242C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6524" w:rsidRDefault="003E3D46" w:rsidP="00242C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sz w:val="24"/>
                <w:szCs w:val="24"/>
              </w:rPr>
              <w:t>Алагаты</w:t>
            </w:r>
            <w:proofErr w:type="spellEnd"/>
            <w:r w:rsidR="00B665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референт </w:t>
            </w:r>
            <w:r w:rsidR="00FC6014" w:rsidRPr="00FC6014">
              <w:rPr>
                <w:sz w:val="24"/>
                <w:szCs w:val="24"/>
              </w:rPr>
              <w:t>Министерств</w:t>
            </w:r>
            <w:r w:rsidR="00FC6014">
              <w:rPr>
                <w:sz w:val="24"/>
                <w:szCs w:val="24"/>
              </w:rPr>
              <w:t>а</w:t>
            </w:r>
            <w:r w:rsidR="00FC6014" w:rsidRPr="00FC6014">
              <w:rPr>
                <w:sz w:val="24"/>
                <w:szCs w:val="24"/>
              </w:rPr>
              <w:t xml:space="preserve"> экономического развития </w:t>
            </w:r>
            <w:r w:rsidR="00B66524">
              <w:rPr>
                <w:sz w:val="24"/>
                <w:szCs w:val="24"/>
              </w:rPr>
              <w:t xml:space="preserve">РСО-Алания </w:t>
            </w:r>
          </w:p>
          <w:p w:rsidR="00B66524" w:rsidRDefault="00B66524" w:rsidP="00242C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6524" w:rsidRPr="00020C6A" w:rsidRDefault="00B66524" w:rsidP="00FC601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C6014">
              <w:rPr>
                <w:sz w:val="24"/>
                <w:szCs w:val="24"/>
              </w:rPr>
              <w:t>8672-</w:t>
            </w:r>
            <w:r>
              <w:rPr>
                <w:sz w:val="24"/>
                <w:szCs w:val="24"/>
              </w:rPr>
              <w:t>5</w:t>
            </w:r>
            <w:r w:rsidR="00FC60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  <w:r w:rsidR="00FC60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FC6014">
              <w:rPr>
                <w:sz w:val="24"/>
                <w:szCs w:val="24"/>
              </w:rPr>
              <w:t>89</w:t>
            </w:r>
          </w:p>
        </w:tc>
      </w:tr>
    </w:tbl>
    <w:p w:rsidR="00717C92" w:rsidRDefault="00717C92"/>
    <w:sectPr w:rsidR="00717C92" w:rsidSect="00B665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4"/>
    <w:rsid w:val="002E373C"/>
    <w:rsid w:val="003A7E95"/>
    <w:rsid w:val="003E3D46"/>
    <w:rsid w:val="00717C92"/>
    <w:rsid w:val="00816ABC"/>
    <w:rsid w:val="00B66524"/>
    <w:rsid w:val="00DC0DB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4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link w:val="2"/>
    <w:uiPriority w:val="99"/>
    <w:rsid w:val="00B66524"/>
    <w:pPr>
      <w:spacing w:after="15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524"/>
    <w:rPr>
      <w:rFonts w:cs="Times New Roman"/>
    </w:rPr>
  </w:style>
  <w:style w:type="paragraph" w:styleId="a4">
    <w:name w:val="No Spacing"/>
    <w:link w:val="a5"/>
    <w:uiPriority w:val="99"/>
    <w:qFormat/>
    <w:rsid w:val="00B66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66524"/>
    <w:rPr>
      <w:rFonts w:ascii="Calibri" w:eastAsia="Times New Roman" w:hAnsi="Calibri" w:cs="Times New Roman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Знак Знак"/>
    <w:link w:val="a3"/>
    <w:uiPriority w:val="99"/>
    <w:locked/>
    <w:rsid w:val="00B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4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link w:val="2"/>
    <w:uiPriority w:val="99"/>
    <w:rsid w:val="00B66524"/>
    <w:pPr>
      <w:spacing w:after="15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524"/>
    <w:rPr>
      <w:rFonts w:cs="Times New Roman"/>
    </w:rPr>
  </w:style>
  <w:style w:type="paragraph" w:styleId="a4">
    <w:name w:val="No Spacing"/>
    <w:link w:val="a5"/>
    <w:uiPriority w:val="99"/>
    <w:qFormat/>
    <w:rsid w:val="00B66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66524"/>
    <w:rPr>
      <w:rFonts w:ascii="Calibri" w:eastAsia="Times New Roman" w:hAnsi="Calibri" w:cs="Times New Roman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Знак Знак"/>
    <w:link w:val="a3"/>
    <w:uiPriority w:val="99"/>
    <w:locked/>
    <w:rsid w:val="00B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6</cp:revision>
  <cp:lastPrinted>2016-06-28T10:22:00Z</cp:lastPrinted>
  <dcterms:created xsi:type="dcterms:W3CDTF">2016-06-28T10:19:00Z</dcterms:created>
  <dcterms:modified xsi:type="dcterms:W3CDTF">2016-07-08T07:29:00Z</dcterms:modified>
</cp:coreProperties>
</file>