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34" w:rsidRPr="009618C6" w:rsidRDefault="00F016EB" w:rsidP="00174BD3">
      <w:pPr>
        <w:pStyle w:val="ab"/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3B0774">
        <w:rPr>
          <w:b/>
          <w:szCs w:val="28"/>
        </w:rPr>
        <w:t>Итоги деятельности</w:t>
      </w:r>
      <w:r w:rsidR="00412D43" w:rsidRPr="009618C6">
        <w:rPr>
          <w:b/>
          <w:szCs w:val="28"/>
        </w:rPr>
        <w:t xml:space="preserve"> </w:t>
      </w:r>
      <w:r w:rsidR="00DD1B34" w:rsidRPr="009618C6">
        <w:rPr>
          <w:b/>
          <w:szCs w:val="28"/>
        </w:rPr>
        <w:t>за</w:t>
      </w:r>
      <w:r w:rsidR="00412D43" w:rsidRPr="009618C6">
        <w:rPr>
          <w:b/>
          <w:szCs w:val="28"/>
        </w:rPr>
        <w:t xml:space="preserve"> </w:t>
      </w:r>
      <w:r w:rsidR="0059061E" w:rsidRPr="0059061E">
        <w:rPr>
          <w:b/>
          <w:szCs w:val="28"/>
          <w:lang w:val="en-US"/>
        </w:rPr>
        <w:t>I</w:t>
      </w:r>
      <w:r w:rsidR="00970C04" w:rsidRPr="009618C6">
        <w:rPr>
          <w:b/>
          <w:szCs w:val="28"/>
        </w:rPr>
        <w:t xml:space="preserve"> полугодие </w:t>
      </w:r>
      <w:r w:rsidR="00DD1B34" w:rsidRPr="009618C6">
        <w:rPr>
          <w:b/>
          <w:szCs w:val="28"/>
        </w:rPr>
        <w:t>2</w:t>
      </w:r>
      <w:r w:rsidR="003E5B9E" w:rsidRPr="009618C6">
        <w:rPr>
          <w:b/>
          <w:szCs w:val="28"/>
        </w:rPr>
        <w:t>01</w:t>
      </w:r>
      <w:r w:rsidR="00970C04" w:rsidRPr="009618C6">
        <w:rPr>
          <w:b/>
          <w:szCs w:val="28"/>
        </w:rPr>
        <w:t>5</w:t>
      </w:r>
      <w:r w:rsidR="00412D43" w:rsidRPr="009618C6">
        <w:rPr>
          <w:b/>
          <w:szCs w:val="28"/>
        </w:rPr>
        <w:t xml:space="preserve"> </w:t>
      </w:r>
      <w:r w:rsidR="00DD1B34" w:rsidRPr="009618C6">
        <w:rPr>
          <w:b/>
          <w:szCs w:val="28"/>
        </w:rPr>
        <w:t>год</w:t>
      </w:r>
      <w:r w:rsidR="00970C04" w:rsidRPr="009618C6">
        <w:rPr>
          <w:b/>
          <w:szCs w:val="28"/>
        </w:rPr>
        <w:t>а</w:t>
      </w:r>
    </w:p>
    <w:p w:rsidR="00DD1B34" w:rsidRPr="009618C6" w:rsidRDefault="00DD1B34" w:rsidP="009618C6">
      <w:pPr>
        <w:pStyle w:val="ab"/>
        <w:widowControl w:val="0"/>
        <w:spacing w:line="276" w:lineRule="auto"/>
        <w:jc w:val="center"/>
        <w:rPr>
          <w:b/>
          <w:szCs w:val="28"/>
        </w:rPr>
      </w:pPr>
    </w:p>
    <w:p w:rsidR="002A0F5E" w:rsidRPr="00FA408C" w:rsidRDefault="002A0F5E" w:rsidP="009618C6">
      <w:pPr>
        <w:widowControl w:val="0"/>
        <w:tabs>
          <w:tab w:val="left" w:pos="1620"/>
          <w:tab w:val="left" w:pos="27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65C0" w:rsidRPr="009618C6" w:rsidRDefault="003165C0" w:rsidP="009618C6">
      <w:pPr>
        <w:pStyle w:val="a9"/>
        <w:widowControl w:val="0"/>
        <w:tabs>
          <w:tab w:val="left" w:pos="4860"/>
        </w:tabs>
        <w:spacing w:line="276" w:lineRule="auto"/>
        <w:rPr>
          <w:b/>
          <w:szCs w:val="28"/>
        </w:rPr>
      </w:pPr>
      <w:r w:rsidRPr="009618C6">
        <w:rPr>
          <w:b/>
          <w:szCs w:val="28"/>
        </w:rPr>
        <w:t>Промышленность</w:t>
      </w:r>
    </w:p>
    <w:p w:rsidR="003165C0" w:rsidRPr="00FA408C" w:rsidRDefault="003165C0" w:rsidP="009618C6">
      <w:pPr>
        <w:pStyle w:val="a9"/>
        <w:widowControl w:val="0"/>
        <w:tabs>
          <w:tab w:val="left" w:pos="4860"/>
        </w:tabs>
        <w:spacing w:line="276" w:lineRule="auto"/>
        <w:rPr>
          <w:b/>
          <w:sz w:val="32"/>
          <w:szCs w:val="32"/>
        </w:rPr>
      </w:pPr>
    </w:p>
    <w:p w:rsidR="003165C0" w:rsidRPr="009618C6" w:rsidRDefault="003165C0" w:rsidP="009618C6">
      <w:pPr>
        <w:widowControl w:val="0"/>
        <w:tabs>
          <w:tab w:val="left" w:pos="27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1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ндекс промышленного производства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видам </w:t>
      </w:r>
      <w:bookmarkStart w:id="0" w:name="_GoBack"/>
      <w:bookmarkEnd w:id="0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деятельности за </w:t>
      </w:r>
      <w:r w:rsidRPr="009618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2015 года год составил 81,5%, в том числе по</w:t>
      </w:r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добыче полезных ископаемых – 118,2%, по обрабатывающим производствам – 76,9%, по производству и распределению электроэнергии, газа и воды – 97,3%.</w:t>
      </w:r>
    </w:p>
    <w:p w:rsidR="003165C0" w:rsidRPr="009618C6" w:rsidRDefault="003165C0" w:rsidP="009618C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уровня добычи полезных ископаемых обеспечили в основном ОАО «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Кавдоломит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«Прогресс» за счет увеличения объема заказов и продаж доломита, песка, щебня, гравия, в том числе в другие регионы России.</w:t>
      </w:r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06A" w:rsidRDefault="003165C0" w:rsidP="009618C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промышленного производства в обрабатывающих отраслях за</w:t>
      </w:r>
      <w:r w:rsidR="003B0774" w:rsidRP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2015 года по сравнению с 2014 годом</w:t>
      </w:r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снизилс</w:t>
      </w:r>
      <w:r w:rsidR="00FB10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06A">
        <w:rPr>
          <w:rFonts w:ascii="Times New Roman" w:eastAsia="Times New Roman" w:hAnsi="Times New Roman" w:cs="Times New Roman"/>
          <w:sz w:val="28"/>
          <w:szCs w:val="28"/>
          <w:lang w:eastAsia="ru-RU"/>
        </w:rPr>
        <w:t>23,1%: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5C0" w:rsidRPr="009618C6" w:rsidRDefault="003165C0" w:rsidP="009618C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производстве пищевых продуктов на 38,1%</w:t>
      </w:r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</w:t>
      </w:r>
      <w:r w:rsidR="009360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сырья для производства кисломолочной продукции в результате сокращения</w:t>
      </w:r>
      <w:r w:rsidR="0093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</w:t>
      </w:r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953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r w:rsidR="009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яйственных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предприятий;</w:t>
      </w:r>
    </w:p>
    <w:p w:rsidR="003165C0" w:rsidRPr="009618C6" w:rsidRDefault="003165C0" w:rsidP="009618C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целлюлозно-бумажном</w:t>
      </w:r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 на 21,3%</w:t>
      </w:r>
      <w:r w:rsidR="009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 w:rsidR="00953A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 на</w:t>
      </w:r>
      <w:r w:rsidR="003B0774" w:rsidRP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гофротару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республиканской 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алкогольпроизводящей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отрасли;</w:t>
      </w:r>
    </w:p>
    <w:p w:rsidR="003165C0" w:rsidRPr="009618C6" w:rsidRDefault="003165C0" w:rsidP="009618C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прочих неметаллических продуктов на 22,6% </w:t>
      </w:r>
      <w:r w:rsidR="009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спад</w:t>
      </w:r>
      <w:r w:rsidR="009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 на строительный кирпич и полимерные материалы</w:t>
      </w:r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резкого удорожания</w:t>
      </w:r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себестоимости;</w:t>
      </w:r>
    </w:p>
    <w:p w:rsidR="003165C0" w:rsidRPr="009618C6" w:rsidRDefault="003165C0" w:rsidP="009618C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производстве транспортных средств и оборудования на 36,4%</w:t>
      </w:r>
      <w:r w:rsidR="00953ABE" w:rsidRPr="009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</w:t>
      </w:r>
      <w:r w:rsidR="00953ABE"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низкой загруженност</w:t>
      </w:r>
      <w:r w:rsidR="009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крупного предприятия этой отрасли</w:t>
      </w:r>
      <w:r w:rsidR="009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«ВВРЗ»;</w:t>
      </w:r>
    </w:p>
    <w:p w:rsidR="003165C0" w:rsidRPr="009618C6" w:rsidRDefault="003165C0" w:rsidP="009618C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прочих производствах</w:t>
      </w:r>
      <w:r w:rsidR="009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1,6%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сокращения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производства предприятий, выпускающих мебель</w:t>
      </w:r>
      <w:r w:rsidR="009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снижения спроса.</w:t>
      </w:r>
    </w:p>
    <w:p w:rsidR="003165C0" w:rsidRPr="009618C6" w:rsidRDefault="00537481" w:rsidP="009618C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65C0" w:rsidRPr="004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65C0" w:rsidRPr="004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65C0" w:rsidRPr="004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65C0" w:rsidRPr="00451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3165C0" w:rsidRPr="004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165C0" w:rsidRPr="00451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="003165C0" w:rsidRPr="004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2,7%</w:t>
      </w:r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165C0"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недовыработкой электроэнергии гидроэлектростанциями </w:t>
      </w:r>
      <w:r w:rsidR="00F53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r w:rsidR="00A876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3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</w:t>
      </w:r>
      <w:r w:rsidR="00A87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5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="00A876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65C0"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</w:t>
      </w:r>
      <w:proofErr w:type="spellStart"/>
      <w:r w:rsidR="003165C0"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РусГидро</w:t>
      </w:r>
      <w:proofErr w:type="spellEnd"/>
      <w:r w:rsidR="003165C0"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29,3% в результате плановых остановок для осуществления ремонта гидротехнических сооружений на </w:t>
      </w:r>
      <w:proofErr w:type="spellStart"/>
      <w:r w:rsidR="003165C0"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Эзминской</w:t>
      </w:r>
      <w:proofErr w:type="spellEnd"/>
      <w:r w:rsidR="003165C0"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 и </w:t>
      </w:r>
      <w:proofErr w:type="spellStart"/>
      <w:r w:rsidR="003165C0"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Гизельдонской</w:t>
      </w:r>
      <w:proofErr w:type="spellEnd"/>
      <w:r w:rsidR="003165C0"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ГЭС. </w:t>
      </w:r>
    </w:p>
    <w:p w:rsidR="003165C0" w:rsidRPr="009618C6" w:rsidRDefault="003165C0" w:rsidP="009618C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отгруженной промышленной продукции в </w:t>
      </w:r>
      <w:r w:rsidRPr="009618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2015 года достиг 14</w:t>
      </w:r>
      <w:r w:rsidR="0053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593,5 </w:t>
      </w:r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составил 128,4% к аналогичному показателю</w:t>
      </w:r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года, в том числе по видам экономической деятельности: по добыче полезных ископаемых – 112,3 млн рублей (97,5%), по обрабатывающим производствам – 11</w:t>
      </w:r>
      <w:r w:rsidR="0053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675,8 млн рублей (144%), по производству и</w:t>
      </w:r>
      <w:r w:rsidR="003B0774" w:rsidRP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распределению электроэнергии, газа и воды – 2</w:t>
      </w:r>
      <w:r w:rsidR="0053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805,5 млн рублей (89,3%). </w:t>
      </w:r>
    </w:p>
    <w:p w:rsidR="003165C0" w:rsidRPr="009618C6" w:rsidRDefault="003165C0" w:rsidP="009618C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обрабатывающих производств в общем объеме отгруженной промышленной продукции остается доминирующим и</w:t>
      </w:r>
      <w:r w:rsidR="003B0774" w:rsidRP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80% (для сравнения: в 2014 году – 71,3%), производства и</w:t>
      </w:r>
      <w:r w:rsidR="003B0774" w:rsidRP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электроэнергии – 19,2% (27,7%), добычи полезных ископаемых – 0,8% (1,0%). При этом в структуре объема отгруженной продукции обрабатывающих производств за отчетный период 2015 года</w:t>
      </w:r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производства пищевых продуктов, включая напитки, составил 43,6% , металлургического производства – 34,6%. </w:t>
      </w:r>
    </w:p>
    <w:p w:rsidR="003165C0" w:rsidRPr="009618C6" w:rsidRDefault="003165C0" w:rsidP="009618C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 объемы отгруженной продукции: ОАО «Гран» (194,6%),</w:t>
      </w:r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«Победит» (181,9%), ООО «Луч» (176,4%),</w:t>
      </w:r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«Разряд» (145,7%),</w:t>
      </w:r>
      <w:r w:rsidR="003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«Магнит» (144,0%), ОАО «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Пневмооборудование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» (143,6%), ОАО «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Кавдоломит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» (143,0%), ООО ВТЦ «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Баспик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» (141,9%), ОАО «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Электроцинк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» (133,4%), ЗАО «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Рокос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» (109,5%).</w:t>
      </w:r>
    </w:p>
    <w:p w:rsidR="003165C0" w:rsidRPr="009618C6" w:rsidRDefault="003165C0" w:rsidP="009618C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 объемы отгружаемой продукции: ООО «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Ирафская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швейная фабрика» (26,3%), первая нерудная компания (26,8%), ОАО «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Иристонстекло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(51,7%), ОАО «НПО «Бином» (61,2%), ОАО «ВВРЗ» (66,6%), 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Терско-Кумская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ПМК (70,3%), ОАО «Янтарь» (74,9%), ОАО «Радуга» (85,6%), ОАО «Крон» (87,0 %), УПП ВОС (87,8%), ОАО «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Электроконтактор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» (89,3%), ОАО «Моздокские узоры» (95,0%), ОАО «Кетон» (95,4%), ОАО «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Электронкомплекс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» (96,4%).</w:t>
      </w:r>
    </w:p>
    <w:p w:rsidR="003165C0" w:rsidRPr="009618C6" w:rsidRDefault="003165C0" w:rsidP="009618C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объемов производства обусловлено использованием на большинстве предприятий устаревших материалоемких и</w:t>
      </w:r>
      <w:r w:rsidR="004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энергозатратных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способствующих росту себестоимости и</w:t>
      </w:r>
      <w:r w:rsidR="004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конкурентоспособности конечной продукции. Кроме того, факторами, сдерживающими рост производства, явились повышение тарифов на электроэнергию и транспортные услуги, а также высокая стоимость банковских ресурсов.</w:t>
      </w:r>
    </w:p>
    <w:p w:rsidR="00E5022D" w:rsidRPr="00FA408C" w:rsidRDefault="00E5022D" w:rsidP="009618C6">
      <w:pPr>
        <w:widowControl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D1B34" w:rsidRPr="009618C6" w:rsidRDefault="00DD1B34" w:rsidP="009618C6">
      <w:pPr>
        <w:pStyle w:val="3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18C6">
        <w:rPr>
          <w:rFonts w:ascii="Times New Roman" w:hAnsi="Times New Roman" w:cs="Times New Roman"/>
          <w:color w:val="auto"/>
          <w:sz w:val="28"/>
          <w:szCs w:val="28"/>
        </w:rPr>
        <w:t>Транспорт</w:t>
      </w:r>
    </w:p>
    <w:p w:rsidR="006A7EFF" w:rsidRPr="009618C6" w:rsidRDefault="006A7EFF" w:rsidP="009618C6">
      <w:pPr>
        <w:pStyle w:val="2"/>
        <w:widowControl w:val="0"/>
        <w:spacing w:after="0" w:line="276" w:lineRule="auto"/>
        <w:ind w:left="0" w:firstLine="851"/>
        <w:jc w:val="both"/>
        <w:rPr>
          <w:sz w:val="28"/>
          <w:szCs w:val="28"/>
          <w:lang w:val="ru-RU" w:eastAsia="ru-RU"/>
        </w:rPr>
      </w:pPr>
    </w:p>
    <w:p w:rsidR="009D36B9" w:rsidRPr="009618C6" w:rsidRDefault="009D36B9" w:rsidP="009618C6">
      <w:pPr>
        <w:pStyle w:val="2"/>
        <w:widowControl w:val="0"/>
        <w:spacing w:after="0" w:line="276" w:lineRule="auto"/>
        <w:ind w:left="0" w:firstLine="851"/>
        <w:jc w:val="both"/>
        <w:rPr>
          <w:sz w:val="28"/>
          <w:szCs w:val="28"/>
          <w:lang w:eastAsia="ru-RU"/>
        </w:rPr>
      </w:pPr>
      <w:r w:rsidRPr="009618C6">
        <w:rPr>
          <w:sz w:val="28"/>
          <w:szCs w:val="28"/>
          <w:lang w:val="ru-RU" w:eastAsia="ru-RU"/>
        </w:rPr>
        <w:t>В</w:t>
      </w:r>
      <w:r w:rsidR="00EF4AC1" w:rsidRPr="009618C6">
        <w:rPr>
          <w:sz w:val="28"/>
          <w:szCs w:val="28"/>
          <w:lang w:eastAsia="ru-RU"/>
        </w:rPr>
        <w:t xml:space="preserve"> </w:t>
      </w:r>
      <w:r w:rsidR="00EF4AC1" w:rsidRPr="009618C6">
        <w:rPr>
          <w:sz w:val="28"/>
          <w:szCs w:val="28"/>
          <w:lang w:val="en-US" w:eastAsia="ru-RU"/>
        </w:rPr>
        <w:t>I</w:t>
      </w:r>
      <w:r w:rsidRPr="009618C6">
        <w:rPr>
          <w:sz w:val="28"/>
          <w:szCs w:val="28"/>
          <w:lang w:eastAsia="ru-RU"/>
        </w:rPr>
        <w:t xml:space="preserve"> полугоди</w:t>
      </w:r>
      <w:r w:rsidRPr="009618C6">
        <w:rPr>
          <w:sz w:val="28"/>
          <w:szCs w:val="28"/>
          <w:lang w:val="ru-RU" w:eastAsia="ru-RU"/>
        </w:rPr>
        <w:t>и</w:t>
      </w:r>
      <w:r w:rsidRPr="009618C6">
        <w:rPr>
          <w:sz w:val="28"/>
          <w:szCs w:val="28"/>
          <w:lang w:eastAsia="ru-RU"/>
        </w:rPr>
        <w:t xml:space="preserve"> 2015 года</w:t>
      </w:r>
      <w:r w:rsidRPr="009618C6">
        <w:rPr>
          <w:sz w:val="28"/>
          <w:szCs w:val="28"/>
          <w:lang w:val="ru-RU" w:eastAsia="ru-RU"/>
        </w:rPr>
        <w:t xml:space="preserve"> значительно снизились по сравнению с</w:t>
      </w:r>
      <w:r w:rsidR="003B0774" w:rsidRPr="003B0774">
        <w:rPr>
          <w:sz w:val="28"/>
          <w:szCs w:val="28"/>
          <w:lang w:val="ru-RU" w:eastAsia="ru-RU"/>
        </w:rPr>
        <w:t xml:space="preserve"> </w:t>
      </w:r>
      <w:r w:rsidRPr="009618C6">
        <w:rPr>
          <w:sz w:val="28"/>
          <w:szCs w:val="28"/>
          <w:lang w:eastAsia="ru-RU"/>
        </w:rPr>
        <w:t>аналогичн</w:t>
      </w:r>
      <w:r w:rsidRPr="009618C6">
        <w:rPr>
          <w:sz w:val="28"/>
          <w:szCs w:val="28"/>
          <w:lang w:val="ru-RU" w:eastAsia="ru-RU"/>
        </w:rPr>
        <w:t>ым</w:t>
      </w:r>
      <w:r w:rsidRPr="009618C6">
        <w:rPr>
          <w:sz w:val="28"/>
          <w:szCs w:val="28"/>
          <w:lang w:eastAsia="ru-RU"/>
        </w:rPr>
        <w:t xml:space="preserve"> период</w:t>
      </w:r>
      <w:r w:rsidRPr="009618C6">
        <w:rPr>
          <w:sz w:val="28"/>
          <w:szCs w:val="28"/>
          <w:lang w:val="ru-RU" w:eastAsia="ru-RU"/>
        </w:rPr>
        <w:t>ом</w:t>
      </w:r>
      <w:r w:rsidRPr="009618C6">
        <w:rPr>
          <w:sz w:val="28"/>
          <w:szCs w:val="28"/>
          <w:lang w:eastAsia="ru-RU"/>
        </w:rPr>
        <w:t xml:space="preserve"> прошлого</w:t>
      </w:r>
      <w:r w:rsidR="003B0774">
        <w:rPr>
          <w:sz w:val="28"/>
          <w:szCs w:val="28"/>
          <w:lang w:eastAsia="ru-RU"/>
        </w:rPr>
        <w:t xml:space="preserve"> </w:t>
      </w:r>
      <w:r w:rsidRPr="009618C6">
        <w:rPr>
          <w:sz w:val="28"/>
          <w:szCs w:val="28"/>
          <w:lang w:eastAsia="ru-RU"/>
        </w:rPr>
        <w:t>года</w:t>
      </w:r>
      <w:r w:rsidRPr="009618C6">
        <w:rPr>
          <w:sz w:val="28"/>
          <w:szCs w:val="28"/>
          <w:lang w:val="ru-RU" w:eastAsia="ru-RU"/>
        </w:rPr>
        <w:t xml:space="preserve"> показатели работы республиканского автотранспорта: </w:t>
      </w:r>
    </w:p>
    <w:p w:rsidR="009D36B9" w:rsidRPr="009618C6" w:rsidRDefault="009D36B9" w:rsidP="00961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грузов автомобильным транспортом организаций всех видов экономической деятельности на 14,2% и составила 376,7 тыс.</w:t>
      </w:r>
      <w:r w:rsidR="006A7EFF"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тонн;</w:t>
      </w:r>
    </w:p>
    <w:p w:rsidR="009D36B9" w:rsidRPr="009618C6" w:rsidRDefault="009D36B9" w:rsidP="009618C6">
      <w:pPr>
        <w:widowControl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грузооборот на 10,3% (35,9 тыс.</w:t>
      </w:r>
      <w:r w:rsidR="006A7EFF"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т-км);</w:t>
      </w:r>
    </w:p>
    <w:p w:rsidR="009D36B9" w:rsidRPr="009618C6" w:rsidRDefault="009D36B9" w:rsidP="009618C6">
      <w:pPr>
        <w:widowControl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пассажирооборот на 7,6% (282,1 </w:t>
      </w:r>
      <w:proofErr w:type="gram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6A7EFF"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пасс-км)</w:t>
      </w:r>
      <w:r w:rsidR="004F7B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84E"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автопредприятиями – на 3,7% (96,5 млн</w:t>
      </w:r>
      <w:r w:rsidR="006A7EFF"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пасс-км).</w:t>
      </w:r>
    </w:p>
    <w:p w:rsidR="009D36B9" w:rsidRPr="009618C6" w:rsidRDefault="009D36B9" w:rsidP="009618C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автопарк базируется на пяти автотранспортных предприятиях, осуществляющих 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пассажироперевозки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ООО «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Ардонское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АТП», ГУ «АТП «АК – 1691», ГУ «АТП «Октябрьское», ОАО «АК – 1210», ГУ «АТП г. Дигора». </w:t>
      </w:r>
    </w:p>
    <w:p w:rsidR="009D36B9" w:rsidRPr="009618C6" w:rsidRDefault="009D36B9" w:rsidP="009618C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Перевозки пассажиров в 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EFF"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A7EFF"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ВМУП «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ВладАвтоТранс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привлеченный частный транспорт по 45 автобусным маршрутам и ВМУП «</w:t>
      </w:r>
      <w:proofErr w:type="spellStart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ВладЭлектроТранс</w:t>
      </w:r>
      <w:proofErr w:type="spellEnd"/>
      <w:r w:rsidRPr="009618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6 трамвайным маршрутам.</w:t>
      </w:r>
    </w:p>
    <w:p w:rsidR="009D36B9" w:rsidRPr="009618C6" w:rsidRDefault="009D36B9" w:rsidP="009618C6">
      <w:pPr>
        <w:widowControl w:val="0"/>
        <w:tabs>
          <w:tab w:val="left" w:pos="162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Пассажирским автотранспортом предприятий и привлеченных физических лиц в отчетном году перевезено 29,7 </w:t>
      </w:r>
      <w:proofErr w:type="gramStart"/>
      <w:r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пассажиров 97,8% к</w:t>
      </w:r>
      <w:r w:rsidR="003B0774" w:rsidRPr="003B0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показателю 2014 года, в том чи</w:t>
      </w:r>
      <w:r w:rsidR="006A7EFF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сле автопредприятиями – 4,6 млн</w:t>
      </w:r>
      <w:r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пассажиров</w:t>
      </w:r>
      <w:r w:rsidR="00730FF0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97,4%</w:t>
      </w:r>
      <w:r w:rsidR="00730FF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D36B9" w:rsidRPr="009618C6" w:rsidRDefault="009D36B9" w:rsidP="009618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8C6">
        <w:rPr>
          <w:rFonts w:ascii="Times New Roman" w:hAnsi="Times New Roman" w:cs="Times New Roman"/>
          <w:sz w:val="28"/>
          <w:szCs w:val="28"/>
        </w:rPr>
        <w:t>К основным проблемам развития грузового и пассажирского транспорта в республике относятся:</w:t>
      </w:r>
    </w:p>
    <w:p w:rsidR="009D36B9" w:rsidRPr="009618C6" w:rsidRDefault="009D36B9" w:rsidP="009618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8C6">
        <w:rPr>
          <w:rFonts w:ascii="Times New Roman" w:hAnsi="Times New Roman" w:cs="Times New Roman"/>
          <w:sz w:val="28"/>
          <w:szCs w:val="28"/>
        </w:rPr>
        <w:t>недопустимо высокий уровень износа подвижного состава, выработавшего свой ресурс и не отвечающего требованиям по уровню комфорта и экологической безопасности;</w:t>
      </w:r>
    </w:p>
    <w:p w:rsidR="009D36B9" w:rsidRPr="009618C6" w:rsidRDefault="009D36B9" w:rsidP="009618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8C6">
        <w:rPr>
          <w:rFonts w:ascii="Times New Roman" w:hAnsi="Times New Roman" w:cs="Times New Roman"/>
          <w:sz w:val="28"/>
          <w:szCs w:val="28"/>
        </w:rPr>
        <w:t>неравномерность развития пассажирской транспортной сети;</w:t>
      </w:r>
    </w:p>
    <w:p w:rsidR="009D36B9" w:rsidRPr="009618C6" w:rsidRDefault="009D36B9" w:rsidP="009618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8C6">
        <w:rPr>
          <w:rFonts w:ascii="Times New Roman" w:hAnsi="Times New Roman" w:cs="Times New Roman"/>
          <w:sz w:val="28"/>
          <w:szCs w:val="28"/>
        </w:rPr>
        <w:t>низкий уровень обеспеченности населения республики пассажирским автомобильным транспортом, качественно осуществляющим перевозки пассажиров.</w:t>
      </w:r>
    </w:p>
    <w:p w:rsidR="00BD4787" w:rsidRPr="009618C6" w:rsidRDefault="00BD4787" w:rsidP="009618C6">
      <w:pPr>
        <w:widowControl w:val="0"/>
        <w:tabs>
          <w:tab w:val="left" w:pos="162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выручки всех автотранспортных предприятий республики за </w:t>
      </w:r>
      <w:r w:rsidRPr="009618C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3B0774" w:rsidRPr="003B0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полуго</w:t>
      </w:r>
      <w:r w:rsidR="003B0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дие 2015 года составил 25,0 </w:t>
      </w:r>
      <w:proofErr w:type="gramStart"/>
      <w:r w:rsidR="003B0774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3B0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руб</w:t>
      </w:r>
      <w:r w:rsidR="003B0774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на 1,3% меньше по</w:t>
      </w:r>
      <w:r w:rsidR="003B0774" w:rsidRPr="003B0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отношению к выручке за аналогичный период 2014 года. </w:t>
      </w:r>
    </w:p>
    <w:p w:rsidR="009D36B9" w:rsidRPr="009618C6" w:rsidRDefault="009D36B9" w:rsidP="009618C6">
      <w:pPr>
        <w:widowControl w:val="0"/>
        <w:tabs>
          <w:tab w:val="left" w:pos="162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Причинами ухудшения финансового состояния явились недофинансирование из республиканского бюджета субсидий на погашение убытков, понесенных предприятиями при перевозке пассажиров по</w:t>
      </w:r>
      <w:r w:rsidR="003B0774" w:rsidRPr="003B0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убыточным межмуниципальным маршрутам, а также выплат за апрель и</w:t>
      </w:r>
      <w:r w:rsidR="003B0774" w:rsidRPr="003B0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май по возмещению автотранспортным предприятиям расходов, связанных с</w:t>
      </w:r>
      <w:r w:rsidR="005D1B41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предоставлением мер социальной поддержки льготной категории граждан. </w:t>
      </w:r>
    </w:p>
    <w:p w:rsidR="009D36B9" w:rsidRPr="009618C6" w:rsidRDefault="00AF5DEA" w:rsidP="00174BD3">
      <w:pPr>
        <w:widowControl w:val="0"/>
        <w:tabs>
          <w:tab w:val="left" w:pos="162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9618C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9D36B9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полугодии 2015 года улучшены по сравнению с показателями 2014 года качественные показатели работы </w:t>
      </w:r>
      <w:proofErr w:type="spellStart"/>
      <w:r w:rsidR="009D36B9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горэлектротранспорта</w:t>
      </w:r>
      <w:proofErr w:type="spellEnd"/>
      <w:r w:rsidR="009D36B9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D36B9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</w:t>
      </w:r>
      <w:r w:rsidR="005D1B41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D740A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снижение возвратов вагонов с линии по технической неисправности на</w:t>
      </w:r>
      <w:r w:rsidR="003B0774" w:rsidRPr="003B0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740A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16,7%,</w:t>
      </w:r>
      <w:r w:rsidR="009D36B9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740A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объема перевозок пассажиров на 8,2%, </w:t>
      </w:r>
      <w:r w:rsidR="009D36B9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рост доходов от перевозки пассажиров</w:t>
      </w:r>
      <w:r w:rsidR="003B0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36B9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7,5%, </w:t>
      </w:r>
      <w:r w:rsidR="00CD740A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скорости движения</w:t>
      </w:r>
      <w:r w:rsidR="003B0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740A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на 2,9%,</w:t>
      </w:r>
      <w:r w:rsidR="009D36B9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рост выпуска вагонов на линию на 1,4%. Все это связано с завершением ремонтных работ подвижных путей,</w:t>
      </w:r>
      <w:r w:rsidR="00715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начатых в начале прошлого года и</w:t>
      </w:r>
      <w:r w:rsidR="003B0774" w:rsidRPr="003B0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36B9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возмещением долгов 2014 года за перевозку льготников в размере</w:t>
      </w:r>
      <w:proofErr w:type="gramEnd"/>
      <w:r w:rsidR="009D36B9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8,4 </w:t>
      </w:r>
      <w:proofErr w:type="gramStart"/>
      <w:r w:rsidR="009D36B9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9D36B9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 На покрытие убытков от эксплуатации городского электрического </w:t>
      </w:r>
      <w:r w:rsidR="009D36B9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транспорта из местного бюджета </w:t>
      </w:r>
      <w:r w:rsidR="009D6CE5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выделено </w:t>
      </w:r>
      <w:r w:rsidR="009D36B9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 </w:t>
      </w:r>
      <w:proofErr w:type="gramStart"/>
      <w:r w:rsidR="009D36B9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9D36B9" w:rsidRPr="00961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1C734D" w:rsidRDefault="001C734D" w:rsidP="009618C6">
      <w:pPr>
        <w:pStyle w:val="2"/>
        <w:widowControl w:val="0"/>
        <w:spacing w:after="0" w:line="276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2A0F5E" w:rsidRDefault="002A0F5E" w:rsidP="009618C6">
      <w:pPr>
        <w:pStyle w:val="2"/>
        <w:widowControl w:val="0"/>
        <w:spacing w:after="0" w:line="276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DD1B34" w:rsidRPr="009618C6" w:rsidRDefault="00DD1B34" w:rsidP="009618C6">
      <w:pPr>
        <w:pStyle w:val="2"/>
        <w:widowControl w:val="0"/>
        <w:spacing w:after="0" w:line="276" w:lineRule="auto"/>
        <w:ind w:left="0"/>
        <w:jc w:val="center"/>
        <w:rPr>
          <w:b/>
          <w:bCs/>
          <w:sz w:val="28"/>
          <w:szCs w:val="28"/>
          <w:lang w:val="ru-RU"/>
        </w:rPr>
      </w:pPr>
      <w:r w:rsidRPr="009618C6">
        <w:rPr>
          <w:b/>
          <w:bCs/>
          <w:sz w:val="28"/>
          <w:szCs w:val="28"/>
        </w:rPr>
        <w:t>Связь</w:t>
      </w:r>
    </w:p>
    <w:p w:rsidR="00F6236A" w:rsidRPr="009618C6" w:rsidRDefault="00F6236A" w:rsidP="009618C6">
      <w:pPr>
        <w:pStyle w:val="2"/>
        <w:widowControl w:val="0"/>
        <w:spacing w:after="0" w:line="276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9D36B9" w:rsidRPr="009618C6" w:rsidRDefault="009D36B9" w:rsidP="0096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C6">
        <w:rPr>
          <w:rFonts w:ascii="Times New Roman" w:hAnsi="Times New Roman" w:cs="Times New Roman"/>
          <w:sz w:val="28"/>
          <w:szCs w:val="28"/>
        </w:rPr>
        <w:t>Республика Северная Осетия-Алания занимает одно из лидирующих мест среди субъектов Российской Федерации по уровню телефонизации населения. Зона покрытия составляет более 96</w:t>
      </w:r>
      <w:r w:rsidR="00AF5DEA" w:rsidRPr="009618C6">
        <w:rPr>
          <w:rFonts w:ascii="Times New Roman" w:hAnsi="Times New Roman" w:cs="Times New Roman"/>
          <w:sz w:val="28"/>
          <w:szCs w:val="28"/>
        </w:rPr>
        <w:t>,0</w:t>
      </w:r>
      <w:r w:rsidRPr="009618C6">
        <w:rPr>
          <w:rFonts w:ascii="Times New Roman" w:hAnsi="Times New Roman" w:cs="Times New Roman"/>
          <w:sz w:val="28"/>
          <w:szCs w:val="28"/>
        </w:rPr>
        <w:t>% республиканской территории (в том числе труднодоступные горные районы), сигналом 3</w:t>
      </w:r>
      <w:r w:rsidRPr="009618C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618C6">
        <w:rPr>
          <w:rFonts w:ascii="Times New Roman" w:hAnsi="Times New Roman" w:cs="Times New Roman"/>
          <w:sz w:val="28"/>
          <w:szCs w:val="28"/>
        </w:rPr>
        <w:t xml:space="preserve"> – порядка 75</w:t>
      </w:r>
      <w:r w:rsidR="00AF5DEA" w:rsidRPr="009618C6">
        <w:rPr>
          <w:rFonts w:ascii="Times New Roman" w:hAnsi="Times New Roman" w:cs="Times New Roman"/>
          <w:sz w:val="28"/>
          <w:szCs w:val="28"/>
        </w:rPr>
        <w:t>,0</w:t>
      </w:r>
      <w:r w:rsidRPr="009618C6">
        <w:rPr>
          <w:rFonts w:ascii="Times New Roman" w:hAnsi="Times New Roman" w:cs="Times New Roman"/>
          <w:sz w:val="28"/>
          <w:szCs w:val="28"/>
        </w:rPr>
        <w:t xml:space="preserve">% территории республики и сетью </w:t>
      </w:r>
      <w:r w:rsidRPr="009618C6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="00CB2479">
        <w:rPr>
          <w:rFonts w:ascii="Times New Roman" w:hAnsi="Times New Roman" w:cs="Times New Roman"/>
          <w:sz w:val="28"/>
          <w:szCs w:val="28"/>
        </w:rPr>
        <w:t>-</w:t>
      </w:r>
      <w:r w:rsidRPr="009618C6">
        <w:rPr>
          <w:rFonts w:ascii="Times New Roman" w:hAnsi="Times New Roman" w:cs="Times New Roman"/>
          <w:sz w:val="28"/>
          <w:szCs w:val="28"/>
        </w:rPr>
        <w:t xml:space="preserve"> 90</w:t>
      </w:r>
      <w:r w:rsidR="00AF5DEA" w:rsidRPr="009618C6">
        <w:rPr>
          <w:rFonts w:ascii="Times New Roman" w:hAnsi="Times New Roman" w:cs="Times New Roman"/>
          <w:sz w:val="28"/>
          <w:szCs w:val="28"/>
        </w:rPr>
        <w:t>,0</w:t>
      </w:r>
      <w:r w:rsidRPr="009618C6">
        <w:rPr>
          <w:rFonts w:ascii="Times New Roman" w:hAnsi="Times New Roman" w:cs="Times New Roman"/>
          <w:sz w:val="28"/>
          <w:szCs w:val="28"/>
        </w:rPr>
        <w:t>% г. Владикавказа.</w:t>
      </w:r>
    </w:p>
    <w:p w:rsidR="009D36B9" w:rsidRPr="009618C6" w:rsidRDefault="009D36B9" w:rsidP="009618C6">
      <w:pPr>
        <w:pStyle w:val="BodyText21"/>
        <w:numPr>
          <w:ilvl w:val="12"/>
          <w:numId w:val="0"/>
        </w:numPr>
        <w:tabs>
          <w:tab w:val="left" w:pos="1620"/>
        </w:tabs>
        <w:spacing w:line="276" w:lineRule="auto"/>
        <w:ind w:firstLine="709"/>
        <w:rPr>
          <w:sz w:val="28"/>
          <w:szCs w:val="28"/>
        </w:rPr>
      </w:pPr>
      <w:r w:rsidRPr="009618C6">
        <w:rPr>
          <w:sz w:val="28"/>
          <w:szCs w:val="28"/>
        </w:rPr>
        <w:t>Общий объем оказанных всеми организациями услуг связи за</w:t>
      </w:r>
      <w:r w:rsidR="003B0774" w:rsidRPr="003B0774">
        <w:rPr>
          <w:sz w:val="28"/>
          <w:szCs w:val="28"/>
        </w:rPr>
        <w:t xml:space="preserve"> </w:t>
      </w:r>
      <w:r w:rsidR="00AF5DEA" w:rsidRPr="009618C6">
        <w:rPr>
          <w:sz w:val="28"/>
          <w:szCs w:val="28"/>
          <w:lang w:val="en-US"/>
        </w:rPr>
        <w:t>I</w:t>
      </w:r>
      <w:r w:rsidR="003B0774" w:rsidRPr="003B0774">
        <w:rPr>
          <w:sz w:val="28"/>
          <w:szCs w:val="28"/>
        </w:rPr>
        <w:t xml:space="preserve"> </w:t>
      </w:r>
      <w:r w:rsidRPr="009618C6">
        <w:rPr>
          <w:sz w:val="28"/>
          <w:szCs w:val="28"/>
        </w:rPr>
        <w:t>полугодие</w:t>
      </w:r>
      <w:r w:rsidR="003B0774">
        <w:rPr>
          <w:sz w:val="28"/>
          <w:szCs w:val="28"/>
        </w:rPr>
        <w:t xml:space="preserve"> </w:t>
      </w:r>
      <w:r w:rsidRPr="009618C6">
        <w:rPr>
          <w:sz w:val="28"/>
          <w:szCs w:val="28"/>
        </w:rPr>
        <w:t>2015 года составил 2</w:t>
      </w:r>
      <w:r w:rsidR="00AF5DEA" w:rsidRPr="009618C6">
        <w:rPr>
          <w:sz w:val="28"/>
          <w:szCs w:val="28"/>
        </w:rPr>
        <w:t xml:space="preserve"> </w:t>
      </w:r>
      <w:r w:rsidRPr="009618C6">
        <w:rPr>
          <w:sz w:val="28"/>
          <w:szCs w:val="28"/>
        </w:rPr>
        <w:t xml:space="preserve">607,8 </w:t>
      </w:r>
      <w:proofErr w:type="gramStart"/>
      <w:r w:rsidRPr="009618C6">
        <w:rPr>
          <w:sz w:val="28"/>
          <w:szCs w:val="28"/>
        </w:rPr>
        <w:t>млн</w:t>
      </w:r>
      <w:proofErr w:type="gramEnd"/>
      <w:r w:rsidRPr="009618C6">
        <w:rPr>
          <w:sz w:val="28"/>
          <w:szCs w:val="28"/>
        </w:rPr>
        <w:t xml:space="preserve"> рублей. Снижены по</w:t>
      </w:r>
      <w:r w:rsidR="003B0774" w:rsidRPr="003B0774">
        <w:rPr>
          <w:sz w:val="28"/>
          <w:szCs w:val="28"/>
        </w:rPr>
        <w:t xml:space="preserve"> </w:t>
      </w:r>
      <w:r w:rsidRPr="009618C6">
        <w:rPr>
          <w:sz w:val="28"/>
          <w:szCs w:val="28"/>
        </w:rPr>
        <w:t>сравнению с отчетным периодом прошлого года</w:t>
      </w:r>
      <w:r w:rsidR="003B0774">
        <w:rPr>
          <w:sz w:val="28"/>
          <w:szCs w:val="28"/>
        </w:rPr>
        <w:t xml:space="preserve"> </w:t>
      </w:r>
      <w:r w:rsidRPr="009618C6">
        <w:rPr>
          <w:sz w:val="28"/>
          <w:szCs w:val="28"/>
        </w:rPr>
        <w:t xml:space="preserve">показатели Северо-Осетинского филиала ОАО «Ростелеком»: </w:t>
      </w:r>
    </w:p>
    <w:p w:rsidR="009D36B9" w:rsidRPr="009618C6" w:rsidRDefault="009D36B9" w:rsidP="009618C6">
      <w:pPr>
        <w:pStyle w:val="BodyText21"/>
        <w:numPr>
          <w:ilvl w:val="12"/>
          <w:numId w:val="0"/>
        </w:numPr>
        <w:tabs>
          <w:tab w:val="left" w:pos="1620"/>
        </w:tabs>
        <w:spacing w:line="276" w:lineRule="auto"/>
        <w:ind w:firstLine="709"/>
        <w:rPr>
          <w:sz w:val="28"/>
          <w:szCs w:val="28"/>
        </w:rPr>
      </w:pPr>
      <w:r w:rsidRPr="009618C6">
        <w:rPr>
          <w:sz w:val="28"/>
          <w:szCs w:val="28"/>
        </w:rPr>
        <w:t>по выручке от реализации товаров и</w:t>
      </w:r>
      <w:r w:rsidR="003B0774">
        <w:rPr>
          <w:sz w:val="28"/>
          <w:szCs w:val="28"/>
        </w:rPr>
        <w:t xml:space="preserve"> </w:t>
      </w:r>
      <w:r w:rsidRPr="009618C6">
        <w:rPr>
          <w:sz w:val="28"/>
          <w:szCs w:val="28"/>
        </w:rPr>
        <w:t xml:space="preserve">услуг на 4,8% на сумму 595,7 </w:t>
      </w:r>
      <w:r w:rsidR="003B0774">
        <w:rPr>
          <w:sz w:val="28"/>
          <w:szCs w:val="28"/>
        </w:rPr>
        <w:t xml:space="preserve"> </w:t>
      </w:r>
      <w:proofErr w:type="gramStart"/>
      <w:r w:rsidR="003B0774">
        <w:rPr>
          <w:sz w:val="28"/>
          <w:szCs w:val="28"/>
        </w:rPr>
        <w:t>млн</w:t>
      </w:r>
      <w:proofErr w:type="gramEnd"/>
      <w:r w:rsidRPr="009618C6">
        <w:rPr>
          <w:sz w:val="28"/>
          <w:szCs w:val="28"/>
        </w:rPr>
        <w:t xml:space="preserve"> рублей; </w:t>
      </w:r>
    </w:p>
    <w:p w:rsidR="009D36B9" w:rsidRPr="009618C6" w:rsidRDefault="00D139D1" w:rsidP="009618C6">
      <w:pPr>
        <w:pStyle w:val="BodyText21"/>
        <w:numPr>
          <w:ilvl w:val="12"/>
          <w:numId w:val="0"/>
        </w:numPr>
        <w:tabs>
          <w:tab w:val="left" w:pos="1620"/>
        </w:tabs>
        <w:spacing w:line="276" w:lineRule="auto"/>
        <w:ind w:firstLine="709"/>
        <w:rPr>
          <w:sz w:val="28"/>
          <w:szCs w:val="28"/>
        </w:rPr>
      </w:pPr>
      <w:r w:rsidRPr="009618C6">
        <w:rPr>
          <w:sz w:val="28"/>
          <w:szCs w:val="28"/>
        </w:rPr>
        <w:t xml:space="preserve">по </w:t>
      </w:r>
      <w:r w:rsidR="009D36B9" w:rsidRPr="009618C6">
        <w:rPr>
          <w:sz w:val="28"/>
          <w:szCs w:val="28"/>
        </w:rPr>
        <w:t xml:space="preserve">предоставлению услуг связи на 6,1% (560,8 </w:t>
      </w:r>
      <w:proofErr w:type="gramStart"/>
      <w:r w:rsidR="009D36B9" w:rsidRPr="009618C6">
        <w:rPr>
          <w:sz w:val="28"/>
          <w:szCs w:val="28"/>
        </w:rPr>
        <w:t>млн</w:t>
      </w:r>
      <w:proofErr w:type="gramEnd"/>
      <w:r w:rsidR="003B0774">
        <w:rPr>
          <w:sz w:val="28"/>
          <w:szCs w:val="28"/>
        </w:rPr>
        <w:t xml:space="preserve"> </w:t>
      </w:r>
      <w:r w:rsidR="009D36B9" w:rsidRPr="009618C6">
        <w:rPr>
          <w:sz w:val="28"/>
          <w:szCs w:val="28"/>
        </w:rPr>
        <w:t>рублей)</w:t>
      </w:r>
      <w:r w:rsidR="004F7B79">
        <w:rPr>
          <w:sz w:val="28"/>
          <w:szCs w:val="28"/>
        </w:rPr>
        <w:t>,</w:t>
      </w:r>
      <w:r w:rsidRPr="009618C6">
        <w:rPr>
          <w:sz w:val="28"/>
          <w:szCs w:val="28"/>
        </w:rPr>
        <w:t xml:space="preserve"> </w:t>
      </w:r>
      <w:r w:rsidR="009D36B9" w:rsidRPr="009618C6">
        <w:rPr>
          <w:sz w:val="28"/>
          <w:szCs w:val="28"/>
        </w:rPr>
        <w:t xml:space="preserve">в том числе </w:t>
      </w:r>
      <w:r w:rsidRPr="009618C6">
        <w:rPr>
          <w:sz w:val="28"/>
          <w:szCs w:val="28"/>
        </w:rPr>
        <w:t xml:space="preserve">по </w:t>
      </w:r>
      <w:r w:rsidR="009D36B9" w:rsidRPr="009618C6">
        <w:rPr>
          <w:sz w:val="28"/>
          <w:szCs w:val="28"/>
        </w:rPr>
        <w:t>объему услуг связи, предоставленных населению на 5,8% (347,4 млн рублей)</w:t>
      </w:r>
      <w:r w:rsidRPr="009618C6">
        <w:rPr>
          <w:sz w:val="28"/>
          <w:szCs w:val="28"/>
        </w:rPr>
        <w:t xml:space="preserve">, по </w:t>
      </w:r>
      <w:r w:rsidR="009D36B9" w:rsidRPr="009618C6">
        <w:rPr>
          <w:sz w:val="28"/>
          <w:szCs w:val="28"/>
        </w:rPr>
        <w:t>доходам от услуг Интернет на 0,5% (183,8 млн рублей).</w:t>
      </w:r>
    </w:p>
    <w:p w:rsidR="009D36B9" w:rsidRPr="009618C6" w:rsidRDefault="009D36B9" w:rsidP="009618C6">
      <w:pPr>
        <w:pStyle w:val="BodyText21"/>
        <w:numPr>
          <w:ilvl w:val="12"/>
          <w:numId w:val="0"/>
        </w:numPr>
        <w:tabs>
          <w:tab w:val="left" w:pos="1620"/>
        </w:tabs>
        <w:spacing w:line="276" w:lineRule="auto"/>
        <w:ind w:firstLine="709"/>
        <w:rPr>
          <w:b/>
          <w:sz w:val="28"/>
          <w:szCs w:val="28"/>
        </w:rPr>
      </w:pPr>
      <w:r w:rsidRPr="009618C6">
        <w:rPr>
          <w:sz w:val="28"/>
          <w:szCs w:val="28"/>
        </w:rPr>
        <w:t>Тенденция к снижению объема услуг связи ОАО «Ростелеком» объясняется</w:t>
      </w:r>
      <w:r w:rsidR="00D139D1" w:rsidRPr="009618C6">
        <w:rPr>
          <w:sz w:val="28"/>
          <w:szCs w:val="28"/>
        </w:rPr>
        <w:t>,</w:t>
      </w:r>
      <w:r w:rsidRPr="009618C6">
        <w:rPr>
          <w:sz w:val="28"/>
          <w:szCs w:val="28"/>
        </w:rPr>
        <w:t xml:space="preserve"> в основном</w:t>
      </w:r>
      <w:r w:rsidR="004F7B79">
        <w:rPr>
          <w:sz w:val="28"/>
          <w:szCs w:val="28"/>
        </w:rPr>
        <w:t>,</w:t>
      </w:r>
      <w:r w:rsidRPr="009618C6">
        <w:rPr>
          <w:sz w:val="28"/>
          <w:szCs w:val="28"/>
        </w:rPr>
        <w:t xml:space="preserve"> отказом определенной части населения от</w:t>
      </w:r>
      <w:r w:rsidR="003B0774" w:rsidRPr="003B0774">
        <w:rPr>
          <w:sz w:val="28"/>
          <w:szCs w:val="28"/>
        </w:rPr>
        <w:t xml:space="preserve"> </w:t>
      </w:r>
      <w:r w:rsidRPr="009618C6">
        <w:rPr>
          <w:sz w:val="28"/>
          <w:szCs w:val="28"/>
        </w:rPr>
        <w:t xml:space="preserve">стационарной телефонной связи и переходом на подвижную связь. Всего за </w:t>
      </w:r>
      <w:r w:rsidR="00AF5DEA" w:rsidRPr="009618C6">
        <w:rPr>
          <w:sz w:val="28"/>
          <w:szCs w:val="28"/>
          <w:lang w:val="en-US"/>
        </w:rPr>
        <w:t>I</w:t>
      </w:r>
      <w:r w:rsidRPr="009618C6">
        <w:rPr>
          <w:sz w:val="28"/>
          <w:szCs w:val="28"/>
        </w:rPr>
        <w:t xml:space="preserve"> полугодие 2015 года Северо</w:t>
      </w:r>
      <w:r w:rsidR="003B0774">
        <w:rPr>
          <w:sz w:val="28"/>
          <w:szCs w:val="28"/>
        </w:rPr>
        <w:t>-</w:t>
      </w:r>
      <w:r w:rsidRPr="009618C6">
        <w:rPr>
          <w:sz w:val="28"/>
          <w:szCs w:val="28"/>
        </w:rPr>
        <w:t>Осетинским филиалом ОАО «Ростелеком» установлено по республике 2</w:t>
      </w:r>
      <w:r w:rsidR="00AF5DEA" w:rsidRPr="009618C6">
        <w:rPr>
          <w:sz w:val="28"/>
          <w:szCs w:val="28"/>
        </w:rPr>
        <w:t xml:space="preserve"> </w:t>
      </w:r>
      <w:r w:rsidRPr="009618C6">
        <w:rPr>
          <w:sz w:val="28"/>
          <w:szCs w:val="28"/>
        </w:rPr>
        <w:t>301</w:t>
      </w:r>
      <w:r w:rsidR="00CB2479">
        <w:rPr>
          <w:sz w:val="28"/>
          <w:szCs w:val="28"/>
        </w:rPr>
        <w:t xml:space="preserve"> стационарный </w:t>
      </w:r>
      <w:r w:rsidRPr="009618C6">
        <w:rPr>
          <w:sz w:val="28"/>
          <w:szCs w:val="28"/>
        </w:rPr>
        <w:t>телефон.</w:t>
      </w:r>
      <w:r w:rsidRPr="009618C6">
        <w:rPr>
          <w:b/>
          <w:sz w:val="28"/>
          <w:szCs w:val="28"/>
        </w:rPr>
        <w:t xml:space="preserve"> </w:t>
      </w:r>
    </w:p>
    <w:p w:rsidR="009D36B9" w:rsidRPr="009618C6" w:rsidRDefault="009D36B9" w:rsidP="009618C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C6">
        <w:rPr>
          <w:rFonts w:ascii="Times New Roman" w:hAnsi="Times New Roman" w:cs="Times New Roman"/>
          <w:sz w:val="28"/>
          <w:szCs w:val="28"/>
        </w:rPr>
        <w:t xml:space="preserve">На территории республики действуют четыре оператора подвижной сотовой связи с клиентской базой свыше 860 тыс. абонентов. Число абонентов фиксированной связи составляет около 182 тыс. </w:t>
      </w:r>
      <w:r w:rsidR="00AF5DEA" w:rsidRPr="009618C6">
        <w:rPr>
          <w:rFonts w:ascii="Times New Roman" w:hAnsi="Times New Roman" w:cs="Times New Roman"/>
          <w:sz w:val="28"/>
          <w:szCs w:val="28"/>
        </w:rPr>
        <w:t>абонентов.</w:t>
      </w:r>
    </w:p>
    <w:p w:rsidR="009D36B9" w:rsidRPr="009618C6" w:rsidRDefault="009D36B9" w:rsidP="009618C6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C6">
        <w:rPr>
          <w:rFonts w:ascii="Times New Roman" w:hAnsi="Times New Roman" w:cs="Times New Roman"/>
          <w:sz w:val="28"/>
          <w:szCs w:val="28"/>
        </w:rPr>
        <w:t xml:space="preserve">Количество пользователей </w:t>
      </w:r>
      <w:r w:rsidR="00D139D1" w:rsidRPr="009618C6">
        <w:rPr>
          <w:rFonts w:ascii="Times New Roman" w:hAnsi="Times New Roman" w:cs="Times New Roman"/>
          <w:sz w:val="28"/>
          <w:szCs w:val="28"/>
        </w:rPr>
        <w:t xml:space="preserve">широкополосного доступа к сети Интернет составляет </w:t>
      </w:r>
      <w:r w:rsidRPr="009618C6">
        <w:rPr>
          <w:rFonts w:ascii="Times New Roman" w:hAnsi="Times New Roman" w:cs="Times New Roman"/>
          <w:sz w:val="28"/>
          <w:szCs w:val="28"/>
        </w:rPr>
        <w:t xml:space="preserve">150 </w:t>
      </w:r>
      <w:proofErr w:type="spellStart"/>
      <w:r w:rsidRPr="009618C6">
        <w:rPr>
          <w:rFonts w:ascii="Times New Roman" w:hAnsi="Times New Roman" w:cs="Times New Roman"/>
          <w:sz w:val="28"/>
          <w:szCs w:val="28"/>
        </w:rPr>
        <w:t>тыс.ед</w:t>
      </w:r>
      <w:proofErr w:type="spellEnd"/>
      <w:r w:rsidRPr="009618C6">
        <w:rPr>
          <w:rFonts w:ascii="Times New Roman" w:hAnsi="Times New Roman" w:cs="Times New Roman"/>
          <w:sz w:val="28"/>
          <w:szCs w:val="28"/>
        </w:rPr>
        <w:t xml:space="preserve">., общее же количество пользователей сети Интернет составляет 410 </w:t>
      </w:r>
      <w:proofErr w:type="spellStart"/>
      <w:r w:rsidRPr="009618C6">
        <w:rPr>
          <w:rFonts w:ascii="Times New Roman" w:hAnsi="Times New Roman" w:cs="Times New Roman"/>
          <w:sz w:val="28"/>
          <w:szCs w:val="28"/>
        </w:rPr>
        <w:t>тыс.ед</w:t>
      </w:r>
      <w:proofErr w:type="spellEnd"/>
      <w:r w:rsidRPr="009618C6">
        <w:rPr>
          <w:rFonts w:ascii="Times New Roman" w:hAnsi="Times New Roman" w:cs="Times New Roman"/>
          <w:sz w:val="28"/>
          <w:szCs w:val="28"/>
        </w:rPr>
        <w:t>. Число пользователей цифрового телевидения (исключая пользователей общедоступного цифрового телевидения) составляет около 7 тыс</w:t>
      </w:r>
      <w:r w:rsidR="00AF5DEA" w:rsidRPr="009618C6">
        <w:rPr>
          <w:rFonts w:ascii="Times New Roman" w:hAnsi="Times New Roman" w:cs="Times New Roman"/>
          <w:sz w:val="28"/>
          <w:szCs w:val="28"/>
        </w:rPr>
        <w:t>яч</w:t>
      </w:r>
      <w:r w:rsidR="007D1BCF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9618C6">
        <w:rPr>
          <w:rFonts w:ascii="Times New Roman" w:hAnsi="Times New Roman" w:cs="Times New Roman"/>
          <w:sz w:val="28"/>
          <w:szCs w:val="28"/>
        </w:rPr>
        <w:t>. Развивается сектор услуг по обеспечению высокоскоростного доступа к сети Интернет. В частности,</w:t>
      </w:r>
      <w:r w:rsidR="003B0774">
        <w:rPr>
          <w:rFonts w:ascii="Times New Roman" w:hAnsi="Times New Roman" w:cs="Times New Roman"/>
          <w:sz w:val="28"/>
          <w:szCs w:val="28"/>
        </w:rPr>
        <w:t xml:space="preserve"> </w:t>
      </w:r>
      <w:r w:rsidRPr="009618C6">
        <w:rPr>
          <w:rFonts w:ascii="Times New Roman" w:hAnsi="Times New Roman" w:cs="Times New Roman"/>
          <w:sz w:val="28"/>
          <w:szCs w:val="28"/>
        </w:rPr>
        <w:t xml:space="preserve">количество портов </w:t>
      </w:r>
      <w:proofErr w:type="spellStart"/>
      <w:r w:rsidRPr="009618C6">
        <w:rPr>
          <w:rFonts w:ascii="Times New Roman" w:hAnsi="Times New Roman" w:cs="Times New Roman"/>
          <w:sz w:val="28"/>
          <w:szCs w:val="28"/>
          <w:lang w:val="en-US"/>
        </w:rPr>
        <w:t>FTTb</w:t>
      </w:r>
      <w:proofErr w:type="spellEnd"/>
      <w:r w:rsidRPr="009618C6">
        <w:rPr>
          <w:rFonts w:ascii="Times New Roman" w:hAnsi="Times New Roman" w:cs="Times New Roman"/>
          <w:sz w:val="28"/>
          <w:szCs w:val="28"/>
        </w:rPr>
        <w:t xml:space="preserve"> («оптика в дом») Северо-Осетинского филиала ОАО «Ростелеком» выросло до 56</w:t>
      </w:r>
      <w:r w:rsidR="00F337A6" w:rsidRPr="009618C6">
        <w:rPr>
          <w:rFonts w:ascii="Times New Roman" w:hAnsi="Times New Roman" w:cs="Times New Roman"/>
          <w:sz w:val="28"/>
          <w:szCs w:val="28"/>
        </w:rPr>
        <w:t xml:space="preserve"> </w:t>
      </w:r>
      <w:r w:rsidRPr="009618C6">
        <w:rPr>
          <w:rFonts w:ascii="Times New Roman" w:hAnsi="Times New Roman" w:cs="Times New Roman"/>
          <w:sz w:val="28"/>
          <w:szCs w:val="28"/>
        </w:rPr>
        <w:t>120</w:t>
      </w:r>
      <w:r w:rsidR="00D139D1" w:rsidRPr="00961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9D1" w:rsidRPr="009618C6">
        <w:rPr>
          <w:rFonts w:ascii="Times New Roman" w:hAnsi="Times New Roman" w:cs="Times New Roman"/>
          <w:sz w:val="28"/>
          <w:szCs w:val="28"/>
        </w:rPr>
        <w:t>портов</w:t>
      </w:r>
      <w:proofErr w:type="gramEnd"/>
      <w:r w:rsidRPr="009618C6">
        <w:rPr>
          <w:rFonts w:ascii="Times New Roman" w:hAnsi="Times New Roman" w:cs="Times New Roman"/>
          <w:sz w:val="28"/>
          <w:szCs w:val="28"/>
        </w:rPr>
        <w:t xml:space="preserve"> и увеличилась монтированная емкость узлов широкополосного доступа до 59 616 порт</w:t>
      </w:r>
      <w:r w:rsidR="00D139D1" w:rsidRPr="009618C6">
        <w:rPr>
          <w:rFonts w:ascii="Times New Roman" w:hAnsi="Times New Roman" w:cs="Times New Roman"/>
          <w:sz w:val="28"/>
          <w:szCs w:val="28"/>
        </w:rPr>
        <w:t>ов</w:t>
      </w:r>
      <w:r w:rsidRPr="009618C6">
        <w:rPr>
          <w:rFonts w:ascii="Times New Roman" w:hAnsi="Times New Roman" w:cs="Times New Roman"/>
          <w:sz w:val="28"/>
          <w:szCs w:val="28"/>
        </w:rPr>
        <w:t>.</w:t>
      </w:r>
    </w:p>
    <w:p w:rsidR="009D36B9" w:rsidRPr="009618C6" w:rsidRDefault="009D36B9" w:rsidP="0096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C6">
        <w:rPr>
          <w:rFonts w:ascii="Times New Roman" w:hAnsi="Times New Roman" w:cs="Times New Roman"/>
          <w:sz w:val="28"/>
          <w:szCs w:val="28"/>
        </w:rPr>
        <w:t xml:space="preserve">Услугами почтовой связи охвачена вся территория республики. </w:t>
      </w:r>
      <w:proofErr w:type="gramStart"/>
      <w:r w:rsidRPr="009618C6">
        <w:rPr>
          <w:rFonts w:ascii="Times New Roman" w:hAnsi="Times New Roman" w:cs="Times New Roman"/>
          <w:sz w:val="28"/>
          <w:szCs w:val="28"/>
        </w:rPr>
        <w:t>В</w:t>
      </w:r>
      <w:r w:rsidR="003B0774" w:rsidRPr="003B0774">
        <w:rPr>
          <w:rFonts w:ascii="Times New Roman" w:hAnsi="Times New Roman" w:cs="Times New Roman"/>
          <w:sz w:val="28"/>
          <w:szCs w:val="28"/>
        </w:rPr>
        <w:t xml:space="preserve"> </w:t>
      </w:r>
      <w:r w:rsidRPr="009618C6">
        <w:rPr>
          <w:rFonts w:ascii="Times New Roman" w:hAnsi="Times New Roman" w:cs="Times New Roman"/>
          <w:sz w:val="28"/>
          <w:szCs w:val="28"/>
        </w:rPr>
        <w:t>настоящее время в составе Северо-Осетинско</w:t>
      </w:r>
      <w:r w:rsidR="003B0774">
        <w:rPr>
          <w:rFonts w:ascii="Times New Roman" w:hAnsi="Times New Roman" w:cs="Times New Roman"/>
          <w:sz w:val="28"/>
          <w:szCs w:val="28"/>
        </w:rPr>
        <w:t>го филиала ФГУП «Почта России» –</w:t>
      </w:r>
      <w:r w:rsidRPr="009618C6">
        <w:rPr>
          <w:rFonts w:ascii="Times New Roman" w:hAnsi="Times New Roman" w:cs="Times New Roman"/>
          <w:sz w:val="28"/>
          <w:szCs w:val="28"/>
        </w:rPr>
        <w:t xml:space="preserve"> 5 почтамтов, из которых 3 </w:t>
      </w:r>
      <w:r w:rsidR="003B0774">
        <w:rPr>
          <w:rFonts w:ascii="Times New Roman" w:hAnsi="Times New Roman" w:cs="Times New Roman"/>
          <w:sz w:val="28"/>
          <w:szCs w:val="28"/>
        </w:rPr>
        <w:t>–</w:t>
      </w:r>
      <w:r w:rsidRPr="009618C6">
        <w:rPr>
          <w:rFonts w:ascii="Times New Roman" w:hAnsi="Times New Roman" w:cs="Times New Roman"/>
          <w:sz w:val="28"/>
          <w:szCs w:val="28"/>
        </w:rPr>
        <w:t xml:space="preserve"> межрайонные, 171 отделение </w:t>
      </w:r>
      <w:r w:rsidRPr="009618C6">
        <w:rPr>
          <w:rFonts w:ascii="Times New Roman" w:hAnsi="Times New Roman" w:cs="Times New Roman"/>
          <w:sz w:val="28"/>
          <w:szCs w:val="28"/>
        </w:rPr>
        <w:lastRenderedPageBreak/>
        <w:t>почтовой связи.</w:t>
      </w:r>
      <w:proofErr w:type="gramEnd"/>
      <w:r w:rsidRPr="009618C6">
        <w:rPr>
          <w:rFonts w:ascii="Times New Roman" w:hAnsi="Times New Roman" w:cs="Times New Roman"/>
          <w:sz w:val="28"/>
          <w:szCs w:val="28"/>
        </w:rPr>
        <w:t xml:space="preserve"> Объем услуг почтовой связи</w:t>
      </w:r>
      <w:r w:rsidR="003B0774">
        <w:rPr>
          <w:rFonts w:ascii="Times New Roman" w:hAnsi="Times New Roman" w:cs="Times New Roman"/>
          <w:sz w:val="28"/>
          <w:szCs w:val="28"/>
        </w:rPr>
        <w:t xml:space="preserve"> </w:t>
      </w:r>
      <w:r w:rsidRPr="009618C6">
        <w:rPr>
          <w:rFonts w:ascii="Times New Roman" w:hAnsi="Times New Roman" w:cs="Times New Roman"/>
          <w:sz w:val="28"/>
          <w:szCs w:val="28"/>
        </w:rPr>
        <w:t>упал с 63</w:t>
      </w:r>
      <w:r w:rsidR="00D139D1" w:rsidRPr="009618C6">
        <w:rPr>
          <w:rFonts w:ascii="Times New Roman" w:hAnsi="Times New Roman" w:cs="Times New Roman"/>
          <w:sz w:val="28"/>
          <w:szCs w:val="28"/>
        </w:rPr>
        <w:t>,0</w:t>
      </w:r>
      <w:r w:rsidRPr="00961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8C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618C6">
        <w:rPr>
          <w:rFonts w:ascii="Times New Roman" w:hAnsi="Times New Roman" w:cs="Times New Roman"/>
          <w:sz w:val="28"/>
          <w:szCs w:val="28"/>
        </w:rPr>
        <w:t xml:space="preserve"> рублей в прошлом году до 51 млн рублей на конец отчетного периода (на 80</w:t>
      </w:r>
      <w:r w:rsidR="00AF5DEA" w:rsidRPr="009618C6">
        <w:rPr>
          <w:rFonts w:ascii="Times New Roman" w:hAnsi="Times New Roman" w:cs="Times New Roman"/>
          <w:sz w:val="28"/>
          <w:szCs w:val="28"/>
        </w:rPr>
        <w:t>,0</w:t>
      </w:r>
      <w:r w:rsidRPr="009618C6">
        <w:rPr>
          <w:rFonts w:ascii="Times New Roman" w:hAnsi="Times New Roman" w:cs="Times New Roman"/>
          <w:sz w:val="28"/>
          <w:szCs w:val="28"/>
        </w:rPr>
        <w:t>%).</w:t>
      </w:r>
    </w:p>
    <w:p w:rsidR="009D36B9" w:rsidRPr="009618C6" w:rsidRDefault="009D36B9" w:rsidP="009618C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618C6">
        <w:rPr>
          <w:rFonts w:ascii="Times New Roman" w:hAnsi="Times New Roman" w:cs="Times New Roman"/>
          <w:sz w:val="28"/>
          <w:szCs w:val="28"/>
        </w:rPr>
        <w:t xml:space="preserve"> Радиотелевизионный передающий центр Республики Северная Осетия-Алания обеспечивает на территории республики общедоступность информационного пространства. Трансляция телерадиопрограмм на</w:t>
      </w:r>
      <w:r w:rsidR="003B0774" w:rsidRPr="003B0774">
        <w:rPr>
          <w:rFonts w:ascii="Times New Roman" w:hAnsi="Times New Roman" w:cs="Times New Roman"/>
          <w:sz w:val="28"/>
          <w:szCs w:val="28"/>
        </w:rPr>
        <w:t xml:space="preserve"> </w:t>
      </w:r>
      <w:r w:rsidRPr="009618C6">
        <w:rPr>
          <w:rFonts w:ascii="Times New Roman" w:hAnsi="Times New Roman" w:cs="Times New Roman"/>
          <w:sz w:val="28"/>
          <w:szCs w:val="28"/>
        </w:rPr>
        <w:t>территории республики осуществляется посредством 140 телевизионных и радиовещательных приемопередающих станций, в том числе 62</w:t>
      </w:r>
      <w:r w:rsidR="003B0774" w:rsidRPr="003B0774">
        <w:rPr>
          <w:rFonts w:ascii="Times New Roman" w:hAnsi="Times New Roman" w:cs="Times New Roman"/>
          <w:sz w:val="28"/>
          <w:szCs w:val="28"/>
        </w:rPr>
        <w:t xml:space="preserve"> </w:t>
      </w:r>
      <w:r w:rsidRPr="009618C6">
        <w:rPr>
          <w:rFonts w:ascii="Times New Roman" w:hAnsi="Times New Roman" w:cs="Times New Roman"/>
          <w:sz w:val="28"/>
          <w:szCs w:val="28"/>
        </w:rPr>
        <w:t>спутниковыми станциями приема цифровых сигналов. В</w:t>
      </w:r>
      <w:r w:rsidR="003B0774" w:rsidRPr="003B0774">
        <w:rPr>
          <w:rFonts w:ascii="Times New Roman" w:hAnsi="Times New Roman" w:cs="Times New Roman"/>
          <w:sz w:val="28"/>
          <w:szCs w:val="28"/>
        </w:rPr>
        <w:t xml:space="preserve"> </w:t>
      </w:r>
      <w:r w:rsidRPr="009618C6">
        <w:rPr>
          <w:rFonts w:ascii="Times New Roman" w:hAnsi="Times New Roman" w:cs="Times New Roman"/>
          <w:sz w:val="28"/>
          <w:szCs w:val="28"/>
        </w:rPr>
        <w:t xml:space="preserve">эксплуатационно-техническом обслуживании находится 40 антенно-мачтовых сооружений, размещенных на объектах филиала в горной части республики и 11 антенно-мачтовых сооружений в равнинной части. </w:t>
      </w:r>
      <w:r w:rsidRPr="009618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Покрытие сигналом телерадиовещания в равнинной части республики составляет: цифровым сигналом </w:t>
      </w:r>
      <w:r w:rsidR="00AF5DEA" w:rsidRPr="009618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="00825B20" w:rsidRPr="009618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618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98</w:t>
      </w:r>
      <w:r w:rsidR="00AF5DEA" w:rsidRPr="009618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,0</w:t>
      </w:r>
      <w:r w:rsidR="003B07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 и аналоговым –</w:t>
      </w:r>
      <w:r w:rsidR="00825B20" w:rsidRPr="009618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618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99,5%. Покрытие сигналом телерадиовещания в горной части республики составляет цифровым сигналом</w:t>
      </w:r>
      <w:r w:rsidR="007D1B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</w:t>
      </w:r>
      <w:r w:rsidRPr="009618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98,5% и аналоговым </w:t>
      </w:r>
      <w:r w:rsidR="003B07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="007D1B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618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99</w:t>
      </w:r>
      <w:r w:rsidR="00AF5DEA" w:rsidRPr="009618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,0</w:t>
      </w:r>
      <w:r w:rsidRPr="009618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%.</w:t>
      </w:r>
    </w:p>
    <w:p w:rsidR="009D7D2F" w:rsidRPr="009618C6" w:rsidRDefault="009D7D2F" w:rsidP="009618C6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6A8" w:rsidRPr="00CD740A" w:rsidRDefault="00CD740A" w:rsidP="009618C6">
      <w:pPr>
        <w:jc w:val="center"/>
        <w:rPr>
          <w:sz w:val="28"/>
          <w:szCs w:val="28"/>
        </w:rPr>
      </w:pPr>
      <w:r w:rsidRPr="009618C6">
        <w:rPr>
          <w:sz w:val="28"/>
          <w:szCs w:val="28"/>
        </w:rPr>
        <w:t>_____________________________</w:t>
      </w:r>
    </w:p>
    <w:sectPr w:rsidR="004D66A8" w:rsidRPr="00CD740A" w:rsidSect="004D6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61" w:rsidRDefault="00A91361" w:rsidP="00CC3160">
      <w:pPr>
        <w:spacing w:after="0" w:line="240" w:lineRule="auto"/>
      </w:pPr>
      <w:r>
        <w:separator/>
      </w:r>
    </w:p>
  </w:endnote>
  <w:endnote w:type="continuationSeparator" w:id="0">
    <w:p w:rsidR="00A91361" w:rsidRDefault="00A91361" w:rsidP="00CC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3" w:rsidRDefault="000502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3" w:rsidRDefault="000502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3" w:rsidRDefault="000502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61" w:rsidRDefault="00A91361" w:rsidP="00CC3160">
      <w:pPr>
        <w:spacing w:after="0" w:line="240" w:lineRule="auto"/>
      </w:pPr>
      <w:r>
        <w:separator/>
      </w:r>
    </w:p>
  </w:footnote>
  <w:footnote w:type="continuationSeparator" w:id="0">
    <w:p w:rsidR="00A91361" w:rsidRDefault="00A91361" w:rsidP="00CC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3" w:rsidRDefault="000502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Batang" w:hAnsi="Times New Roman" w:cs="Times New Roman"/>
        <w:sz w:val="28"/>
        <w:szCs w:val="28"/>
      </w:rPr>
      <w:id w:val="-1986613270"/>
      <w:docPartObj>
        <w:docPartGallery w:val="Page Numbers (Top of Page)"/>
        <w:docPartUnique/>
      </w:docPartObj>
    </w:sdtPr>
    <w:sdtEndPr/>
    <w:sdtContent>
      <w:p w:rsidR="0006655D" w:rsidRPr="003614E1" w:rsidRDefault="0006655D">
        <w:pPr>
          <w:pStyle w:val="a3"/>
          <w:jc w:val="center"/>
          <w:rPr>
            <w:rFonts w:ascii="Times New Roman" w:eastAsia="Batang" w:hAnsi="Times New Roman" w:cs="Times New Roman"/>
            <w:sz w:val="28"/>
            <w:szCs w:val="28"/>
          </w:rPr>
        </w:pP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begin"/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instrText>PAGE   \* MERGEFORMAT</w:instrText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separate"/>
        </w:r>
        <w:r w:rsidR="003B0774">
          <w:rPr>
            <w:rFonts w:ascii="Times New Roman" w:eastAsia="Batang" w:hAnsi="Times New Roman" w:cs="Times New Roman"/>
            <w:noProof/>
            <w:sz w:val="28"/>
            <w:szCs w:val="28"/>
          </w:rPr>
          <w:t>5</w:t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end"/>
        </w:r>
      </w:p>
    </w:sdtContent>
  </w:sdt>
  <w:p w:rsidR="0006655D" w:rsidRDefault="000665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3" w:rsidRDefault="000502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9155E"/>
    <w:multiLevelType w:val="hybridMultilevel"/>
    <w:tmpl w:val="3F483634"/>
    <w:lvl w:ilvl="0" w:tplc="31C6E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B8"/>
    <w:rsid w:val="00001AA1"/>
    <w:rsid w:val="000070D5"/>
    <w:rsid w:val="0001543C"/>
    <w:rsid w:val="00015DBA"/>
    <w:rsid w:val="0001613C"/>
    <w:rsid w:val="00016D61"/>
    <w:rsid w:val="00022E07"/>
    <w:rsid w:val="0002587C"/>
    <w:rsid w:val="000308C5"/>
    <w:rsid w:val="00034B10"/>
    <w:rsid w:val="00035018"/>
    <w:rsid w:val="00036096"/>
    <w:rsid w:val="00043E8F"/>
    <w:rsid w:val="00047899"/>
    <w:rsid w:val="00050203"/>
    <w:rsid w:val="00050E3E"/>
    <w:rsid w:val="00051073"/>
    <w:rsid w:val="0005408E"/>
    <w:rsid w:val="000546DE"/>
    <w:rsid w:val="00057C7D"/>
    <w:rsid w:val="00060FA5"/>
    <w:rsid w:val="00062403"/>
    <w:rsid w:val="00062A35"/>
    <w:rsid w:val="00062DAF"/>
    <w:rsid w:val="0006655D"/>
    <w:rsid w:val="000676D7"/>
    <w:rsid w:val="00070F96"/>
    <w:rsid w:val="00073FFA"/>
    <w:rsid w:val="000768C6"/>
    <w:rsid w:val="0008652A"/>
    <w:rsid w:val="000902F9"/>
    <w:rsid w:val="000A1DB1"/>
    <w:rsid w:val="000A711D"/>
    <w:rsid w:val="000B0626"/>
    <w:rsid w:val="000B2FAD"/>
    <w:rsid w:val="000B3EAB"/>
    <w:rsid w:val="000B5332"/>
    <w:rsid w:val="000B64AF"/>
    <w:rsid w:val="000B7800"/>
    <w:rsid w:val="000C478F"/>
    <w:rsid w:val="000C7272"/>
    <w:rsid w:val="000C7412"/>
    <w:rsid w:val="000D228B"/>
    <w:rsid w:val="000D2682"/>
    <w:rsid w:val="000E05B5"/>
    <w:rsid w:val="000E1EB3"/>
    <w:rsid w:val="000E2972"/>
    <w:rsid w:val="000E2E6A"/>
    <w:rsid w:val="000E561D"/>
    <w:rsid w:val="000E7418"/>
    <w:rsid w:val="000F1148"/>
    <w:rsid w:val="000F4CA1"/>
    <w:rsid w:val="000F61AC"/>
    <w:rsid w:val="000F7150"/>
    <w:rsid w:val="00107864"/>
    <w:rsid w:val="001119AA"/>
    <w:rsid w:val="00113263"/>
    <w:rsid w:val="00117339"/>
    <w:rsid w:val="00117EE3"/>
    <w:rsid w:val="00122C59"/>
    <w:rsid w:val="00127F7C"/>
    <w:rsid w:val="0013614E"/>
    <w:rsid w:val="00136286"/>
    <w:rsid w:val="00140177"/>
    <w:rsid w:val="001452DF"/>
    <w:rsid w:val="00147405"/>
    <w:rsid w:val="001474B7"/>
    <w:rsid w:val="001503F1"/>
    <w:rsid w:val="0015086F"/>
    <w:rsid w:val="00151C6C"/>
    <w:rsid w:val="0015303A"/>
    <w:rsid w:val="00154875"/>
    <w:rsid w:val="00157962"/>
    <w:rsid w:val="00160E41"/>
    <w:rsid w:val="0016189E"/>
    <w:rsid w:val="001646E1"/>
    <w:rsid w:val="00171AEE"/>
    <w:rsid w:val="001737D8"/>
    <w:rsid w:val="00174BD3"/>
    <w:rsid w:val="0017641C"/>
    <w:rsid w:val="00180DD4"/>
    <w:rsid w:val="0018211F"/>
    <w:rsid w:val="001949DA"/>
    <w:rsid w:val="0019550F"/>
    <w:rsid w:val="00195A3B"/>
    <w:rsid w:val="00197469"/>
    <w:rsid w:val="001A0A95"/>
    <w:rsid w:val="001A2FE3"/>
    <w:rsid w:val="001A5311"/>
    <w:rsid w:val="001A5635"/>
    <w:rsid w:val="001B0AB8"/>
    <w:rsid w:val="001B5723"/>
    <w:rsid w:val="001C380D"/>
    <w:rsid w:val="001C58A4"/>
    <w:rsid w:val="001C734D"/>
    <w:rsid w:val="001D0B76"/>
    <w:rsid w:val="001D4ECE"/>
    <w:rsid w:val="001E14D8"/>
    <w:rsid w:val="001E2925"/>
    <w:rsid w:val="001E2F45"/>
    <w:rsid w:val="001E4A45"/>
    <w:rsid w:val="001F47CD"/>
    <w:rsid w:val="001F582A"/>
    <w:rsid w:val="001F59E9"/>
    <w:rsid w:val="001F70AD"/>
    <w:rsid w:val="00200932"/>
    <w:rsid w:val="00200B7E"/>
    <w:rsid w:val="00205580"/>
    <w:rsid w:val="002102B9"/>
    <w:rsid w:val="00212125"/>
    <w:rsid w:val="002159AC"/>
    <w:rsid w:val="00224AD3"/>
    <w:rsid w:val="002324A4"/>
    <w:rsid w:val="002326FD"/>
    <w:rsid w:val="00234563"/>
    <w:rsid w:val="002369B4"/>
    <w:rsid w:val="0024098B"/>
    <w:rsid w:val="00242255"/>
    <w:rsid w:val="00243A19"/>
    <w:rsid w:val="00261FC3"/>
    <w:rsid w:val="00265E5B"/>
    <w:rsid w:val="00273A02"/>
    <w:rsid w:val="00273FF6"/>
    <w:rsid w:val="00274250"/>
    <w:rsid w:val="00280A27"/>
    <w:rsid w:val="0028104E"/>
    <w:rsid w:val="0028331C"/>
    <w:rsid w:val="00294423"/>
    <w:rsid w:val="0029449B"/>
    <w:rsid w:val="002A0F5E"/>
    <w:rsid w:val="002A48AD"/>
    <w:rsid w:val="002A4BD0"/>
    <w:rsid w:val="002A4D4D"/>
    <w:rsid w:val="002A6212"/>
    <w:rsid w:val="002A6E69"/>
    <w:rsid w:val="002B4737"/>
    <w:rsid w:val="002B4FDB"/>
    <w:rsid w:val="002B5349"/>
    <w:rsid w:val="002C0B58"/>
    <w:rsid w:val="002C27E8"/>
    <w:rsid w:val="002C3C20"/>
    <w:rsid w:val="002C5723"/>
    <w:rsid w:val="002D3685"/>
    <w:rsid w:val="002D5073"/>
    <w:rsid w:val="002D5AA9"/>
    <w:rsid w:val="002D78FD"/>
    <w:rsid w:val="002E2EB9"/>
    <w:rsid w:val="002F06F3"/>
    <w:rsid w:val="002F19E6"/>
    <w:rsid w:val="002F2BDC"/>
    <w:rsid w:val="002F5D91"/>
    <w:rsid w:val="002F7974"/>
    <w:rsid w:val="00302FC7"/>
    <w:rsid w:val="003055C5"/>
    <w:rsid w:val="0031105A"/>
    <w:rsid w:val="00313A93"/>
    <w:rsid w:val="00314737"/>
    <w:rsid w:val="003165C0"/>
    <w:rsid w:val="0032185F"/>
    <w:rsid w:val="00323515"/>
    <w:rsid w:val="003276C6"/>
    <w:rsid w:val="0033375C"/>
    <w:rsid w:val="003379FA"/>
    <w:rsid w:val="00342E87"/>
    <w:rsid w:val="00345DAE"/>
    <w:rsid w:val="00354187"/>
    <w:rsid w:val="0035782E"/>
    <w:rsid w:val="00357D5D"/>
    <w:rsid w:val="003614E1"/>
    <w:rsid w:val="003650C8"/>
    <w:rsid w:val="0037505D"/>
    <w:rsid w:val="003760A2"/>
    <w:rsid w:val="00380ECE"/>
    <w:rsid w:val="00383F8C"/>
    <w:rsid w:val="00386495"/>
    <w:rsid w:val="003874F6"/>
    <w:rsid w:val="003A40AB"/>
    <w:rsid w:val="003B0774"/>
    <w:rsid w:val="003B16D4"/>
    <w:rsid w:val="003B3B5C"/>
    <w:rsid w:val="003B4A36"/>
    <w:rsid w:val="003B4D08"/>
    <w:rsid w:val="003B4D2E"/>
    <w:rsid w:val="003B5B95"/>
    <w:rsid w:val="003B6913"/>
    <w:rsid w:val="003C250A"/>
    <w:rsid w:val="003C2E67"/>
    <w:rsid w:val="003C3C53"/>
    <w:rsid w:val="003D57B7"/>
    <w:rsid w:val="003E2BE0"/>
    <w:rsid w:val="003E2C99"/>
    <w:rsid w:val="003E4D14"/>
    <w:rsid w:val="003E541B"/>
    <w:rsid w:val="003E5B9E"/>
    <w:rsid w:val="003E7617"/>
    <w:rsid w:val="003F0841"/>
    <w:rsid w:val="003F2AB3"/>
    <w:rsid w:val="003F36A2"/>
    <w:rsid w:val="003F39E6"/>
    <w:rsid w:val="003F552B"/>
    <w:rsid w:val="00405E84"/>
    <w:rsid w:val="00406112"/>
    <w:rsid w:val="00412D43"/>
    <w:rsid w:val="00412DD5"/>
    <w:rsid w:val="004165B0"/>
    <w:rsid w:val="00421013"/>
    <w:rsid w:val="004210BA"/>
    <w:rsid w:val="00421D99"/>
    <w:rsid w:val="00423A95"/>
    <w:rsid w:val="00423DC2"/>
    <w:rsid w:val="00426AE6"/>
    <w:rsid w:val="004319A6"/>
    <w:rsid w:val="00432D06"/>
    <w:rsid w:val="0043311A"/>
    <w:rsid w:val="00433D2F"/>
    <w:rsid w:val="00435027"/>
    <w:rsid w:val="0043539E"/>
    <w:rsid w:val="00435928"/>
    <w:rsid w:val="00437A0A"/>
    <w:rsid w:val="00443C12"/>
    <w:rsid w:val="004478F3"/>
    <w:rsid w:val="00451E9A"/>
    <w:rsid w:val="00453438"/>
    <w:rsid w:val="00456DF2"/>
    <w:rsid w:val="004635FD"/>
    <w:rsid w:val="004644CB"/>
    <w:rsid w:val="00471C2C"/>
    <w:rsid w:val="00476E78"/>
    <w:rsid w:val="00477D5D"/>
    <w:rsid w:val="00483299"/>
    <w:rsid w:val="0048486A"/>
    <w:rsid w:val="00487BE9"/>
    <w:rsid w:val="004953D8"/>
    <w:rsid w:val="00495879"/>
    <w:rsid w:val="004A491C"/>
    <w:rsid w:val="004A4E08"/>
    <w:rsid w:val="004A7EF9"/>
    <w:rsid w:val="004B164D"/>
    <w:rsid w:val="004B2F6C"/>
    <w:rsid w:val="004C1097"/>
    <w:rsid w:val="004C688F"/>
    <w:rsid w:val="004C7FBC"/>
    <w:rsid w:val="004D4572"/>
    <w:rsid w:val="004D66A8"/>
    <w:rsid w:val="004E27B2"/>
    <w:rsid w:val="004E284C"/>
    <w:rsid w:val="004E4A20"/>
    <w:rsid w:val="004E7958"/>
    <w:rsid w:val="004F1580"/>
    <w:rsid w:val="004F1793"/>
    <w:rsid w:val="004F7B79"/>
    <w:rsid w:val="00502AAE"/>
    <w:rsid w:val="00504626"/>
    <w:rsid w:val="00504C53"/>
    <w:rsid w:val="00505E9A"/>
    <w:rsid w:val="0051401F"/>
    <w:rsid w:val="0051419C"/>
    <w:rsid w:val="00521D33"/>
    <w:rsid w:val="00523EB9"/>
    <w:rsid w:val="0052504A"/>
    <w:rsid w:val="0052624E"/>
    <w:rsid w:val="005270CE"/>
    <w:rsid w:val="0053018B"/>
    <w:rsid w:val="00535089"/>
    <w:rsid w:val="00537481"/>
    <w:rsid w:val="00541907"/>
    <w:rsid w:val="00541AD0"/>
    <w:rsid w:val="00545471"/>
    <w:rsid w:val="00546052"/>
    <w:rsid w:val="005465F8"/>
    <w:rsid w:val="0055099C"/>
    <w:rsid w:val="00551044"/>
    <w:rsid w:val="00553683"/>
    <w:rsid w:val="005555D8"/>
    <w:rsid w:val="005600F8"/>
    <w:rsid w:val="00561AE5"/>
    <w:rsid w:val="0056226B"/>
    <w:rsid w:val="00563406"/>
    <w:rsid w:val="00567B80"/>
    <w:rsid w:val="00570019"/>
    <w:rsid w:val="00570DF3"/>
    <w:rsid w:val="0058098C"/>
    <w:rsid w:val="005816A3"/>
    <w:rsid w:val="00581C75"/>
    <w:rsid w:val="005841D5"/>
    <w:rsid w:val="00585245"/>
    <w:rsid w:val="00585935"/>
    <w:rsid w:val="005859FE"/>
    <w:rsid w:val="0059061E"/>
    <w:rsid w:val="0059508E"/>
    <w:rsid w:val="0059766A"/>
    <w:rsid w:val="005A64C2"/>
    <w:rsid w:val="005B3149"/>
    <w:rsid w:val="005B547B"/>
    <w:rsid w:val="005B6DC0"/>
    <w:rsid w:val="005C33F8"/>
    <w:rsid w:val="005C3D3F"/>
    <w:rsid w:val="005C5E1B"/>
    <w:rsid w:val="005C7EA5"/>
    <w:rsid w:val="005D1B41"/>
    <w:rsid w:val="005D2D64"/>
    <w:rsid w:val="005D6082"/>
    <w:rsid w:val="005D63DD"/>
    <w:rsid w:val="005E0C1D"/>
    <w:rsid w:val="005E466F"/>
    <w:rsid w:val="005E5BB9"/>
    <w:rsid w:val="005F01C1"/>
    <w:rsid w:val="005F28FC"/>
    <w:rsid w:val="005F4228"/>
    <w:rsid w:val="00600A23"/>
    <w:rsid w:val="0060686A"/>
    <w:rsid w:val="006069C2"/>
    <w:rsid w:val="006139D9"/>
    <w:rsid w:val="006148E6"/>
    <w:rsid w:val="00614F6D"/>
    <w:rsid w:val="006153FC"/>
    <w:rsid w:val="00615542"/>
    <w:rsid w:val="00620748"/>
    <w:rsid w:val="006219E4"/>
    <w:rsid w:val="006275CF"/>
    <w:rsid w:val="0063540F"/>
    <w:rsid w:val="00635C0D"/>
    <w:rsid w:val="00636740"/>
    <w:rsid w:val="00645BBA"/>
    <w:rsid w:val="006468FE"/>
    <w:rsid w:val="0065227B"/>
    <w:rsid w:val="00655E93"/>
    <w:rsid w:val="00656548"/>
    <w:rsid w:val="00664D30"/>
    <w:rsid w:val="006657B0"/>
    <w:rsid w:val="00665C9D"/>
    <w:rsid w:val="00665FF7"/>
    <w:rsid w:val="006674DA"/>
    <w:rsid w:val="00673DC1"/>
    <w:rsid w:val="00674B09"/>
    <w:rsid w:val="006761E5"/>
    <w:rsid w:val="006763E9"/>
    <w:rsid w:val="006764DF"/>
    <w:rsid w:val="00677E4F"/>
    <w:rsid w:val="006822F2"/>
    <w:rsid w:val="00683B3D"/>
    <w:rsid w:val="00685C3B"/>
    <w:rsid w:val="0068741A"/>
    <w:rsid w:val="006A1D05"/>
    <w:rsid w:val="006A3C7A"/>
    <w:rsid w:val="006A7EFF"/>
    <w:rsid w:val="006B042F"/>
    <w:rsid w:val="006C413A"/>
    <w:rsid w:val="006C647C"/>
    <w:rsid w:val="006C7E87"/>
    <w:rsid w:val="006D0B45"/>
    <w:rsid w:val="006D11C1"/>
    <w:rsid w:val="006D5084"/>
    <w:rsid w:val="006D6B55"/>
    <w:rsid w:val="006D7CC0"/>
    <w:rsid w:val="006E2C0F"/>
    <w:rsid w:val="006E3269"/>
    <w:rsid w:val="006E6FAB"/>
    <w:rsid w:val="006E7495"/>
    <w:rsid w:val="006E7864"/>
    <w:rsid w:val="006F06E2"/>
    <w:rsid w:val="006F15EC"/>
    <w:rsid w:val="006F6596"/>
    <w:rsid w:val="0070148C"/>
    <w:rsid w:val="00706DE8"/>
    <w:rsid w:val="00712661"/>
    <w:rsid w:val="00715281"/>
    <w:rsid w:val="007152DE"/>
    <w:rsid w:val="00716DF4"/>
    <w:rsid w:val="00717D66"/>
    <w:rsid w:val="007213F5"/>
    <w:rsid w:val="007220A7"/>
    <w:rsid w:val="007257F7"/>
    <w:rsid w:val="007275A1"/>
    <w:rsid w:val="007300F4"/>
    <w:rsid w:val="00730FF0"/>
    <w:rsid w:val="007436B6"/>
    <w:rsid w:val="00745FEF"/>
    <w:rsid w:val="00750FC8"/>
    <w:rsid w:val="00753187"/>
    <w:rsid w:val="007548DD"/>
    <w:rsid w:val="00760A79"/>
    <w:rsid w:val="007675CF"/>
    <w:rsid w:val="00776865"/>
    <w:rsid w:val="00777EA0"/>
    <w:rsid w:val="00780162"/>
    <w:rsid w:val="00780D66"/>
    <w:rsid w:val="00791F01"/>
    <w:rsid w:val="00792353"/>
    <w:rsid w:val="00796EB0"/>
    <w:rsid w:val="007A3084"/>
    <w:rsid w:val="007B20B2"/>
    <w:rsid w:val="007B4659"/>
    <w:rsid w:val="007C0ADE"/>
    <w:rsid w:val="007C1235"/>
    <w:rsid w:val="007C7917"/>
    <w:rsid w:val="007D1BCF"/>
    <w:rsid w:val="007D3BD1"/>
    <w:rsid w:val="007E045F"/>
    <w:rsid w:val="007E1603"/>
    <w:rsid w:val="007F1DF9"/>
    <w:rsid w:val="007F4627"/>
    <w:rsid w:val="007F5402"/>
    <w:rsid w:val="00801831"/>
    <w:rsid w:val="00804329"/>
    <w:rsid w:val="00806CA3"/>
    <w:rsid w:val="00807671"/>
    <w:rsid w:val="008117AE"/>
    <w:rsid w:val="008137CB"/>
    <w:rsid w:val="00814883"/>
    <w:rsid w:val="008231DA"/>
    <w:rsid w:val="00824658"/>
    <w:rsid w:val="008247F8"/>
    <w:rsid w:val="00825B20"/>
    <w:rsid w:val="00826328"/>
    <w:rsid w:val="00831B0E"/>
    <w:rsid w:val="008348CB"/>
    <w:rsid w:val="00836073"/>
    <w:rsid w:val="00842363"/>
    <w:rsid w:val="008426F3"/>
    <w:rsid w:val="008453A1"/>
    <w:rsid w:val="00845655"/>
    <w:rsid w:val="00852213"/>
    <w:rsid w:val="00857559"/>
    <w:rsid w:val="0086015E"/>
    <w:rsid w:val="00860EF7"/>
    <w:rsid w:val="00861BA8"/>
    <w:rsid w:val="00867FCD"/>
    <w:rsid w:val="008720E4"/>
    <w:rsid w:val="00874FD6"/>
    <w:rsid w:val="0088021B"/>
    <w:rsid w:val="008831B0"/>
    <w:rsid w:val="008836C7"/>
    <w:rsid w:val="00884312"/>
    <w:rsid w:val="008860E4"/>
    <w:rsid w:val="00891C00"/>
    <w:rsid w:val="00895FE9"/>
    <w:rsid w:val="008979C8"/>
    <w:rsid w:val="008A3833"/>
    <w:rsid w:val="008A433C"/>
    <w:rsid w:val="008A7C49"/>
    <w:rsid w:val="008B2C28"/>
    <w:rsid w:val="008B4583"/>
    <w:rsid w:val="008B4D21"/>
    <w:rsid w:val="008B4FB3"/>
    <w:rsid w:val="008C1145"/>
    <w:rsid w:val="008C1208"/>
    <w:rsid w:val="008C4783"/>
    <w:rsid w:val="008C47DD"/>
    <w:rsid w:val="008C7447"/>
    <w:rsid w:val="008D36E9"/>
    <w:rsid w:val="008D474A"/>
    <w:rsid w:val="008D69E9"/>
    <w:rsid w:val="008D74B3"/>
    <w:rsid w:val="008E1860"/>
    <w:rsid w:val="008E4BC7"/>
    <w:rsid w:val="008F0CAE"/>
    <w:rsid w:val="008F2911"/>
    <w:rsid w:val="00906E53"/>
    <w:rsid w:val="009120BA"/>
    <w:rsid w:val="009131BD"/>
    <w:rsid w:val="009236E9"/>
    <w:rsid w:val="0092776F"/>
    <w:rsid w:val="00930969"/>
    <w:rsid w:val="00934E34"/>
    <w:rsid w:val="00934FA2"/>
    <w:rsid w:val="009350DE"/>
    <w:rsid w:val="0093606A"/>
    <w:rsid w:val="00944568"/>
    <w:rsid w:val="00952393"/>
    <w:rsid w:val="009527D6"/>
    <w:rsid w:val="00953ABE"/>
    <w:rsid w:val="00955D6F"/>
    <w:rsid w:val="0095784E"/>
    <w:rsid w:val="00960D7E"/>
    <w:rsid w:val="009618C6"/>
    <w:rsid w:val="00965C22"/>
    <w:rsid w:val="00967569"/>
    <w:rsid w:val="00967A4F"/>
    <w:rsid w:val="00970196"/>
    <w:rsid w:val="00970C04"/>
    <w:rsid w:val="009717D9"/>
    <w:rsid w:val="00972A4D"/>
    <w:rsid w:val="00973F22"/>
    <w:rsid w:val="00975406"/>
    <w:rsid w:val="009768E0"/>
    <w:rsid w:val="00980D1D"/>
    <w:rsid w:val="0098471F"/>
    <w:rsid w:val="009854B1"/>
    <w:rsid w:val="009871BA"/>
    <w:rsid w:val="009947E7"/>
    <w:rsid w:val="009964C3"/>
    <w:rsid w:val="009A28F6"/>
    <w:rsid w:val="009A4213"/>
    <w:rsid w:val="009A4298"/>
    <w:rsid w:val="009A57BE"/>
    <w:rsid w:val="009B5ACA"/>
    <w:rsid w:val="009B6166"/>
    <w:rsid w:val="009C53AA"/>
    <w:rsid w:val="009C54ED"/>
    <w:rsid w:val="009C57F0"/>
    <w:rsid w:val="009D0B06"/>
    <w:rsid w:val="009D1ECE"/>
    <w:rsid w:val="009D2BC3"/>
    <w:rsid w:val="009D36B9"/>
    <w:rsid w:val="009D388F"/>
    <w:rsid w:val="009D4E52"/>
    <w:rsid w:val="009D4F34"/>
    <w:rsid w:val="009D60A6"/>
    <w:rsid w:val="009D6CE5"/>
    <w:rsid w:val="009D702F"/>
    <w:rsid w:val="009D70C6"/>
    <w:rsid w:val="009D7D2F"/>
    <w:rsid w:val="009D7DF9"/>
    <w:rsid w:val="009E30C6"/>
    <w:rsid w:val="009E4390"/>
    <w:rsid w:val="009E4FEB"/>
    <w:rsid w:val="009E5CB6"/>
    <w:rsid w:val="009E62F4"/>
    <w:rsid w:val="00A046E8"/>
    <w:rsid w:val="00A05C6E"/>
    <w:rsid w:val="00A10EE4"/>
    <w:rsid w:val="00A1731F"/>
    <w:rsid w:val="00A24A01"/>
    <w:rsid w:val="00A24C76"/>
    <w:rsid w:val="00A25F18"/>
    <w:rsid w:val="00A32209"/>
    <w:rsid w:val="00A33906"/>
    <w:rsid w:val="00A348F7"/>
    <w:rsid w:val="00A34D4A"/>
    <w:rsid w:val="00A35A02"/>
    <w:rsid w:val="00A35A60"/>
    <w:rsid w:val="00A40479"/>
    <w:rsid w:val="00A470C3"/>
    <w:rsid w:val="00A5047F"/>
    <w:rsid w:val="00A60F8D"/>
    <w:rsid w:val="00A73DCD"/>
    <w:rsid w:val="00A77BE0"/>
    <w:rsid w:val="00A81518"/>
    <w:rsid w:val="00A825B9"/>
    <w:rsid w:val="00A86070"/>
    <w:rsid w:val="00A876FE"/>
    <w:rsid w:val="00A91361"/>
    <w:rsid w:val="00A92CB5"/>
    <w:rsid w:val="00A92DA7"/>
    <w:rsid w:val="00AA1218"/>
    <w:rsid w:val="00AA2B45"/>
    <w:rsid w:val="00AA3670"/>
    <w:rsid w:val="00AA4FBB"/>
    <w:rsid w:val="00AA6395"/>
    <w:rsid w:val="00AA711C"/>
    <w:rsid w:val="00AB1868"/>
    <w:rsid w:val="00AB77E4"/>
    <w:rsid w:val="00AB7B8D"/>
    <w:rsid w:val="00AB7F99"/>
    <w:rsid w:val="00AC0F8C"/>
    <w:rsid w:val="00AC13DD"/>
    <w:rsid w:val="00AC1DAB"/>
    <w:rsid w:val="00AC303A"/>
    <w:rsid w:val="00AC738A"/>
    <w:rsid w:val="00AD2CA4"/>
    <w:rsid w:val="00AD3109"/>
    <w:rsid w:val="00AD405C"/>
    <w:rsid w:val="00AD60C6"/>
    <w:rsid w:val="00AE2981"/>
    <w:rsid w:val="00AE37AC"/>
    <w:rsid w:val="00AE56DC"/>
    <w:rsid w:val="00AE6449"/>
    <w:rsid w:val="00AE7D47"/>
    <w:rsid w:val="00AF2CF7"/>
    <w:rsid w:val="00AF5DEA"/>
    <w:rsid w:val="00B003A8"/>
    <w:rsid w:val="00B059EF"/>
    <w:rsid w:val="00B05EC8"/>
    <w:rsid w:val="00B0797E"/>
    <w:rsid w:val="00B07B57"/>
    <w:rsid w:val="00B17606"/>
    <w:rsid w:val="00B178CA"/>
    <w:rsid w:val="00B33B8D"/>
    <w:rsid w:val="00B40EDB"/>
    <w:rsid w:val="00B631D2"/>
    <w:rsid w:val="00B6416C"/>
    <w:rsid w:val="00B64D7C"/>
    <w:rsid w:val="00B65600"/>
    <w:rsid w:val="00B66798"/>
    <w:rsid w:val="00B66C2D"/>
    <w:rsid w:val="00B66CA2"/>
    <w:rsid w:val="00B674BD"/>
    <w:rsid w:val="00B70CE9"/>
    <w:rsid w:val="00B7344D"/>
    <w:rsid w:val="00B73EEA"/>
    <w:rsid w:val="00B803BF"/>
    <w:rsid w:val="00B81A56"/>
    <w:rsid w:val="00B95BF2"/>
    <w:rsid w:val="00B95C6D"/>
    <w:rsid w:val="00BA17D1"/>
    <w:rsid w:val="00BA5DB4"/>
    <w:rsid w:val="00BA5DCE"/>
    <w:rsid w:val="00BB1BFD"/>
    <w:rsid w:val="00BB1D67"/>
    <w:rsid w:val="00BB3773"/>
    <w:rsid w:val="00BB37EB"/>
    <w:rsid w:val="00BB4F83"/>
    <w:rsid w:val="00BC1050"/>
    <w:rsid w:val="00BC325F"/>
    <w:rsid w:val="00BC35C8"/>
    <w:rsid w:val="00BC74B1"/>
    <w:rsid w:val="00BC7B0C"/>
    <w:rsid w:val="00BD4787"/>
    <w:rsid w:val="00BD5815"/>
    <w:rsid w:val="00BD7320"/>
    <w:rsid w:val="00BD7743"/>
    <w:rsid w:val="00BE20B5"/>
    <w:rsid w:val="00BE313B"/>
    <w:rsid w:val="00BF1413"/>
    <w:rsid w:val="00BF5EEA"/>
    <w:rsid w:val="00BF6F95"/>
    <w:rsid w:val="00C041A7"/>
    <w:rsid w:val="00C04249"/>
    <w:rsid w:val="00C048B1"/>
    <w:rsid w:val="00C07B79"/>
    <w:rsid w:val="00C1142B"/>
    <w:rsid w:val="00C20E5B"/>
    <w:rsid w:val="00C24AAD"/>
    <w:rsid w:val="00C27C2C"/>
    <w:rsid w:val="00C30368"/>
    <w:rsid w:val="00C34A45"/>
    <w:rsid w:val="00C36D33"/>
    <w:rsid w:val="00C36ED1"/>
    <w:rsid w:val="00C40268"/>
    <w:rsid w:val="00C4063E"/>
    <w:rsid w:val="00C4105C"/>
    <w:rsid w:val="00C42404"/>
    <w:rsid w:val="00C42ED1"/>
    <w:rsid w:val="00C4433A"/>
    <w:rsid w:val="00C45AFE"/>
    <w:rsid w:val="00C461EA"/>
    <w:rsid w:val="00C516B3"/>
    <w:rsid w:val="00C51FCE"/>
    <w:rsid w:val="00C732E8"/>
    <w:rsid w:val="00C81654"/>
    <w:rsid w:val="00C93CCA"/>
    <w:rsid w:val="00C940D1"/>
    <w:rsid w:val="00CA007D"/>
    <w:rsid w:val="00CB1ED2"/>
    <w:rsid w:val="00CB2479"/>
    <w:rsid w:val="00CB28E2"/>
    <w:rsid w:val="00CB2A82"/>
    <w:rsid w:val="00CB39B0"/>
    <w:rsid w:val="00CB59F1"/>
    <w:rsid w:val="00CC3160"/>
    <w:rsid w:val="00CC3F3D"/>
    <w:rsid w:val="00CD3FA0"/>
    <w:rsid w:val="00CD4B0F"/>
    <w:rsid w:val="00CD57B4"/>
    <w:rsid w:val="00CD6079"/>
    <w:rsid w:val="00CD617B"/>
    <w:rsid w:val="00CD7120"/>
    <w:rsid w:val="00CD7178"/>
    <w:rsid w:val="00CD733A"/>
    <w:rsid w:val="00CD740A"/>
    <w:rsid w:val="00CE4077"/>
    <w:rsid w:val="00CF001C"/>
    <w:rsid w:val="00CF1F7E"/>
    <w:rsid w:val="00CF3385"/>
    <w:rsid w:val="00CF3F85"/>
    <w:rsid w:val="00CF5574"/>
    <w:rsid w:val="00CF6411"/>
    <w:rsid w:val="00CF6FF5"/>
    <w:rsid w:val="00D01C5C"/>
    <w:rsid w:val="00D139D1"/>
    <w:rsid w:val="00D145AE"/>
    <w:rsid w:val="00D160F8"/>
    <w:rsid w:val="00D206F5"/>
    <w:rsid w:val="00D21CD1"/>
    <w:rsid w:val="00D246EC"/>
    <w:rsid w:val="00D2586B"/>
    <w:rsid w:val="00D337D3"/>
    <w:rsid w:val="00D356D9"/>
    <w:rsid w:val="00D36C00"/>
    <w:rsid w:val="00D41C13"/>
    <w:rsid w:val="00D43140"/>
    <w:rsid w:val="00D43942"/>
    <w:rsid w:val="00D45F65"/>
    <w:rsid w:val="00D47724"/>
    <w:rsid w:val="00D47B6D"/>
    <w:rsid w:val="00D51874"/>
    <w:rsid w:val="00D5542A"/>
    <w:rsid w:val="00D5547C"/>
    <w:rsid w:val="00D56244"/>
    <w:rsid w:val="00D56727"/>
    <w:rsid w:val="00D6352F"/>
    <w:rsid w:val="00D6510F"/>
    <w:rsid w:val="00D714AB"/>
    <w:rsid w:val="00D72193"/>
    <w:rsid w:val="00D75AFB"/>
    <w:rsid w:val="00D8400D"/>
    <w:rsid w:val="00D848F4"/>
    <w:rsid w:val="00D855D1"/>
    <w:rsid w:val="00D913F2"/>
    <w:rsid w:val="00DA1B24"/>
    <w:rsid w:val="00DA62EF"/>
    <w:rsid w:val="00DB239D"/>
    <w:rsid w:val="00DB264C"/>
    <w:rsid w:val="00DB2F16"/>
    <w:rsid w:val="00DB499C"/>
    <w:rsid w:val="00DB6F7D"/>
    <w:rsid w:val="00DC1D92"/>
    <w:rsid w:val="00DC2CCF"/>
    <w:rsid w:val="00DD13EA"/>
    <w:rsid w:val="00DD1B34"/>
    <w:rsid w:val="00DD3615"/>
    <w:rsid w:val="00DD4C56"/>
    <w:rsid w:val="00DD5258"/>
    <w:rsid w:val="00DD6E61"/>
    <w:rsid w:val="00DE3EF2"/>
    <w:rsid w:val="00DE485C"/>
    <w:rsid w:val="00DE7167"/>
    <w:rsid w:val="00DF04F4"/>
    <w:rsid w:val="00DF2213"/>
    <w:rsid w:val="00E01645"/>
    <w:rsid w:val="00E0237B"/>
    <w:rsid w:val="00E02A72"/>
    <w:rsid w:val="00E04C4E"/>
    <w:rsid w:val="00E06FDA"/>
    <w:rsid w:val="00E11EB8"/>
    <w:rsid w:val="00E126ED"/>
    <w:rsid w:val="00E1339C"/>
    <w:rsid w:val="00E1612F"/>
    <w:rsid w:val="00E2561A"/>
    <w:rsid w:val="00E278CB"/>
    <w:rsid w:val="00E342A9"/>
    <w:rsid w:val="00E448EC"/>
    <w:rsid w:val="00E44BC3"/>
    <w:rsid w:val="00E44D38"/>
    <w:rsid w:val="00E457D9"/>
    <w:rsid w:val="00E46D8F"/>
    <w:rsid w:val="00E5009D"/>
    <w:rsid w:val="00E5022D"/>
    <w:rsid w:val="00E53035"/>
    <w:rsid w:val="00E5370A"/>
    <w:rsid w:val="00E578B5"/>
    <w:rsid w:val="00E57B17"/>
    <w:rsid w:val="00E62FA6"/>
    <w:rsid w:val="00E6451A"/>
    <w:rsid w:val="00E74B62"/>
    <w:rsid w:val="00E7740E"/>
    <w:rsid w:val="00E7759C"/>
    <w:rsid w:val="00EA2A73"/>
    <w:rsid w:val="00EA39D6"/>
    <w:rsid w:val="00EB090B"/>
    <w:rsid w:val="00EB1254"/>
    <w:rsid w:val="00EB278B"/>
    <w:rsid w:val="00EC66F0"/>
    <w:rsid w:val="00EE4A63"/>
    <w:rsid w:val="00EE602A"/>
    <w:rsid w:val="00EE741A"/>
    <w:rsid w:val="00EF326A"/>
    <w:rsid w:val="00EF3561"/>
    <w:rsid w:val="00EF4AC1"/>
    <w:rsid w:val="00EF70CE"/>
    <w:rsid w:val="00EF7983"/>
    <w:rsid w:val="00F00ED3"/>
    <w:rsid w:val="00F016EB"/>
    <w:rsid w:val="00F01F4F"/>
    <w:rsid w:val="00F04338"/>
    <w:rsid w:val="00F0791C"/>
    <w:rsid w:val="00F13C01"/>
    <w:rsid w:val="00F142ED"/>
    <w:rsid w:val="00F22694"/>
    <w:rsid w:val="00F23598"/>
    <w:rsid w:val="00F27B63"/>
    <w:rsid w:val="00F27C44"/>
    <w:rsid w:val="00F3120C"/>
    <w:rsid w:val="00F337A6"/>
    <w:rsid w:val="00F369A7"/>
    <w:rsid w:val="00F37E73"/>
    <w:rsid w:val="00F46648"/>
    <w:rsid w:val="00F51648"/>
    <w:rsid w:val="00F5186B"/>
    <w:rsid w:val="00F51BE3"/>
    <w:rsid w:val="00F52D4B"/>
    <w:rsid w:val="00F53D48"/>
    <w:rsid w:val="00F55760"/>
    <w:rsid w:val="00F57969"/>
    <w:rsid w:val="00F57E74"/>
    <w:rsid w:val="00F6236A"/>
    <w:rsid w:val="00F64DFA"/>
    <w:rsid w:val="00F67621"/>
    <w:rsid w:val="00F73748"/>
    <w:rsid w:val="00F738F9"/>
    <w:rsid w:val="00F73C77"/>
    <w:rsid w:val="00F73CED"/>
    <w:rsid w:val="00F8010F"/>
    <w:rsid w:val="00F804FB"/>
    <w:rsid w:val="00F8401A"/>
    <w:rsid w:val="00F85118"/>
    <w:rsid w:val="00F85BEB"/>
    <w:rsid w:val="00F94CB8"/>
    <w:rsid w:val="00F94DF2"/>
    <w:rsid w:val="00FA3786"/>
    <w:rsid w:val="00FA4077"/>
    <w:rsid w:val="00FA408C"/>
    <w:rsid w:val="00FA7C80"/>
    <w:rsid w:val="00FB10E2"/>
    <w:rsid w:val="00FB1137"/>
    <w:rsid w:val="00FB4EB8"/>
    <w:rsid w:val="00FB4EEA"/>
    <w:rsid w:val="00FC5B3F"/>
    <w:rsid w:val="00FC6E43"/>
    <w:rsid w:val="00FC7D14"/>
    <w:rsid w:val="00FD0BB5"/>
    <w:rsid w:val="00FD296D"/>
    <w:rsid w:val="00FD61DF"/>
    <w:rsid w:val="00FE2911"/>
    <w:rsid w:val="00FE350B"/>
    <w:rsid w:val="00FE7839"/>
    <w:rsid w:val="00FF117C"/>
    <w:rsid w:val="00FF1CEB"/>
    <w:rsid w:val="00FF21EB"/>
    <w:rsid w:val="00FF38A0"/>
    <w:rsid w:val="00FF64F5"/>
    <w:rsid w:val="00FF7777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1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D1B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160"/>
  </w:style>
  <w:style w:type="paragraph" w:styleId="a5">
    <w:name w:val="footer"/>
    <w:basedOn w:val="a"/>
    <w:link w:val="a6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160"/>
  </w:style>
  <w:style w:type="character" w:customStyle="1" w:styleId="50">
    <w:name w:val="Заголовок 5 Знак"/>
    <w:basedOn w:val="a0"/>
    <w:link w:val="5"/>
    <w:rsid w:val="00DD1B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DD1B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DD1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DD1B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D1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1B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"/>
    <w:basedOn w:val="a"/>
    <w:rsid w:val="00DD1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D1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DD1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1B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cxspmiddle">
    <w:name w:val="msonormalcxspmiddle"/>
    <w:basedOn w:val="a"/>
    <w:rsid w:val="0012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7F7C"/>
    <w:rPr>
      <w:rFonts w:ascii="Times New Roman" w:hAnsi="Times New Roman" w:cs="Times New Roman" w:hint="default"/>
      <w:spacing w:val="20"/>
      <w:sz w:val="28"/>
    </w:rPr>
  </w:style>
  <w:style w:type="paragraph" w:styleId="ac">
    <w:name w:val="Subtitle"/>
    <w:basedOn w:val="a"/>
    <w:link w:val="ad"/>
    <w:qFormat/>
    <w:rsid w:val="0088021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80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link w:val="af"/>
    <w:qFormat/>
    <w:rsid w:val="000F4CA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E44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C042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04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uiPriority w:val="99"/>
    <w:rsid w:val="00C04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rsid w:val="00C04249"/>
    <w:pPr>
      <w:widowControl w:val="0"/>
      <w:tabs>
        <w:tab w:val="left" w:pos="-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221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qFormat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1E2925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uiPriority w:val="99"/>
    <w:rsid w:val="001E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A34D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A86070"/>
    <w:rPr>
      <w:rFonts w:ascii="Times New Roman" w:hAnsi="Times New Roman"/>
      <w:sz w:val="26"/>
    </w:rPr>
  </w:style>
  <w:style w:type="paragraph" w:customStyle="1" w:styleId="13">
    <w:name w:val="Без интервала1"/>
    <w:link w:val="NoSpacingChar1"/>
    <w:uiPriority w:val="99"/>
    <w:rsid w:val="00EE602A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1">
    <w:name w:val="No Spacing Char1"/>
    <w:link w:val="13"/>
    <w:uiPriority w:val="99"/>
    <w:locked/>
    <w:rsid w:val="00EE602A"/>
    <w:rPr>
      <w:rFonts w:ascii="Times New Roman" w:eastAsia="Calibri" w:hAnsi="Times New Roman" w:cs="Times New Roman"/>
      <w:lang w:eastAsia="ru-RU"/>
    </w:rPr>
  </w:style>
  <w:style w:type="character" w:customStyle="1" w:styleId="FontStyle11">
    <w:name w:val="Font Style11"/>
    <w:uiPriority w:val="99"/>
    <w:rsid w:val="00824658"/>
    <w:rPr>
      <w:rFonts w:ascii="Times New Roman" w:hAnsi="Times New Roman"/>
      <w:sz w:val="26"/>
    </w:rPr>
  </w:style>
  <w:style w:type="character" w:customStyle="1" w:styleId="af6">
    <w:name w:val="Гипертекстовая ссылка"/>
    <w:basedOn w:val="a0"/>
    <w:uiPriority w:val="99"/>
    <w:rsid w:val="009B5ACA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435027"/>
  </w:style>
  <w:style w:type="paragraph" w:customStyle="1" w:styleId="35">
    <w:name w:val="Абзац списка3"/>
    <w:basedOn w:val="a"/>
    <w:rsid w:val="00423DC2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D36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12"/>
    <w:uiPriority w:val="99"/>
    <w:rsid w:val="00F623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1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D1B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160"/>
  </w:style>
  <w:style w:type="paragraph" w:styleId="a5">
    <w:name w:val="footer"/>
    <w:basedOn w:val="a"/>
    <w:link w:val="a6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160"/>
  </w:style>
  <w:style w:type="character" w:customStyle="1" w:styleId="50">
    <w:name w:val="Заголовок 5 Знак"/>
    <w:basedOn w:val="a0"/>
    <w:link w:val="5"/>
    <w:rsid w:val="00DD1B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DD1B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DD1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DD1B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D1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1B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"/>
    <w:basedOn w:val="a"/>
    <w:rsid w:val="00DD1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D1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DD1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1B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cxspmiddle">
    <w:name w:val="msonormalcxspmiddle"/>
    <w:basedOn w:val="a"/>
    <w:rsid w:val="0012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7F7C"/>
    <w:rPr>
      <w:rFonts w:ascii="Times New Roman" w:hAnsi="Times New Roman" w:cs="Times New Roman" w:hint="default"/>
      <w:spacing w:val="20"/>
      <w:sz w:val="28"/>
    </w:rPr>
  </w:style>
  <w:style w:type="paragraph" w:styleId="ac">
    <w:name w:val="Subtitle"/>
    <w:basedOn w:val="a"/>
    <w:link w:val="ad"/>
    <w:qFormat/>
    <w:rsid w:val="0088021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80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link w:val="af"/>
    <w:qFormat/>
    <w:rsid w:val="000F4CA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E44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C042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04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uiPriority w:val="99"/>
    <w:rsid w:val="00C04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rsid w:val="00C04249"/>
    <w:pPr>
      <w:widowControl w:val="0"/>
      <w:tabs>
        <w:tab w:val="left" w:pos="-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221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qFormat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1E2925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uiPriority w:val="99"/>
    <w:rsid w:val="001E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A34D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A86070"/>
    <w:rPr>
      <w:rFonts w:ascii="Times New Roman" w:hAnsi="Times New Roman"/>
      <w:sz w:val="26"/>
    </w:rPr>
  </w:style>
  <w:style w:type="paragraph" w:customStyle="1" w:styleId="13">
    <w:name w:val="Без интервала1"/>
    <w:link w:val="NoSpacingChar1"/>
    <w:uiPriority w:val="99"/>
    <w:rsid w:val="00EE602A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1">
    <w:name w:val="No Spacing Char1"/>
    <w:link w:val="13"/>
    <w:uiPriority w:val="99"/>
    <w:locked/>
    <w:rsid w:val="00EE602A"/>
    <w:rPr>
      <w:rFonts w:ascii="Times New Roman" w:eastAsia="Calibri" w:hAnsi="Times New Roman" w:cs="Times New Roman"/>
      <w:lang w:eastAsia="ru-RU"/>
    </w:rPr>
  </w:style>
  <w:style w:type="character" w:customStyle="1" w:styleId="FontStyle11">
    <w:name w:val="Font Style11"/>
    <w:uiPriority w:val="99"/>
    <w:rsid w:val="00824658"/>
    <w:rPr>
      <w:rFonts w:ascii="Times New Roman" w:hAnsi="Times New Roman"/>
      <w:sz w:val="26"/>
    </w:rPr>
  </w:style>
  <w:style w:type="character" w:customStyle="1" w:styleId="af6">
    <w:name w:val="Гипертекстовая ссылка"/>
    <w:basedOn w:val="a0"/>
    <w:uiPriority w:val="99"/>
    <w:rsid w:val="009B5ACA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435027"/>
  </w:style>
  <w:style w:type="paragraph" w:customStyle="1" w:styleId="35">
    <w:name w:val="Абзац списка3"/>
    <w:basedOn w:val="a"/>
    <w:rsid w:val="00423DC2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D36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12"/>
    <w:uiPriority w:val="99"/>
    <w:rsid w:val="00F623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81AB-F795-4074-A1E7-A4C07301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21</cp:revision>
  <cp:lastPrinted>2015-09-02T11:53:00Z</cp:lastPrinted>
  <dcterms:created xsi:type="dcterms:W3CDTF">2015-08-25T06:46:00Z</dcterms:created>
  <dcterms:modified xsi:type="dcterms:W3CDTF">2015-09-18T06:37:00Z</dcterms:modified>
</cp:coreProperties>
</file>