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E4" w:rsidRPr="00470701" w:rsidRDefault="005D7DE4" w:rsidP="005D7DE4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250DEE" w:rsidRDefault="00250DEE" w:rsidP="005D7DE4">
      <w:pPr>
        <w:spacing w:line="240" w:lineRule="exact"/>
      </w:pPr>
    </w:p>
    <w:p w:rsidR="005D7DE4" w:rsidRPr="00250DEE" w:rsidRDefault="00250DEE" w:rsidP="00250DEE">
      <w:pPr>
        <w:spacing w:line="240" w:lineRule="exact"/>
        <w:jc w:val="center"/>
        <w:rPr>
          <w:b/>
          <w:sz w:val="26"/>
          <w:szCs w:val="26"/>
          <w:u w:val="single"/>
        </w:rPr>
      </w:pPr>
      <w:r w:rsidRPr="00250DEE">
        <w:rPr>
          <w:b/>
          <w:u w:val="single"/>
        </w:rPr>
        <w:t>Калининское месторождение кирпичных глин</w:t>
      </w: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5036"/>
      </w:tblGrid>
      <w:tr w:rsidR="00BC6272" w:rsidRPr="006C67D6" w:rsidTr="00AB3C27">
        <w:trPr>
          <w:trHeight w:val="699"/>
        </w:trPr>
        <w:tc>
          <w:tcPr>
            <w:tcW w:w="648" w:type="dxa"/>
          </w:tcPr>
          <w:p w:rsidR="00BC6272" w:rsidRPr="006C67D6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  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BC6272" w:rsidRPr="006C67D6" w:rsidRDefault="00BC6272" w:rsidP="00AB3C27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BC6272" w:rsidRPr="001F4BA5" w:rsidRDefault="00BC6272" w:rsidP="00AB3C27">
            <w:pPr>
              <w:ind w:firstLine="72"/>
            </w:pPr>
            <w:r w:rsidRPr="001F4BA5">
              <w:t>Калининское месторождение кирпичных глин</w:t>
            </w:r>
          </w:p>
        </w:tc>
      </w:tr>
      <w:tr w:rsidR="00BC6272" w:rsidRPr="006C67D6" w:rsidTr="00AB3C27">
        <w:tc>
          <w:tcPr>
            <w:tcW w:w="648" w:type="dxa"/>
          </w:tcPr>
          <w:p w:rsidR="00BC6272" w:rsidRPr="006C67D6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BC6272" w:rsidRPr="006C67D6" w:rsidRDefault="00BC6272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6272" w:rsidRPr="001F4BA5" w:rsidRDefault="00BC6272" w:rsidP="00AB3C27">
            <w:r w:rsidRPr="001F4BA5">
              <w:t>2016</w:t>
            </w:r>
            <w:r>
              <w:t xml:space="preserve"> </w:t>
            </w:r>
            <w:r w:rsidRPr="001F4BA5">
              <w:t>г</w:t>
            </w:r>
            <w:r>
              <w:t>од</w:t>
            </w:r>
          </w:p>
        </w:tc>
      </w:tr>
      <w:tr w:rsidR="00BC6272" w:rsidRPr="006C67D6" w:rsidTr="00AB3C27">
        <w:tc>
          <w:tcPr>
            <w:tcW w:w="648" w:type="dxa"/>
          </w:tcPr>
          <w:p w:rsidR="00BC6272" w:rsidRPr="006C67D6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BC6272" w:rsidRPr="006C67D6" w:rsidRDefault="00BC6272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6272" w:rsidRPr="001F4BA5" w:rsidRDefault="00BC6272" w:rsidP="00AB3C27">
            <w:r w:rsidRPr="001F4BA5">
              <w:t>Моздокский район РСО-Алания</w:t>
            </w:r>
          </w:p>
        </w:tc>
      </w:tr>
      <w:tr w:rsidR="00BC6272" w:rsidRPr="006C67D6" w:rsidTr="00AB3C27">
        <w:tc>
          <w:tcPr>
            <w:tcW w:w="648" w:type="dxa"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BC6272" w:rsidRDefault="00BC6272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6272" w:rsidRPr="001F4BA5" w:rsidRDefault="00BC6272" w:rsidP="00AB3C27">
            <w:proofErr w:type="spellStart"/>
            <w:r w:rsidRPr="001F4BA5">
              <w:t>Калиниское</w:t>
            </w:r>
            <w:proofErr w:type="spellEnd"/>
            <w:r w:rsidRPr="001F4BA5">
              <w:t xml:space="preserve"> месторождение кирпичных суглинков расположено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F4BA5">
                <w:t>2 км</w:t>
              </w:r>
            </w:smartTag>
            <w:proofErr w:type="gramStart"/>
            <w:r w:rsidRPr="001F4BA5">
              <w:t>.</w:t>
            </w:r>
            <w:proofErr w:type="gramEnd"/>
            <w:r w:rsidRPr="001F4BA5">
              <w:t xml:space="preserve"> </w:t>
            </w:r>
            <w:proofErr w:type="gramStart"/>
            <w:r w:rsidRPr="001F4BA5">
              <w:t>о</w:t>
            </w:r>
            <w:proofErr w:type="gramEnd"/>
            <w:r w:rsidRPr="001F4BA5">
              <w:t>т с. Калининский</w:t>
            </w:r>
          </w:p>
        </w:tc>
      </w:tr>
      <w:tr w:rsidR="00BC6272" w:rsidRPr="006C67D6" w:rsidTr="00AB3C27">
        <w:tc>
          <w:tcPr>
            <w:tcW w:w="648" w:type="dxa"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914554">
              <w:rPr>
                <w:b/>
              </w:rPr>
              <w:t xml:space="preserve">( </w:t>
            </w:r>
            <w:proofErr w:type="gramEnd"/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BC6272" w:rsidRDefault="00BC6272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6272" w:rsidRPr="00DB7ABA" w:rsidRDefault="00BC6272" w:rsidP="00AB3C27">
            <w:r>
              <w:t>отсутствуют</w:t>
            </w:r>
          </w:p>
        </w:tc>
      </w:tr>
      <w:tr w:rsidR="00BC6272" w:rsidRPr="006C67D6" w:rsidTr="00AB3C27">
        <w:tc>
          <w:tcPr>
            <w:tcW w:w="648" w:type="dxa"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BC6272" w:rsidRPr="00073CA3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BC6272" w:rsidRPr="00073CA3" w:rsidRDefault="00BC6272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6272" w:rsidRPr="00DB7ABA" w:rsidRDefault="00BC6272" w:rsidP="00AB3C27">
            <w:r w:rsidRPr="00DB7ABA">
              <w:t>-</w:t>
            </w:r>
          </w:p>
        </w:tc>
      </w:tr>
      <w:tr w:rsidR="00BC6272" w:rsidRPr="00B0614E" w:rsidTr="00AB3C27">
        <w:trPr>
          <w:trHeight w:val="735"/>
        </w:trPr>
        <w:tc>
          <w:tcPr>
            <w:tcW w:w="648" w:type="dxa"/>
          </w:tcPr>
          <w:p w:rsidR="00BC6272" w:rsidRPr="00B0614E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BC6272" w:rsidRPr="00252E87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  <w:r w:rsidRPr="00073CA3">
              <w:rPr>
                <w:b/>
              </w:rPr>
              <w:t xml:space="preserve"> </w:t>
            </w:r>
          </w:p>
          <w:p w:rsidR="00BC6272" w:rsidRPr="00073CA3" w:rsidRDefault="00BC6272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6272" w:rsidRDefault="00BC6272" w:rsidP="00AB3C27">
            <w:r>
              <w:t>Министерство природных ресурсов и экологии РСО-Алания</w:t>
            </w:r>
          </w:p>
          <w:p w:rsidR="00BC6272" w:rsidRPr="00FF77DA" w:rsidRDefault="00FF77DA" w:rsidP="00AB3C27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 w:rsidR="00BC6272" w:rsidRPr="00FE7C63">
                <w:rPr>
                  <w:rStyle w:val="a4"/>
                  <w:lang w:val="en-US"/>
                </w:rPr>
                <w:t>Otdel</w:t>
              </w:r>
              <w:r w:rsidR="00BC6272" w:rsidRPr="00FF77DA">
                <w:rPr>
                  <w:rStyle w:val="a4"/>
                  <w:lang w:val="en-US"/>
                </w:rPr>
                <w:t>.</w:t>
              </w:r>
              <w:r w:rsidR="00BC6272" w:rsidRPr="00FE7C63">
                <w:rPr>
                  <w:rStyle w:val="a4"/>
                  <w:lang w:val="en-US"/>
                </w:rPr>
                <w:t>nedra</w:t>
              </w:r>
              <w:r w:rsidR="00BC6272" w:rsidRPr="00FF77DA">
                <w:rPr>
                  <w:rStyle w:val="a4"/>
                  <w:lang w:val="en-US"/>
                </w:rPr>
                <w:t>@</w:t>
              </w:r>
              <w:r w:rsidR="00BC6272" w:rsidRPr="00FE7C63">
                <w:rPr>
                  <w:rStyle w:val="a4"/>
                  <w:lang w:val="en-US"/>
                </w:rPr>
                <w:t>mail</w:t>
              </w:r>
              <w:r w:rsidR="00BC6272" w:rsidRPr="00FF77DA">
                <w:rPr>
                  <w:rStyle w:val="a4"/>
                  <w:lang w:val="en-US"/>
                </w:rPr>
                <w:t>.</w:t>
              </w:r>
              <w:r w:rsidR="00BC6272" w:rsidRPr="00FE7C63">
                <w:rPr>
                  <w:rStyle w:val="a4"/>
                  <w:lang w:val="en-US"/>
                </w:rPr>
                <w:t>ru</w:t>
              </w:r>
            </w:hyperlink>
          </w:p>
          <w:p w:rsidR="00BC6272" w:rsidRPr="00DB7ABA" w:rsidRDefault="00BC6272" w:rsidP="00AB3C27">
            <w:r>
              <w:t>8(8672)</w:t>
            </w:r>
            <w:r w:rsidRPr="009C0C19">
              <w:t>76-75-98</w:t>
            </w:r>
          </w:p>
        </w:tc>
      </w:tr>
      <w:tr w:rsidR="00BC6272" w:rsidRPr="00B0614E" w:rsidTr="00AB3C27">
        <w:trPr>
          <w:trHeight w:val="735"/>
        </w:trPr>
        <w:tc>
          <w:tcPr>
            <w:tcW w:w="648" w:type="dxa"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BC6272" w:rsidRPr="00073CA3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BC6272" w:rsidRDefault="00BC6272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6272" w:rsidRDefault="00BC6272" w:rsidP="00AB3C27">
            <w:r>
              <w:t>Начальник отдела природных ресурсов</w:t>
            </w:r>
          </w:p>
          <w:p w:rsidR="00BC6272" w:rsidRDefault="00BC6272" w:rsidP="00AB3C27">
            <w:proofErr w:type="spellStart"/>
            <w:r>
              <w:t>Дауева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Израиловна</w:t>
            </w:r>
            <w:proofErr w:type="spellEnd"/>
          </w:p>
          <w:p w:rsidR="00BC6272" w:rsidRPr="00FF77DA" w:rsidRDefault="00FF77DA" w:rsidP="00AB3C27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bookmarkStart w:id="0" w:name="_GoBack"/>
            <w:bookmarkEnd w:id="0"/>
            <w:r>
              <w:fldChar w:fldCharType="begin"/>
            </w:r>
            <w:r w:rsidRPr="00FF77DA">
              <w:rPr>
                <w:lang w:val="en-US"/>
              </w:rPr>
              <w:instrText xml:space="preserve"> HYPERLINK "mailto:Otdel.nedra@mail.ru" </w:instrText>
            </w:r>
            <w:r>
              <w:fldChar w:fldCharType="separate"/>
            </w:r>
            <w:r w:rsidR="00BC6272" w:rsidRPr="00FE7C63">
              <w:rPr>
                <w:rStyle w:val="a4"/>
                <w:lang w:val="en-US"/>
              </w:rPr>
              <w:t>Otdel</w:t>
            </w:r>
            <w:r w:rsidR="00BC6272" w:rsidRPr="00FF77DA">
              <w:rPr>
                <w:rStyle w:val="a4"/>
                <w:lang w:val="en-US"/>
              </w:rPr>
              <w:t>.</w:t>
            </w:r>
            <w:r w:rsidR="00BC6272" w:rsidRPr="00FE7C63">
              <w:rPr>
                <w:rStyle w:val="a4"/>
                <w:lang w:val="en-US"/>
              </w:rPr>
              <w:t>nedra</w:t>
            </w:r>
            <w:r w:rsidR="00BC6272" w:rsidRPr="00FF77DA">
              <w:rPr>
                <w:rStyle w:val="a4"/>
                <w:lang w:val="en-US"/>
              </w:rPr>
              <w:t>@</w:t>
            </w:r>
            <w:r w:rsidR="00BC6272" w:rsidRPr="00FE7C63">
              <w:rPr>
                <w:rStyle w:val="a4"/>
                <w:lang w:val="en-US"/>
              </w:rPr>
              <w:t>mail</w:t>
            </w:r>
            <w:r w:rsidR="00BC6272" w:rsidRPr="00FF77DA">
              <w:rPr>
                <w:rStyle w:val="a4"/>
                <w:lang w:val="en-US"/>
              </w:rPr>
              <w:t>.</w:t>
            </w:r>
            <w:proofErr w:type="spellStart"/>
            <w:r w:rsidR="00BC6272" w:rsidRPr="00FE7C63">
              <w:rPr>
                <w:rStyle w:val="a4"/>
                <w:lang w:val="en-US"/>
              </w:rPr>
              <w:t>ru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  <w:p w:rsidR="00BC6272" w:rsidRPr="009C0C19" w:rsidRDefault="00BC6272" w:rsidP="00AB3C27">
            <w:r>
              <w:t>8(8672)</w:t>
            </w:r>
            <w:r w:rsidRPr="009C0C19">
              <w:t>76-75-98</w:t>
            </w:r>
          </w:p>
        </w:tc>
      </w:tr>
      <w:tr w:rsidR="00BC6272" w:rsidRPr="00B0614E" w:rsidTr="00AB3C27">
        <w:trPr>
          <w:trHeight w:val="735"/>
        </w:trPr>
        <w:tc>
          <w:tcPr>
            <w:tcW w:w="648" w:type="dxa"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BC6272" w:rsidRPr="00073CA3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BC6272" w:rsidRPr="00073CA3" w:rsidRDefault="00BC6272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6272" w:rsidRPr="001F4BA5" w:rsidRDefault="00BC6272" w:rsidP="00AB3C27">
            <w:r w:rsidRPr="001F4BA5">
              <w:t>РСО-Алания, п. Калининский</w:t>
            </w:r>
          </w:p>
        </w:tc>
      </w:tr>
      <w:tr w:rsidR="00BC6272" w:rsidRPr="00B0614E" w:rsidTr="00AB3C27">
        <w:tc>
          <w:tcPr>
            <w:tcW w:w="648" w:type="dxa"/>
          </w:tcPr>
          <w:p w:rsidR="00BC6272" w:rsidRPr="00B0614E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BC6272" w:rsidRPr="00073CA3" w:rsidRDefault="00BC6272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6272" w:rsidRPr="001F4BA5" w:rsidRDefault="00BC6272" w:rsidP="00AB3C27">
            <w:r>
              <w:t>муниципальная</w:t>
            </w:r>
          </w:p>
        </w:tc>
      </w:tr>
      <w:tr w:rsidR="00BC6272" w:rsidRPr="00B0614E" w:rsidTr="00AB3C27">
        <w:trPr>
          <w:trHeight w:val="285"/>
        </w:trPr>
        <w:tc>
          <w:tcPr>
            <w:tcW w:w="648" w:type="dxa"/>
            <w:vMerge w:val="restart"/>
          </w:tcPr>
          <w:p w:rsidR="00BC6272" w:rsidRPr="00B0614E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BC6272" w:rsidRPr="00073CA3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Удаленность участка (в км)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5036" w:type="dxa"/>
          </w:tcPr>
          <w:p w:rsidR="00BC6272" w:rsidRPr="001F4BA5" w:rsidRDefault="00BC6272" w:rsidP="00AB3C27"/>
        </w:tc>
      </w:tr>
      <w:tr w:rsidR="00BC6272" w:rsidRPr="00B0614E" w:rsidTr="00AB3C27">
        <w:trPr>
          <w:trHeight w:val="267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BC6272" w:rsidRPr="001F4BA5" w:rsidRDefault="00BC6272" w:rsidP="00AB3C27">
            <w:r w:rsidRPr="001F4BA5">
              <w:t>80</w:t>
            </w:r>
          </w:p>
        </w:tc>
      </w:tr>
      <w:tr w:rsidR="00BC6272" w:rsidRPr="00B0614E" w:rsidTr="00AB3C27">
        <w:trPr>
          <w:trHeight w:val="271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BC6272" w:rsidRPr="001F4BA5" w:rsidRDefault="00BC6272" w:rsidP="00AB3C27">
            <w:r w:rsidRPr="001F4BA5">
              <w:t>7</w:t>
            </w:r>
          </w:p>
        </w:tc>
      </w:tr>
      <w:tr w:rsidR="00BC6272" w:rsidRPr="00B0614E" w:rsidTr="00AB3C27">
        <w:trPr>
          <w:trHeight w:val="271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BC6272" w:rsidRPr="001F4BA5" w:rsidRDefault="00BC6272" w:rsidP="00AB3C27">
            <w:r w:rsidRPr="001F4BA5">
              <w:t>0,5</w:t>
            </w:r>
          </w:p>
        </w:tc>
      </w:tr>
      <w:tr w:rsidR="00BC6272" w:rsidRPr="00B0614E" w:rsidTr="00AB3C27">
        <w:trPr>
          <w:trHeight w:val="195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BC6272" w:rsidRPr="001F4BA5" w:rsidRDefault="00BC6272" w:rsidP="00AB3C27">
            <w:r w:rsidRPr="001F4BA5">
              <w:t>66</w:t>
            </w:r>
          </w:p>
        </w:tc>
      </w:tr>
      <w:tr w:rsidR="00BC6272" w:rsidRPr="00B0614E" w:rsidTr="00AB3C27">
        <w:trPr>
          <w:trHeight w:val="516"/>
        </w:trPr>
        <w:tc>
          <w:tcPr>
            <w:tcW w:w="648" w:type="dxa"/>
            <w:vMerge w:val="restart"/>
          </w:tcPr>
          <w:p w:rsidR="00BC6272" w:rsidRPr="00B0614E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</w:tcPr>
          <w:p w:rsidR="00BC6272" w:rsidRPr="00073CA3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BC6272" w:rsidRPr="001F4BA5" w:rsidRDefault="00BC6272" w:rsidP="00AB3C27"/>
        </w:tc>
      </w:tr>
      <w:tr w:rsidR="00BC6272" w:rsidRPr="00B0614E" w:rsidTr="00AB3C27">
        <w:trPr>
          <w:trHeight w:val="285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BC6272" w:rsidRPr="00DB7ABA" w:rsidRDefault="00BC6272" w:rsidP="00AB3C27">
            <w:r>
              <w:t>отсутствует</w:t>
            </w:r>
          </w:p>
        </w:tc>
      </w:tr>
      <w:tr w:rsidR="00BC6272" w:rsidRPr="00B0614E" w:rsidTr="00AB3C27">
        <w:trPr>
          <w:trHeight w:val="258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BC6272" w:rsidRPr="00DB7ABA" w:rsidRDefault="00BC6272" w:rsidP="00AB3C27">
            <w:r>
              <w:t>отсутствует</w:t>
            </w:r>
          </w:p>
        </w:tc>
      </w:tr>
      <w:tr w:rsidR="00BC6272" w:rsidRPr="00B0614E" w:rsidTr="00AB3C27">
        <w:trPr>
          <w:trHeight w:val="217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BC6272" w:rsidRPr="00DB7ABA" w:rsidRDefault="00BC6272" w:rsidP="00AB3C27">
            <w:r>
              <w:t>отсутствует</w:t>
            </w:r>
          </w:p>
        </w:tc>
      </w:tr>
      <w:tr w:rsidR="00BC6272" w:rsidRPr="00B0614E" w:rsidTr="00AB3C27">
        <w:trPr>
          <w:trHeight w:val="231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BC6272" w:rsidRPr="00DB7ABA" w:rsidRDefault="00BC6272" w:rsidP="00AB3C27">
            <w:r>
              <w:t>отсутствует</w:t>
            </w:r>
          </w:p>
        </w:tc>
      </w:tr>
      <w:tr w:rsidR="00BC6272" w:rsidRPr="00B0614E" w:rsidTr="00AB3C27">
        <w:trPr>
          <w:trHeight w:val="231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BC6272" w:rsidRPr="00DB7ABA" w:rsidRDefault="00BC6272" w:rsidP="00AB3C27">
            <w:r>
              <w:t>отсутствует</w:t>
            </w:r>
          </w:p>
        </w:tc>
      </w:tr>
      <w:tr w:rsidR="00BC6272" w:rsidRPr="00B0614E" w:rsidTr="00AB3C27">
        <w:trPr>
          <w:trHeight w:val="271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BC6272" w:rsidRPr="00DB7ABA" w:rsidRDefault="00BC6272" w:rsidP="00AB3C27">
            <w:r>
              <w:t>отсутствует</w:t>
            </w:r>
          </w:p>
        </w:tc>
      </w:tr>
      <w:tr w:rsidR="00BC6272" w:rsidRPr="00B0614E" w:rsidTr="00AB3C27">
        <w:trPr>
          <w:trHeight w:val="271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BC6272" w:rsidRPr="00DB7ABA" w:rsidRDefault="00BC6272" w:rsidP="00AB3C27">
            <w:r>
              <w:t>отсутствуют</w:t>
            </w:r>
          </w:p>
        </w:tc>
      </w:tr>
      <w:tr w:rsidR="00BC6272" w:rsidRPr="00B0614E" w:rsidTr="00AB3C27">
        <w:trPr>
          <w:trHeight w:val="340"/>
        </w:trPr>
        <w:tc>
          <w:tcPr>
            <w:tcW w:w="648" w:type="dxa"/>
            <w:vMerge/>
          </w:tcPr>
          <w:p w:rsidR="00BC6272" w:rsidRDefault="00BC6272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BC6272" w:rsidRPr="00DB7ABA" w:rsidRDefault="00BC6272" w:rsidP="00AB3C27">
            <w:r>
              <w:t>отсутствуют</w:t>
            </w:r>
          </w:p>
        </w:tc>
      </w:tr>
      <w:tr w:rsidR="00BC6272" w:rsidRPr="00B0614E" w:rsidTr="00AB3C27">
        <w:tc>
          <w:tcPr>
            <w:tcW w:w="648" w:type="dxa"/>
          </w:tcPr>
          <w:p w:rsidR="00BC6272" w:rsidRPr="00B0614E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BC6272" w:rsidRPr="00073CA3" w:rsidRDefault="00BC6272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6272" w:rsidRPr="001F4BA5" w:rsidRDefault="00BC6272" w:rsidP="00AB3C27">
            <w:r w:rsidRPr="001F4BA5">
              <w:t>Разработка участка недр</w:t>
            </w:r>
          </w:p>
        </w:tc>
      </w:tr>
      <w:tr w:rsidR="00BC6272" w:rsidRPr="00B0614E" w:rsidTr="00AB3C27">
        <w:tc>
          <w:tcPr>
            <w:tcW w:w="648" w:type="dxa"/>
          </w:tcPr>
          <w:p w:rsidR="00BC6272" w:rsidRPr="00B0614E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BC6272" w:rsidRPr="00073CA3" w:rsidRDefault="00BC6272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6272" w:rsidRPr="001F4BA5" w:rsidRDefault="00BC6272" w:rsidP="00AB3C27">
            <w:r w:rsidRPr="001F4BA5">
              <w:t>Площадь 5га.</w:t>
            </w:r>
          </w:p>
          <w:p w:rsidR="00BC6272" w:rsidRPr="001F4BA5" w:rsidRDefault="00BC6272" w:rsidP="00AB3C27">
            <w:r w:rsidRPr="001F4BA5">
              <w:t>Запасы песков по состоянию на 01.01.2014г. составляют С</w:t>
            </w:r>
            <w:proofErr w:type="gramStart"/>
            <w:r w:rsidRPr="001F4BA5">
              <w:rPr>
                <w:vertAlign w:val="subscript"/>
              </w:rPr>
              <w:t>1</w:t>
            </w:r>
            <w:proofErr w:type="gramEnd"/>
            <w:r w:rsidRPr="001F4BA5">
              <w:t>- 712,52 тыс.</w:t>
            </w:r>
            <w:r>
              <w:t xml:space="preserve"> </w:t>
            </w:r>
            <w:r w:rsidRPr="001F4BA5">
              <w:t>м</w:t>
            </w:r>
            <w:r w:rsidRPr="001F4BA5">
              <w:rPr>
                <w:vertAlign w:val="superscript"/>
              </w:rPr>
              <w:t>3</w:t>
            </w:r>
          </w:p>
        </w:tc>
      </w:tr>
      <w:tr w:rsidR="00BC6272" w:rsidRPr="00B0614E" w:rsidTr="00AB3C27">
        <w:tc>
          <w:tcPr>
            <w:tcW w:w="648" w:type="dxa"/>
          </w:tcPr>
          <w:p w:rsidR="00BC6272" w:rsidRPr="00B0614E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BC6272" w:rsidRPr="006178EB" w:rsidRDefault="00BC6272" w:rsidP="00AB3C27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BC6272" w:rsidRPr="001F4BA5" w:rsidRDefault="00BC6272" w:rsidP="00AB3C27">
            <w:r w:rsidRPr="00B561BC">
              <w:t>Разработка участка недр</w:t>
            </w:r>
          </w:p>
        </w:tc>
      </w:tr>
      <w:tr w:rsidR="00BC6272" w:rsidRPr="00B0614E" w:rsidTr="00AB3C27">
        <w:tc>
          <w:tcPr>
            <w:tcW w:w="648" w:type="dxa"/>
          </w:tcPr>
          <w:p w:rsidR="00BC6272" w:rsidRPr="00B0614E" w:rsidRDefault="00BC6272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BC6272" w:rsidRDefault="00BC6272" w:rsidP="00AB3C27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BC6272" w:rsidRPr="00262C25" w:rsidRDefault="00BC6272" w:rsidP="00AB3C27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BC6272" w:rsidRPr="001F4BA5" w:rsidRDefault="00BC6272" w:rsidP="00AB3C27">
            <w:r w:rsidRPr="001F4BA5">
              <w:t>Участок полностью готов к разработке</w:t>
            </w:r>
          </w:p>
          <w:p w:rsidR="00BC6272" w:rsidRPr="001F4BA5" w:rsidRDefault="00BC6272" w:rsidP="00AB3C27">
            <w:r w:rsidRPr="001F4BA5">
              <w:t>Применени</w:t>
            </w:r>
            <w:proofErr w:type="gramStart"/>
            <w:r w:rsidRPr="001F4BA5">
              <w:t>е-</w:t>
            </w:r>
            <w:proofErr w:type="gramEnd"/>
            <w:r w:rsidRPr="001F4BA5">
              <w:t xml:space="preserve"> производства кирпича, черепицы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E8"/>
    <w:rsid w:val="00250DEE"/>
    <w:rsid w:val="005D7DE4"/>
    <w:rsid w:val="009E2B96"/>
    <w:rsid w:val="00AE7BE1"/>
    <w:rsid w:val="00B561BC"/>
    <w:rsid w:val="00BC6272"/>
    <w:rsid w:val="00E24AE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ned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2016-01-28T10:42:00Z</dcterms:created>
  <dcterms:modified xsi:type="dcterms:W3CDTF">2016-03-24T05:42:00Z</dcterms:modified>
</cp:coreProperties>
</file>