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caps/>
          <w:szCs w:val="28"/>
        </w:rPr>
      </w:pPr>
      <w:r w:rsidRPr="0015781D">
        <w:rPr>
          <w:b/>
          <w:bCs/>
          <w:caps/>
          <w:szCs w:val="28"/>
        </w:rPr>
        <w:t>ИНФОРМАЦИЯ</w:t>
      </w:r>
    </w:p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  <w:r w:rsidRPr="0015781D">
        <w:rPr>
          <w:b/>
          <w:bCs/>
          <w:szCs w:val="28"/>
        </w:rPr>
        <w:t>о ходе реализации федеральных целевых программ</w:t>
      </w:r>
    </w:p>
    <w:p w:rsidR="00BE5D36" w:rsidRDefault="00C230E6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территории</w:t>
      </w:r>
      <w:r w:rsidR="00DA3BDE" w:rsidRPr="0015781D">
        <w:rPr>
          <w:b/>
          <w:bCs/>
          <w:szCs w:val="28"/>
        </w:rPr>
        <w:t xml:space="preserve"> Республик</w:t>
      </w:r>
      <w:r>
        <w:rPr>
          <w:b/>
          <w:bCs/>
          <w:szCs w:val="28"/>
        </w:rPr>
        <w:t>и</w:t>
      </w:r>
      <w:r w:rsidR="00DA3BDE" w:rsidRPr="0015781D">
        <w:rPr>
          <w:b/>
          <w:bCs/>
          <w:szCs w:val="28"/>
        </w:rPr>
        <w:t xml:space="preserve"> Северная Осетия-Алания </w:t>
      </w:r>
    </w:p>
    <w:p w:rsidR="00DA3BDE" w:rsidRDefault="00436875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за 9 месяцев</w:t>
      </w:r>
      <w:r w:rsidR="00DA3BDE" w:rsidRPr="0015781D">
        <w:rPr>
          <w:b/>
          <w:bCs/>
          <w:szCs w:val="28"/>
        </w:rPr>
        <w:t xml:space="preserve"> 201</w:t>
      </w:r>
      <w:r w:rsidR="00DA3BDE">
        <w:rPr>
          <w:b/>
          <w:bCs/>
          <w:szCs w:val="28"/>
        </w:rPr>
        <w:t>5</w:t>
      </w:r>
      <w:r w:rsidR="00DA3BDE" w:rsidRPr="0015781D">
        <w:rPr>
          <w:b/>
          <w:bCs/>
          <w:szCs w:val="28"/>
        </w:rPr>
        <w:t xml:space="preserve"> года</w:t>
      </w:r>
    </w:p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</w:p>
    <w:p w:rsidR="00DA3BDE" w:rsidRPr="00500AC6" w:rsidRDefault="00DA3BDE" w:rsidP="000A0899">
      <w:pPr>
        <w:jc w:val="both"/>
        <w:rPr>
          <w:lang w:eastAsia="en-US"/>
        </w:rPr>
      </w:pPr>
      <w:r w:rsidRPr="00500AC6">
        <w:t>На территории Республики Северная Осетия-Алания в 2015 году действует 1</w:t>
      </w:r>
      <w:r w:rsidR="001A7421" w:rsidRPr="00500AC6">
        <w:t>3</w:t>
      </w:r>
      <w:r w:rsidRPr="00500AC6">
        <w:t xml:space="preserve"> федеральных целевых программ, на реализацию которых за счет </w:t>
      </w:r>
      <w:r w:rsidR="001A7421" w:rsidRPr="00500AC6">
        <w:t>бюджетных средств</w:t>
      </w:r>
      <w:r w:rsidRPr="00500AC6">
        <w:t xml:space="preserve"> предусматривается </w:t>
      </w:r>
      <w:r w:rsidR="003507B3" w:rsidRPr="00500AC6">
        <w:t xml:space="preserve">выделение ассигнований в объеме </w:t>
      </w:r>
      <w:r w:rsidR="000A0899" w:rsidRPr="000A0899">
        <w:rPr>
          <w:bCs/>
        </w:rPr>
        <w:t>4 099,7</w:t>
      </w:r>
      <w:r w:rsidR="000A0899">
        <w:rPr>
          <w:b/>
          <w:bCs/>
          <w:sz w:val="25"/>
          <w:szCs w:val="25"/>
        </w:rPr>
        <w:t xml:space="preserve"> </w:t>
      </w:r>
      <w:proofErr w:type="gramStart"/>
      <w:r w:rsidRPr="00500AC6">
        <w:t>млн</w:t>
      </w:r>
      <w:proofErr w:type="gramEnd"/>
      <w:r w:rsidRPr="00500AC6">
        <w:t xml:space="preserve"> рублей</w:t>
      </w:r>
      <w:r w:rsidR="00C0000F" w:rsidRPr="00500AC6">
        <w:t xml:space="preserve">, в том числе по объектам государственной собственности Российской Федерации -  </w:t>
      </w:r>
      <w:r w:rsidR="001C5612" w:rsidRPr="00500AC6">
        <w:t>1 732,0</w:t>
      </w:r>
      <w:r w:rsidR="00C0000F" w:rsidRPr="00500AC6">
        <w:t xml:space="preserve"> </w:t>
      </w:r>
      <w:r w:rsidR="007A7E63" w:rsidRPr="00500AC6">
        <w:t>млн рублей.</w:t>
      </w:r>
      <w:r w:rsidRPr="00500AC6">
        <w:rPr>
          <w:lang w:eastAsia="en-US"/>
        </w:rPr>
        <w:t xml:space="preserve"> </w:t>
      </w:r>
    </w:p>
    <w:p w:rsidR="00DA3BDE" w:rsidRPr="00500AC6" w:rsidRDefault="00436875" w:rsidP="00304A8B">
      <w:pPr>
        <w:ind w:firstLine="708"/>
        <w:jc w:val="both"/>
      </w:pPr>
      <w:r w:rsidRPr="00500AC6">
        <w:rPr>
          <w:color w:val="000000"/>
        </w:rPr>
        <w:t>За 9 месяцев</w:t>
      </w:r>
      <w:r w:rsidR="00DA3BDE" w:rsidRPr="00500AC6">
        <w:rPr>
          <w:color w:val="000000"/>
        </w:rPr>
        <w:t xml:space="preserve"> 2015 года </w:t>
      </w:r>
      <w:r w:rsidR="002F1EDC" w:rsidRPr="00500AC6">
        <w:rPr>
          <w:color w:val="000000"/>
        </w:rPr>
        <w:t xml:space="preserve">на реализацию мероприятий федеральных целевых программ выделено </w:t>
      </w:r>
      <w:r w:rsidR="00FC3E30" w:rsidRPr="00FC3E30">
        <w:t>3 201,2</w:t>
      </w:r>
      <w:r w:rsidR="00FC3E30">
        <w:rPr>
          <w:sz w:val="24"/>
          <w:szCs w:val="24"/>
        </w:rPr>
        <w:t xml:space="preserve"> </w:t>
      </w:r>
      <w:proofErr w:type="gramStart"/>
      <w:r w:rsidR="002F1EDC" w:rsidRPr="00500AC6">
        <w:rPr>
          <w:color w:val="000000"/>
        </w:rPr>
        <w:t>млн</w:t>
      </w:r>
      <w:proofErr w:type="gramEnd"/>
      <w:r w:rsidR="002F1EDC" w:rsidRPr="00500AC6">
        <w:rPr>
          <w:color w:val="000000"/>
        </w:rPr>
        <w:t xml:space="preserve"> рублей (</w:t>
      </w:r>
      <w:r w:rsidR="004F246C" w:rsidRPr="00500AC6">
        <w:rPr>
          <w:color w:val="000000"/>
        </w:rPr>
        <w:t>7</w:t>
      </w:r>
      <w:r w:rsidR="00FC3E30">
        <w:rPr>
          <w:color w:val="000000"/>
        </w:rPr>
        <w:t>8</w:t>
      </w:r>
      <w:r w:rsidR="004F246C" w:rsidRPr="00500AC6">
        <w:rPr>
          <w:color w:val="000000"/>
        </w:rPr>
        <w:t>,</w:t>
      </w:r>
      <w:r w:rsidR="00FC3E30">
        <w:rPr>
          <w:color w:val="000000"/>
        </w:rPr>
        <w:t>1</w:t>
      </w:r>
      <w:r w:rsidR="002F1EDC" w:rsidRPr="00500AC6">
        <w:rPr>
          <w:color w:val="000000"/>
        </w:rPr>
        <w:t>% от годовых назначений)</w:t>
      </w:r>
      <w:r w:rsidR="00EC13D1" w:rsidRPr="00500AC6">
        <w:rPr>
          <w:color w:val="000000"/>
        </w:rPr>
        <w:t xml:space="preserve">, в том числе из федерального бюджета – </w:t>
      </w:r>
      <w:r w:rsidR="004F246C" w:rsidRPr="00500AC6">
        <w:rPr>
          <w:color w:val="000000"/>
        </w:rPr>
        <w:t>3</w:t>
      </w:r>
      <w:r w:rsidR="00FC3E30">
        <w:rPr>
          <w:color w:val="000000"/>
        </w:rPr>
        <w:t xml:space="preserve"> </w:t>
      </w:r>
      <w:r w:rsidR="004F246C" w:rsidRPr="00500AC6">
        <w:rPr>
          <w:color w:val="000000"/>
        </w:rPr>
        <w:t>1</w:t>
      </w:r>
      <w:r w:rsidR="00FC3E30">
        <w:rPr>
          <w:color w:val="000000"/>
        </w:rPr>
        <w:t>73,5</w:t>
      </w:r>
      <w:r w:rsidR="00EC13D1" w:rsidRPr="00500AC6">
        <w:rPr>
          <w:color w:val="000000"/>
        </w:rPr>
        <w:t xml:space="preserve"> млн рублей и республиканского бюджета – </w:t>
      </w:r>
      <w:r w:rsidR="004F246C" w:rsidRPr="00500AC6">
        <w:rPr>
          <w:color w:val="000000"/>
        </w:rPr>
        <w:t>2</w:t>
      </w:r>
      <w:r w:rsidR="00625734" w:rsidRPr="00500AC6">
        <w:rPr>
          <w:color w:val="000000"/>
        </w:rPr>
        <w:t>7</w:t>
      </w:r>
      <w:r w:rsidR="00EC13D1" w:rsidRPr="00500AC6">
        <w:rPr>
          <w:color w:val="000000"/>
        </w:rPr>
        <w:t>,</w:t>
      </w:r>
      <w:r w:rsidR="0026262E">
        <w:rPr>
          <w:color w:val="000000"/>
        </w:rPr>
        <w:t>7</w:t>
      </w:r>
      <w:r w:rsidR="00EC13D1" w:rsidRPr="00500AC6">
        <w:rPr>
          <w:color w:val="000000"/>
        </w:rPr>
        <w:t xml:space="preserve"> млн рублей</w:t>
      </w:r>
      <w:r w:rsidR="002F1EDC" w:rsidRPr="00500AC6">
        <w:t xml:space="preserve">. </w:t>
      </w:r>
    </w:p>
    <w:p w:rsidR="002F1EDC" w:rsidRPr="00500AC6" w:rsidRDefault="00EC13D1" w:rsidP="002F1EDC">
      <w:pPr>
        <w:pStyle w:val="a3"/>
        <w:ind w:right="13" w:firstLine="708"/>
        <w:rPr>
          <w:szCs w:val="28"/>
          <w:lang w:eastAsia="en-US"/>
        </w:rPr>
      </w:pPr>
      <w:r w:rsidRPr="00500AC6">
        <w:rPr>
          <w:szCs w:val="28"/>
          <w:lang w:eastAsia="en-US"/>
        </w:rPr>
        <w:t>Объем</w:t>
      </w:r>
      <w:r w:rsidR="002F1EDC" w:rsidRPr="00500AC6">
        <w:rPr>
          <w:szCs w:val="28"/>
          <w:lang w:eastAsia="en-US"/>
        </w:rPr>
        <w:t xml:space="preserve"> освоения выделенных ассигнований составил </w:t>
      </w:r>
      <w:r w:rsidR="004F246C" w:rsidRPr="00500AC6">
        <w:rPr>
          <w:szCs w:val="28"/>
          <w:lang w:eastAsia="en-US"/>
        </w:rPr>
        <w:t>1</w:t>
      </w:r>
      <w:r w:rsidR="00FC3E30">
        <w:rPr>
          <w:szCs w:val="28"/>
          <w:lang w:eastAsia="en-US"/>
        </w:rPr>
        <w:t xml:space="preserve"> </w:t>
      </w:r>
      <w:r w:rsidR="004F246C" w:rsidRPr="00500AC6">
        <w:rPr>
          <w:szCs w:val="28"/>
          <w:lang w:eastAsia="en-US"/>
        </w:rPr>
        <w:t>82</w:t>
      </w:r>
      <w:r w:rsidR="00FC3E30">
        <w:rPr>
          <w:szCs w:val="28"/>
          <w:lang w:eastAsia="en-US"/>
        </w:rPr>
        <w:t>1</w:t>
      </w:r>
      <w:r w:rsidR="00AD68F4" w:rsidRPr="00500AC6">
        <w:rPr>
          <w:szCs w:val="28"/>
          <w:lang w:eastAsia="en-US"/>
        </w:rPr>
        <w:t>,</w:t>
      </w:r>
      <w:r w:rsidR="00FC3E30">
        <w:rPr>
          <w:szCs w:val="28"/>
          <w:lang w:eastAsia="en-US"/>
        </w:rPr>
        <w:t>3</w:t>
      </w:r>
      <w:r w:rsidR="002F1EDC" w:rsidRPr="00500AC6">
        <w:rPr>
          <w:szCs w:val="28"/>
          <w:lang w:eastAsia="en-US"/>
        </w:rPr>
        <w:t xml:space="preserve"> </w:t>
      </w:r>
      <w:proofErr w:type="gramStart"/>
      <w:r w:rsidR="002F1EDC" w:rsidRPr="00500AC6">
        <w:rPr>
          <w:szCs w:val="28"/>
          <w:lang w:eastAsia="en-US"/>
        </w:rPr>
        <w:t>млн</w:t>
      </w:r>
      <w:proofErr w:type="gramEnd"/>
      <w:r w:rsidR="002F1EDC" w:rsidRPr="00500AC6">
        <w:rPr>
          <w:szCs w:val="28"/>
          <w:lang w:eastAsia="en-US"/>
        </w:rPr>
        <w:t xml:space="preserve"> рублей (</w:t>
      </w:r>
      <w:r w:rsidR="004F246C" w:rsidRPr="00500AC6">
        <w:rPr>
          <w:szCs w:val="28"/>
          <w:lang w:eastAsia="en-US"/>
        </w:rPr>
        <w:t>5</w:t>
      </w:r>
      <w:r w:rsidR="00FC3E30">
        <w:rPr>
          <w:szCs w:val="28"/>
          <w:lang w:eastAsia="en-US"/>
        </w:rPr>
        <w:t>6,9</w:t>
      </w:r>
      <w:r w:rsidR="002F1EDC" w:rsidRPr="00500AC6">
        <w:rPr>
          <w:szCs w:val="28"/>
          <w:lang w:eastAsia="en-US"/>
        </w:rPr>
        <w:t>% от уровня финансирования)</w:t>
      </w:r>
      <w:r w:rsidRPr="00500AC6">
        <w:rPr>
          <w:szCs w:val="28"/>
          <w:lang w:eastAsia="en-US"/>
        </w:rPr>
        <w:t xml:space="preserve">, </w:t>
      </w:r>
      <w:r w:rsidRPr="00500AC6">
        <w:rPr>
          <w:color w:val="000000"/>
        </w:rPr>
        <w:t>в том числе за счет средств федерального бюджета – 1</w:t>
      </w:r>
      <w:r w:rsidR="00FC3E30">
        <w:rPr>
          <w:color w:val="000000"/>
        </w:rPr>
        <w:t xml:space="preserve"> </w:t>
      </w:r>
      <w:r w:rsidR="00625734" w:rsidRPr="00500AC6">
        <w:rPr>
          <w:color w:val="000000"/>
        </w:rPr>
        <w:t>793</w:t>
      </w:r>
      <w:r w:rsidRPr="00500AC6">
        <w:rPr>
          <w:color w:val="000000"/>
        </w:rPr>
        <w:t>,</w:t>
      </w:r>
      <w:r w:rsidR="00FC3E30">
        <w:rPr>
          <w:color w:val="000000"/>
        </w:rPr>
        <w:t>6</w:t>
      </w:r>
      <w:r w:rsidR="00500AC6" w:rsidRPr="00500AC6">
        <w:rPr>
          <w:color w:val="000000"/>
        </w:rPr>
        <w:t xml:space="preserve"> млн рублей, средства </w:t>
      </w:r>
      <w:r w:rsidR="0077344D" w:rsidRPr="00500AC6">
        <w:rPr>
          <w:color w:val="000000"/>
        </w:rPr>
        <w:t>республиканск</w:t>
      </w:r>
      <w:r w:rsidR="0077344D">
        <w:rPr>
          <w:color w:val="000000"/>
        </w:rPr>
        <w:t>ого</w:t>
      </w:r>
      <w:r w:rsidR="0077344D" w:rsidRPr="00500AC6">
        <w:rPr>
          <w:color w:val="000000"/>
        </w:rPr>
        <w:t xml:space="preserve"> </w:t>
      </w:r>
      <w:r w:rsidR="0077344D">
        <w:rPr>
          <w:color w:val="000000"/>
        </w:rPr>
        <w:t xml:space="preserve">бюджета </w:t>
      </w:r>
      <w:r w:rsidR="00500AC6" w:rsidRPr="00500AC6">
        <w:rPr>
          <w:color w:val="000000"/>
        </w:rPr>
        <w:t>освоены в полном объеме</w:t>
      </w:r>
      <w:r w:rsidR="0077344D">
        <w:rPr>
          <w:color w:val="000000"/>
        </w:rPr>
        <w:t xml:space="preserve"> (27,7 млн рублей)</w:t>
      </w:r>
      <w:r w:rsidR="002F1EDC" w:rsidRPr="00500AC6">
        <w:rPr>
          <w:szCs w:val="28"/>
          <w:lang w:eastAsia="en-US"/>
        </w:rPr>
        <w:t>.</w:t>
      </w:r>
    </w:p>
    <w:p w:rsidR="00AF7778" w:rsidRPr="00CA5B50" w:rsidRDefault="00AF7778" w:rsidP="00CA5B50">
      <w:pPr>
        <w:pStyle w:val="ConsPlusCel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3BDE" w:rsidRDefault="00DA3BDE" w:rsidP="00505950">
      <w:pPr>
        <w:pStyle w:val="a3"/>
        <w:tabs>
          <w:tab w:val="left" w:pos="9000"/>
        </w:tabs>
        <w:ind w:right="13" w:firstLine="0"/>
        <w:jc w:val="center"/>
        <w:rPr>
          <w:b/>
          <w:i/>
          <w:szCs w:val="28"/>
          <w:u w:val="single"/>
        </w:rPr>
      </w:pPr>
      <w:r w:rsidRPr="0015781D">
        <w:rPr>
          <w:b/>
          <w:i/>
          <w:color w:val="000000"/>
          <w:szCs w:val="28"/>
          <w:u w:val="single"/>
        </w:rPr>
        <w:t>I</w:t>
      </w:r>
      <w:r w:rsidRPr="0015781D">
        <w:rPr>
          <w:b/>
          <w:i/>
          <w:szCs w:val="28"/>
          <w:u w:val="single"/>
        </w:rPr>
        <w:t>. Жильё</w:t>
      </w:r>
    </w:p>
    <w:p w:rsidR="004358B5" w:rsidRPr="0015781D" w:rsidRDefault="004358B5" w:rsidP="00505950">
      <w:pPr>
        <w:pStyle w:val="a3"/>
        <w:tabs>
          <w:tab w:val="left" w:pos="9000"/>
        </w:tabs>
        <w:ind w:right="13" w:firstLine="0"/>
        <w:jc w:val="center"/>
        <w:rPr>
          <w:b/>
          <w:i/>
          <w:szCs w:val="28"/>
          <w:u w:val="single"/>
        </w:rPr>
      </w:pPr>
    </w:p>
    <w:p w:rsidR="004F7341" w:rsidRPr="002C04D4" w:rsidRDefault="004F7341" w:rsidP="0002606D">
      <w:pPr>
        <w:pStyle w:val="a3"/>
        <w:widowControl w:val="0"/>
        <w:rPr>
          <w:szCs w:val="28"/>
        </w:rPr>
      </w:pPr>
      <w:r w:rsidRPr="002C04D4">
        <w:rPr>
          <w:rFonts w:eastAsia="Calibri"/>
          <w:sz w:val="27"/>
          <w:szCs w:val="27"/>
        </w:rPr>
        <w:t xml:space="preserve">В соответствии с мероприятиями </w:t>
      </w:r>
      <w:r w:rsidRPr="002C04D4">
        <w:rPr>
          <w:rFonts w:eastAsia="Calibri"/>
          <w:b/>
          <w:sz w:val="27"/>
          <w:szCs w:val="27"/>
        </w:rPr>
        <w:t xml:space="preserve">ФЦП «Жилище» на 2011-2015 годы </w:t>
      </w:r>
      <w:r w:rsidRPr="002C04D4">
        <w:rPr>
          <w:b/>
        </w:rPr>
        <w:t>в</w:t>
      </w:r>
      <w:r w:rsidRPr="002C04D4">
        <w:t xml:space="preserve"> рамках подпрограммы </w:t>
      </w:r>
      <w:r w:rsidRPr="002C04D4">
        <w:rPr>
          <w:u w:val="single"/>
        </w:rPr>
        <w:t xml:space="preserve">«Выполнение государственных обязательств </w:t>
      </w:r>
      <w:proofErr w:type="gramStart"/>
      <w:r w:rsidRPr="002C04D4">
        <w:rPr>
          <w:u w:val="single"/>
        </w:rPr>
        <w:t>по</w:t>
      </w:r>
      <w:proofErr w:type="gramEnd"/>
      <w:r w:rsidRPr="002C04D4">
        <w:rPr>
          <w:u w:val="single"/>
        </w:rPr>
        <w:t xml:space="preserve"> обеспечению жильем категорий граждан, установленных федеральным законодательством» </w:t>
      </w:r>
      <w:r w:rsidRPr="002C04D4">
        <w:rPr>
          <w:rFonts w:eastAsia="Calibri"/>
          <w:sz w:val="27"/>
          <w:szCs w:val="27"/>
        </w:rPr>
        <w:t xml:space="preserve">предусматривается выдача государственных жилищных сертификатов на сумму </w:t>
      </w:r>
      <w:r w:rsidRPr="002C04D4">
        <w:t>200,</w:t>
      </w:r>
      <w:r w:rsidR="00DC2A87" w:rsidRPr="002C04D4">
        <w:t>3</w:t>
      </w:r>
      <w:r w:rsidRPr="002C04D4">
        <w:t xml:space="preserve"> </w:t>
      </w:r>
      <w:proofErr w:type="gramStart"/>
      <w:r w:rsidRPr="002C04D4">
        <w:rPr>
          <w:rFonts w:eastAsia="Calibri"/>
          <w:sz w:val="27"/>
          <w:szCs w:val="27"/>
        </w:rPr>
        <w:t>млн</w:t>
      </w:r>
      <w:proofErr w:type="gramEnd"/>
      <w:r w:rsidRPr="002C04D4">
        <w:rPr>
          <w:rFonts w:eastAsia="Calibri"/>
          <w:sz w:val="27"/>
          <w:szCs w:val="27"/>
        </w:rPr>
        <w:t xml:space="preserve"> рублей, что позволит улучшить жилищные условия 106 семьям (вынужденные переселенцы – 96 семей, подвергшихся радиационному воздействию вследствие катастрофы на чернобыльской АЭС – 9, выехавшие из районов Крайнего Севера – 1). </w:t>
      </w:r>
      <w:r w:rsidRPr="002C04D4">
        <w:rPr>
          <w:szCs w:val="28"/>
        </w:rPr>
        <w:t>График распределения государственных жилищных сертификатов утвержден в апреле 2015 года.</w:t>
      </w:r>
    </w:p>
    <w:p w:rsidR="00DA3BDE" w:rsidRPr="0015781D" w:rsidRDefault="000E72A3" w:rsidP="00DA3BDE">
      <w:pPr>
        <w:pStyle w:val="a3"/>
        <w:ind w:firstLine="851"/>
        <w:rPr>
          <w:szCs w:val="28"/>
        </w:rPr>
      </w:pPr>
      <w:r w:rsidRPr="002C04D4">
        <w:rPr>
          <w:szCs w:val="28"/>
        </w:rPr>
        <w:t>В</w:t>
      </w:r>
      <w:r w:rsidR="00DA3BDE" w:rsidRPr="002C04D4">
        <w:rPr>
          <w:szCs w:val="28"/>
        </w:rPr>
        <w:t xml:space="preserve"> рамках подпрограммы </w:t>
      </w:r>
      <w:r w:rsidR="00DA3BDE" w:rsidRPr="002C04D4">
        <w:rPr>
          <w:szCs w:val="28"/>
          <w:u w:val="single"/>
        </w:rPr>
        <w:t>«Обеспечение жильем молодых семей»</w:t>
      </w:r>
      <w:r w:rsidR="00DA3BDE" w:rsidRPr="002C04D4">
        <w:rPr>
          <w:szCs w:val="28"/>
        </w:rPr>
        <w:t xml:space="preserve"> на социальные выплаты молодым семьям в 2015 году </w:t>
      </w:r>
      <w:r w:rsidRPr="002C04D4">
        <w:rPr>
          <w:szCs w:val="28"/>
        </w:rPr>
        <w:t xml:space="preserve">из консолидированного бюджета </w:t>
      </w:r>
      <w:r w:rsidR="00DA3BDE" w:rsidRPr="002C04D4">
        <w:rPr>
          <w:szCs w:val="28"/>
        </w:rPr>
        <w:t xml:space="preserve">предусмотрено финансирование в объеме </w:t>
      </w:r>
      <w:r w:rsidR="002C04D4" w:rsidRPr="002C04D4">
        <w:rPr>
          <w:szCs w:val="28"/>
        </w:rPr>
        <w:t>18,0</w:t>
      </w:r>
      <w:r w:rsidR="00DA3BDE" w:rsidRPr="002C04D4">
        <w:rPr>
          <w:szCs w:val="28"/>
        </w:rPr>
        <w:t xml:space="preserve"> </w:t>
      </w:r>
      <w:proofErr w:type="gramStart"/>
      <w:r w:rsidR="00DA3BDE" w:rsidRPr="002C04D4">
        <w:rPr>
          <w:szCs w:val="28"/>
        </w:rPr>
        <w:t>млн</w:t>
      </w:r>
      <w:proofErr w:type="gramEnd"/>
      <w:r w:rsidR="00DA3BDE" w:rsidRPr="002C04D4">
        <w:rPr>
          <w:szCs w:val="28"/>
        </w:rPr>
        <w:t xml:space="preserve"> рублей, из них средства республиканского бюджета – 9,0 млн рублей, </w:t>
      </w:r>
      <w:r w:rsidRPr="002C04D4">
        <w:rPr>
          <w:szCs w:val="28"/>
        </w:rPr>
        <w:t xml:space="preserve">средства </w:t>
      </w:r>
      <w:r w:rsidR="00042CCB" w:rsidRPr="002C04D4">
        <w:rPr>
          <w:szCs w:val="28"/>
        </w:rPr>
        <w:t>бюджетов муниципальных образований</w:t>
      </w:r>
      <w:r w:rsidRPr="002C04D4">
        <w:rPr>
          <w:szCs w:val="28"/>
        </w:rPr>
        <w:t xml:space="preserve"> </w:t>
      </w:r>
      <w:r w:rsidR="002C04D4" w:rsidRPr="002C04D4">
        <w:rPr>
          <w:szCs w:val="28"/>
        </w:rPr>
        <w:t>–</w:t>
      </w:r>
      <w:r w:rsidRPr="002C04D4">
        <w:rPr>
          <w:szCs w:val="28"/>
        </w:rPr>
        <w:t xml:space="preserve"> </w:t>
      </w:r>
      <w:r w:rsidR="002C04D4" w:rsidRPr="002C04D4">
        <w:rPr>
          <w:szCs w:val="28"/>
        </w:rPr>
        <w:t>9,0</w:t>
      </w:r>
      <w:r w:rsidR="00DA3BDE" w:rsidRPr="002C04D4">
        <w:rPr>
          <w:szCs w:val="28"/>
        </w:rPr>
        <w:t xml:space="preserve"> млн рублей. </w:t>
      </w:r>
      <w:r w:rsidR="004F7341" w:rsidRPr="002C04D4">
        <w:rPr>
          <w:szCs w:val="28"/>
        </w:rPr>
        <w:t xml:space="preserve">Объем </w:t>
      </w:r>
      <w:r w:rsidR="00042CCB" w:rsidRPr="002C04D4">
        <w:rPr>
          <w:szCs w:val="28"/>
        </w:rPr>
        <w:t>средств</w:t>
      </w:r>
      <w:r w:rsidR="004F7341" w:rsidRPr="002C04D4">
        <w:rPr>
          <w:szCs w:val="28"/>
        </w:rPr>
        <w:t xml:space="preserve"> федерального бюджета на софинансирование мероприятий </w:t>
      </w:r>
      <w:r w:rsidR="00CC5251" w:rsidRPr="002C04D4">
        <w:rPr>
          <w:szCs w:val="28"/>
        </w:rPr>
        <w:t xml:space="preserve">подпрограммы </w:t>
      </w:r>
      <w:r w:rsidR="009443A5" w:rsidRPr="002C04D4">
        <w:rPr>
          <w:szCs w:val="28"/>
        </w:rPr>
        <w:t xml:space="preserve">- 12,4 </w:t>
      </w:r>
      <w:proofErr w:type="gramStart"/>
      <w:r w:rsidR="009443A5" w:rsidRPr="002C04D4">
        <w:rPr>
          <w:szCs w:val="28"/>
        </w:rPr>
        <w:t>млн</w:t>
      </w:r>
      <w:proofErr w:type="gramEnd"/>
      <w:r w:rsidR="009443A5" w:rsidRPr="002C04D4">
        <w:rPr>
          <w:szCs w:val="28"/>
        </w:rPr>
        <w:t xml:space="preserve"> рублей.</w:t>
      </w:r>
    </w:p>
    <w:p w:rsidR="009443A5" w:rsidRDefault="009443A5" w:rsidP="00DA3BDE">
      <w:pPr>
        <w:pStyle w:val="a3"/>
        <w:jc w:val="center"/>
        <w:rPr>
          <w:b/>
          <w:i/>
          <w:szCs w:val="28"/>
          <w:u w:val="single"/>
        </w:rPr>
      </w:pPr>
    </w:p>
    <w:p w:rsidR="00DA3BDE" w:rsidRDefault="00DA3BDE" w:rsidP="00DA3BDE">
      <w:pPr>
        <w:pStyle w:val="a3"/>
        <w:jc w:val="center"/>
        <w:rPr>
          <w:b/>
          <w:i/>
          <w:szCs w:val="28"/>
          <w:u w:val="single"/>
        </w:rPr>
      </w:pPr>
      <w:r w:rsidRPr="0015781D">
        <w:rPr>
          <w:b/>
          <w:i/>
          <w:szCs w:val="28"/>
          <w:u w:val="single"/>
          <w:lang w:val="en-US"/>
        </w:rPr>
        <w:t>I</w:t>
      </w:r>
      <w:r w:rsidRPr="0015781D">
        <w:rPr>
          <w:b/>
          <w:i/>
          <w:szCs w:val="28"/>
          <w:u w:val="single"/>
        </w:rPr>
        <w:t>I. Транспортная инфраструктура</w:t>
      </w:r>
    </w:p>
    <w:p w:rsidR="004358B5" w:rsidRPr="0015781D" w:rsidRDefault="004358B5" w:rsidP="00DA3BDE">
      <w:pPr>
        <w:pStyle w:val="a3"/>
        <w:jc w:val="center"/>
        <w:rPr>
          <w:b/>
          <w:i/>
          <w:szCs w:val="28"/>
          <w:u w:val="single"/>
        </w:rPr>
      </w:pPr>
    </w:p>
    <w:p w:rsidR="00B00DDB" w:rsidRDefault="00B00DDB" w:rsidP="00B00DDB">
      <w:pPr>
        <w:pStyle w:val="a3"/>
        <w:widowControl w:val="0"/>
        <w:ind w:firstLine="851"/>
        <w:rPr>
          <w:szCs w:val="28"/>
        </w:rPr>
      </w:pPr>
      <w:r w:rsidRPr="00CF7372">
        <w:rPr>
          <w:szCs w:val="28"/>
        </w:rPr>
        <w:t xml:space="preserve">В рамках </w:t>
      </w:r>
      <w:r w:rsidRPr="00CF7372">
        <w:rPr>
          <w:rFonts w:eastAsia="Calibri"/>
          <w:b/>
          <w:sz w:val="27"/>
          <w:szCs w:val="27"/>
        </w:rPr>
        <w:t xml:space="preserve">ФЦП </w:t>
      </w:r>
      <w:r w:rsidRPr="00CF7372">
        <w:rPr>
          <w:b/>
          <w:szCs w:val="28"/>
        </w:rPr>
        <w:t>«Развитие транспортной системы России (2010-2015 годы)» (подпрограмма «Автомобильные дороги»)</w:t>
      </w:r>
      <w:r w:rsidRPr="003C30E6">
        <w:rPr>
          <w:szCs w:val="28"/>
        </w:rPr>
        <w:t xml:space="preserve"> на строительство и реконструкцию федеральных автомобильных дорог, проходящих на территории республики из федерального бюджета выделено 1</w:t>
      </w:r>
      <w:r>
        <w:rPr>
          <w:szCs w:val="28"/>
        </w:rPr>
        <w:t> 44</w:t>
      </w:r>
      <w:r w:rsidR="007F202F">
        <w:rPr>
          <w:szCs w:val="28"/>
        </w:rPr>
        <w:t>8</w:t>
      </w:r>
      <w:r>
        <w:rPr>
          <w:szCs w:val="28"/>
        </w:rPr>
        <w:t>,</w:t>
      </w:r>
      <w:r w:rsidR="007F202F">
        <w:rPr>
          <w:szCs w:val="28"/>
        </w:rPr>
        <w:t>0</w:t>
      </w:r>
      <w:r w:rsidRPr="003C30E6">
        <w:rPr>
          <w:szCs w:val="28"/>
        </w:rPr>
        <w:t xml:space="preserve"> </w:t>
      </w:r>
      <w:proofErr w:type="gramStart"/>
      <w:r w:rsidRPr="003C30E6">
        <w:rPr>
          <w:szCs w:val="28"/>
        </w:rPr>
        <w:t>млн</w:t>
      </w:r>
      <w:proofErr w:type="gramEnd"/>
      <w:r w:rsidRPr="003C30E6">
        <w:rPr>
          <w:szCs w:val="28"/>
        </w:rPr>
        <w:t xml:space="preserve"> рублей, которые за отчетный период освоены в объеме </w:t>
      </w:r>
      <w:r>
        <w:rPr>
          <w:szCs w:val="28"/>
        </w:rPr>
        <w:t>1 311,8</w:t>
      </w:r>
      <w:r w:rsidRPr="003C30E6">
        <w:rPr>
          <w:szCs w:val="28"/>
        </w:rPr>
        <w:t xml:space="preserve"> млн рублей (</w:t>
      </w:r>
      <w:r>
        <w:rPr>
          <w:szCs w:val="28"/>
        </w:rPr>
        <w:t>90,6</w:t>
      </w:r>
      <w:r w:rsidRPr="003C30E6">
        <w:rPr>
          <w:szCs w:val="28"/>
        </w:rPr>
        <w:t xml:space="preserve">%). </w:t>
      </w:r>
      <w:proofErr w:type="gramStart"/>
      <w:r w:rsidRPr="003C30E6">
        <w:rPr>
          <w:szCs w:val="28"/>
        </w:rPr>
        <w:t>За счет указанных средств продолжены работы</w:t>
      </w:r>
      <w:r>
        <w:rPr>
          <w:szCs w:val="28"/>
        </w:rPr>
        <w:t xml:space="preserve"> по</w:t>
      </w:r>
      <w:r w:rsidRPr="003C30E6">
        <w:rPr>
          <w:szCs w:val="28"/>
        </w:rPr>
        <w:t xml:space="preserve"> </w:t>
      </w:r>
      <w:r>
        <w:rPr>
          <w:szCs w:val="28"/>
        </w:rPr>
        <w:t xml:space="preserve">завершению </w:t>
      </w:r>
      <w:r>
        <w:rPr>
          <w:szCs w:val="28"/>
        </w:rPr>
        <w:lastRenderedPageBreak/>
        <w:t xml:space="preserve">реконструкции </w:t>
      </w:r>
      <w:r w:rsidRPr="003C30E6">
        <w:rPr>
          <w:szCs w:val="28"/>
        </w:rPr>
        <w:t>участка автомобильной дороги М-29 «Кавказ» из Краснодара (от Павловской) через Грозный, Махачкалу до границы с Азербайджанской Республикой протяженностью 5,5 км</w:t>
      </w:r>
      <w:r>
        <w:rPr>
          <w:szCs w:val="28"/>
        </w:rPr>
        <w:t xml:space="preserve"> и </w:t>
      </w:r>
      <w:r w:rsidRPr="003C30E6">
        <w:rPr>
          <w:szCs w:val="28"/>
        </w:rPr>
        <w:t xml:space="preserve">существующего тоннеля </w:t>
      </w:r>
      <w:r>
        <w:rPr>
          <w:szCs w:val="28"/>
        </w:rPr>
        <w:t>(</w:t>
      </w:r>
      <w:r w:rsidRPr="003C30E6">
        <w:rPr>
          <w:szCs w:val="28"/>
        </w:rPr>
        <w:t>3,9км/3,7км</w:t>
      </w:r>
      <w:r>
        <w:rPr>
          <w:szCs w:val="28"/>
        </w:rPr>
        <w:t xml:space="preserve">) на </w:t>
      </w:r>
      <w:r w:rsidRPr="003C30E6">
        <w:rPr>
          <w:szCs w:val="28"/>
        </w:rPr>
        <w:t xml:space="preserve">участке автомобильной дороги Алагир - Нижний </w:t>
      </w:r>
      <w:proofErr w:type="spellStart"/>
      <w:r w:rsidRPr="003C30E6">
        <w:rPr>
          <w:szCs w:val="28"/>
        </w:rPr>
        <w:t>Зарамаг</w:t>
      </w:r>
      <w:proofErr w:type="spellEnd"/>
      <w:r w:rsidRPr="003C30E6">
        <w:rPr>
          <w:szCs w:val="28"/>
        </w:rPr>
        <w:t xml:space="preserve"> до границы с Республикой Грузия</w:t>
      </w:r>
      <w:r>
        <w:rPr>
          <w:szCs w:val="28"/>
        </w:rPr>
        <w:t>.</w:t>
      </w:r>
      <w:proofErr w:type="gramEnd"/>
      <w:r w:rsidRPr="003C30E6">
        <w:rPr>
          <w:szCs w:val="28"/>
        </w:rPr>
        <w:t xml:space="preserve"> </w:t>
      </w:r>
      <w:r>
        <w:rPr>
          <w:szCs w:val="28"/>
        </w:rPr>
        <w:t>Кроме того на участке указанной автомобильной дороги начато</w:t>
      </w:r>
      <w:r w:rsidRPr="003C30E6">
        <w:rPr>
          <w:szCs w:val="28"/>
        </w:rPr>
        <w:t xml:space="preserve"> строительств</w:t>
      </w:r>
      <w:r>
        <w:rPr>
          <w:szCs w:val="28"/>
        </w:rPr>
        <w:t>о</w:t>
      </w:r>
      <w:r w:rsidRPr="003C30E6">
        <w:rPr>
          <w:szCs w:val="28"/>
        </w:rPr>
        <w:t xml:space="preserve"> нового тоннеля </w:t>
      </w:r>
      <w:r>
        <w:rPr>
          <w:szCs w:val="28"/>
        </w:rPr>
        <w:t xml:space="preserve">протяженностью </w:t>
      </w:r>
      <w:r w:rsidRPr="003C30E6">
        <w:rPr>
          <w:szCs w:val="28"/>
        </w:rPr>
        <w:t>760 м</w:t>
      </w:r>
      <w:r>
        <w:rPr>
          <w:szCs w:val="28"/>
        </w:rPr>
        <w:t xml:space="preserve">. </w:t>
      </w:r>
    </w:p>
    <w:p w:rsidR="00C563E4" w:rsidRPr="00C563E4" w:rsidRDefault="00C563E4" w:rsidP="00C563E4">
      <w:pPr>
        <w:pStyle w:val="a3"/>
        <w:widowControl w:val="0"/>
        <w:ind w:firstLine="851"/>
        <w:rPr>
          <w:i/>
          <w:color w:val="000000"/>
          <w:szCs w:val="28"/>
          <w:u w:val="single"/>
        </w:rPr>
      </w:pPr>
    </w:p>
    <w:p w:rsidR="00DA3BDE" w:rsidRDefault="00DA3BDE" w:rsidP="00505950">
      <w:pPr>
        <w:pStyle w:val="a3"/>
        <w:tabs>
          <w:tab w:val="center" w:pos="5172"/>
        </w:tabs>
        <w:ind w:right="13" w:firstLine="720"/>
        <w:jc w:val="center"/>
        <w:rPr>
          <w:b/>
          <w:i/>
          <w:color w:val="000000"/>
          <w:szCs w:val="28"/>
          <w:u w:val="single"/>
        </w:rPr>
      </w:pPr>
      <w:r w:rsidRPr="0015781D">
        <w:rPr>
          <w:b/>
          <w:i/>
          <w:color w:val="000000"/>
          <w:szCs w:val="28"/>
          <w:u w:val="single"/>
          <w:lang w:val="en-US"/>
        </w:rPr>
        <w:t>I</w:t>
      </w:r>
      <w:r w:rsidR="00C563E4">
        <w:rPr>
          <w:b/>
          <w:i/>
          <w:color w:val="000000"/>
          <w:szCs w:val="28"/>
          <w:u w:val="single"/>
          <w:lang w:val="en-US"/>
        </w:rPr>
        <w:t>II</w:t>
      </w:r>
      <w:r w:rsidRPr="0015781D">
        <w:rPr>
          <w:b/>
          <w:i/>
          <w:color w:val="000000"/>
          <w:szCs w:val="28"/>
          <w:u w:val="single"/>
        </w:rPr>
        <w:t xml:space="preserve">. </w:t>
      </w:r>
      <w:r>
        <w:rPr>
          <w:b/>
          <w:i/>
          <w:color w:val="000000"/>
          <w:szCs w:val="28"/>
          <w:u w:val="single"/>
        </w:rPr>
        <w:t>Развитие с</w:t>
      </w:r>
      <w:r w:rsidRPr="0015781D">
        <w:rPr>
          <w:b/>
          <w:i/>
          <w:color w:val="000000"/>
          <w:szCs w:val="28"/>
          <w:u w:val="single"/>
        </w:rPr>
        <w:t>ел</w:t>
      </w:r>
      <w:r>
        <w:rPr>
          <w:b/>
          <w:i/>
          <w:color w:val="000000"/>
          <w:szCs w:val="28"/>
          <w:u w:val="single"/>
        </w:rPr>
        <w:t>а</w:t>
      </w:r>
    </w:p>
    <w:p w:rsidR="004358B5" w:rsidRPr="0015781D" w:rsidRDefault="004358B5" w:rsidP="00505950">
      <w:pPr>
        <w:pStyle w:val="a3"/>
        <w:tabs>
          <w:tab w:val="center" w:pos="5172"/>
        </w:tabs>
        <w:ind w:right="13" w:firstLine="720"/>
        <w:jc w:val="center"/>
        <w:rPr>
          <w:b/>
          <w:i/>
          <w:color w:val="000000"/>
          <w:szCs w:val="28"/>
          <w:u w:val="single"/>
        </w:rPr>
      </w:pPr>
    </w:p>
    <w:p w:rsidR="00500AC6" w:rsidRDefault="00500AC6" w:rsidP="00500AC6">
      <w:pPr>
        <w:pStyle w:val="a3"/>
        <w:tabs>
          <w:tab w:val="left" w:pos="9000"/>
        </w:tabs>
        <w:suppressAutoHyphens/>
        <w:ind w:right="11" w:firstLine="720"/>
        <w:rPr>
          <w:szCs w:val="28"/>
        </w:rPr>
      </w:pPr>
      <w:r w:rsidRPr="00500AC6">
        <w:rPr>
          <w:szCs w:val="28"/>
        </w:rPr>
        <w:t xml:space="preserve">В рамках </w:t>
      </w:r>
      <w:r w:rsidRPr="00500AC6">
        <w:rPr>
          <w:rFonts w:eastAsia="Calibri"/>
          <w:b/>
          <w:sz w:val="27"/>
          <w:szCs w:val="27"/>
        </w:rPr>
        <w:t xml:space="preserve">ФЦП </w:t>
      </w:r>
      <w:r w:rsidRPr="00500AC6">
        <w:rPr>
          <w:b/>
          <w:szCs w:val="28"/>
        </w:rPr>
        <w:t>«Развитие мелиорации земель сельскохозяйственного назначения России на 2014-2020 годы»</w:t>
      </w:r>
      <w:r w:rsidRPr="003C30E6">
        <w:rPr>
          <w:b/>
          <w:szCs w:val="28"/>
        </w:rPr>
        <w:t xml:space="preserve"> </w:t>
      </w:r>
      <w:r w:rsidRPr="003C30E6">
        <w:rPr>
          <w:szCs w:val="28"/>
        </w:rPr>
        <w:t xml:space="preserve">на завершение реконструкции головного сооружения </w:t>
      </w:r>
      <w:proofErr w:type="spellStart"/>
      <w:r w:rsidRPr="003C30E6">
        <w:rPr>
          <w:szCs w:val="28"/>
        </w:rPr>
        <w:t>Терско-Кумского</w:t>
      </w:r>
      <w:proofErr w:type="spellEnd"/>
      <w:r w:rsidRPr="003C30E6">
        <w:rPr>
          <w:szCs w:val="28"/>
        </w:rPr>
        <w:t xml:space="preserve"> канала на р. Терек в Моздокском районе направлены средства федерального бюджета в размере 40,2 </w:t>
      </w:r>
      <w:proofErr w:type="gramStart"/>
      <w:r w:rsidRPr="003C30E6">
        <w:rPr>
          <w:szCs w:val="28"/>
        </w:rPr>
        <w:t>млн</w:t>
      </w:r>
      <w:proofErr w:type="gramEnd"/>
      <w:r w:rsidRPr="003C30E6">
        <w:rPr>
          <w:szCs w:val="28"/>
        </w:rPr>
        <w:t xml:space="preserve"> рублей, которые за отчетный период освоены в объеме 3</w:t>
      </w:r>
      <w:r>
        <w:rPr>
          <w:szCs w:val="28"/>
        </w:rPr>
        <w:t>2,8</w:t>
      </w:r>
      <w:r w:rsidRPr="003C30E6">
        <w:rPr>
          <w:szCs w:val="28"/>
        </w:rPr>
        <w:t xml:space="preserve"> млн </w:t>
      </w:r>
      <w:r w:rsidRPr="006D1C40">
        <w:rPr>
          <w:szCs w:val="28"/>
        </w:rPr>
        <w:t>рублей (</w:t>
      </w:r>
      <w:r>
        <w:rPr>
          <w:szCs w:val="28"/>
        </w:rPr>
        <w:t>81,6</w:t>
      </w:r>
      <w:r w:rsidRPr="006D1C40">
        <w:rPr>
          <w:szCs w:val="28"/>
        </w:rPr>
        <w:t xml:space="preserve">%). </w:t>
      </w:r>
    </w:p>
    <w:p w:rsidR="00500AC6" w:rsidRDefault="00500AC6" w:rsidP="00500AC6">
      <w:pPr>
        <w:pStyle w:val="a3"/>
        <w:tabs>
          <w:tab w:val="left" w:pos="9000"/>
        </w:tabs>
        <w:suppressAutoHyphens/>
        <w:ind w:right="11" w:firstLine="720"/>
        <w:rPr>
          <w:b/>
          <w:i/>
          <w:szCs w:val="28"/>
          <w:u w:val="single"/>
        </w:rPr>
      </w:pPr>
      <w:r>
        <w:rPr>
          <w:szCs w:val="28"/>
        </w:rPr>
        <w:t xml:space="preserve">Кроме того в рамках Программы </w:t>
      </w:r>
      <w:r>
        <w:t xml:space="preserve">предусмотрено бюджетное финансирование в объеме </w:t>
      </w:r>
      <w:r>
        <w:rPr>
          <w:rFonts w:eastAsia="Calibri"/>
        </w:rPr>
        <w:t>27,4</w:t>
      </w:r>
      <w:r w:rsidRPr="003C30E6">
        <w:rPr>
          <w:rFonts w:eastAsia="Calibri"/>
        </w:rPr>
        <w:t xml:space="preserve"> </w:t>
      </w:r>
      <w:proofErr w:type="gramStart"/>
      <w:r w:rsidRPr="003C30E6">
        <w:rPr>
          <w:rFonts w:eastAsia="Calibri"/>
        </w:rPr>
        <w:t>млн</w:t>
      </w:r>
      <w:proofErr w:type="gramEnd"/>
      <w:r w:rsidRPr="003C30E6">
        <w:rPr>
          <w:rFonts w:eastAsia="Calibri"/>
        </w:rPr>
        <w:t xml:space="preserve"> рублей, в том числе из федерального бюджета</w:t>
      </w:r>
      <w:r>
        <w:rPr>
          <w:rFonts w:eastAsia="Calibri"/>
        </w:rPr>
        <w:t xml:space="preserve"> -</w:t>
      </w:r>
      <w:r w:rsidRPr="003C30E6">
        <w:rPr>
          <w:rFonts w:eastAsia="Calibri"/>
        </w:rPr>
        <w:t xml:space="preserve"> </w:t>
      </w:r>
      <w:r>
        <w:rPr>
          <w:rFonts w:eastAsia="Calibri"/>
        </w:rPr>
        <w:t>24,6</w:t>
      </w:r>
      <w:r w:rsidRPr="003C30E6">
        <w:rPr>
          <w:rFonts w:eastAsia="Calibri"/>
        </w:rPr>
        <w:t xml:space="preserve"> млн рублей, консолидированного бюджета – 2,8 млн рублей</w:t>
      </w:r>
      <w:r>
        <w:rPr>
          <w:rFonts w:eastAsia="Calibri"/>
        </w:rPr>
        <w:t>.</w:t>
      </w:r>
      <w:r w:rsidRPr="00056724">
        <w:rPr>
          <w:rFonts w:eastAsia="Calibri"/>
        </w:rPr>
        <w:t xml:space="preserve"> </w:t>
      </w:r>
      <w:r>
        <w:rPr>
          <w:rFonts w:eastAsia="Calibri"/>
        </w:rPr>
        <w:t xml:space="preserve">За счет указанных средств, а также с учетом привлеченных </w:t>
      </w:r>
      <w:r w:rsidRPr="003C30E6">
        <w:rPr>
          <w:rFonts w:eastAsia="Calibri"/>
        </w:rPr>
        <w:t xml:space="preserve">внебюджетных </w:t>
      </w:r>
      <w:r>
        <w:rPr>
          <w:rFonts w:eastAsia="Calibri"/>
        </w:rPr>
        <w:t>источников с</w:t>
      </w:r>
      <w:r>
        <w:t>ельскохозяйственных товаропроизводителей</w:t>
      </w:r>
      <w:r>
        <w:rPr>
          <w:rFonts w:eastAsia="Calibri"/>
        </w:rPr>
        <w:t xml:space="preserve"> (28,0</w:t>
      </w:r>
      <w:r w:rsidRPr="003C30E6">
        <w:t xml:space="preserve"> </w:t>
      </w:r>
      <w:proofErr w:type="gramStart"/>
      <w:r w:rsidRPr="003C30E6">
        <w:t>млн</w:t>
      </w:r>
      <w:proofErr w:type="gramEnd"/>
      <w:r w:rsidRPr="003C30E6">
        <w:t xml:space="preserve"> рублей</w:t>
      </w:r>
      <w:r>
        <w:t xml:space="preserve">) осуществляется реконструкция </w:t>
      </w:r>
      <w:r w:rsidRPr="003C30E6">
        <w:t>и восстановление полива орошаемого участка 710 га в Моздокском районе</w:t>
      </w:r>
      <w:r>
        <w:t>.</w:t>
      </w:r>
    </w:p>
    <w:p w:rsidR="00B17039" w:rsidRDefault="00945550" w:rsidP="00B17039">
      <w:pPr>
        <w:pStyle w:val="1"/>
        <w:shd w:val="clear" w:color="auto" w:fill="auto"/>
        <w:spacing w:before="0" w:line="322" w:lineRule="exact"/>
        <w:ind w:left="20" w:right="20"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В </w:t>
      </w:r>
      <w:r w:rsidR="00B17039">
        <w:rPr>
          <w:rFonts w:eastAsia="Calibri"/>
          <w:sz w:val="27"/>
          <w:szCs w:val="27"/>
        </w:rPr>
        <w:t xml:space="preserve">рамках реализации </w:t>
      </w:r>
      <w:r w:rsidR="00B17039" w:rsidRPr="00B93CF6">
        <w:t>мероприятий</w:t>
      </w:r>
      <w:r w:rsidR="00B17039" w:rsidRPr="003D3BAD">
        <w:t xml:space="preserve"> по улучшению</w:t>
      </w:r>
      <w:r w:rsidR="00B17039" w:rsidRPr="007F783E">
        <w:t xml:space="preserve"> жилищных условий граждан, пр</w:t>
      </w:r>
      <w:r w:rsidR="00B17039">
        <w:t xml:space="preserve">оживающих в сельской местности, в том числе </w:t>
      </w:r>
      <w:r w:rsidR="00B17039" w:rsidRPr="00B17039">
        <w:t>молодых семей и молодых специалистов</w:t>
      </w:r>
      <w:r w:rsidR="00B17039">
        <w:t xml:space="preserve"> </w:t>
      </w:r>
      <w:r w:rsidR="00B17039" w:rsidRPr="0098085F">
        <w:rPr>
          <w:rFonts w:eastAsia="Calibri"/>
          <w:b/>
          <w:sz w:val="27"/>
          <w:szCs w:val="27"/>
        </w:rPr>
        <w:t>ФЦП «</w:t>
      </w:r>
      <w:r w:rsidR="00B17039" w:rsidRPr="00945550">
        <w:rPr>
          <w:rFonts w:eastAsia="Calibri"/>
          <w:b/>
          <w:sz w:val="27"/>
          <w:szCs w:val="27"/>
        </w:rPr>
        <w:t>Устойчивое развитие сельских территорий на 2014-201</w:t>
      </w:r>
      <w:r w:rsidR="00B17039">
        <w:rPr>
          <w:rFonts w:eastAsia="Calibri"/>
          <w:b/>
          <w:sz w:val="27"/>
          <w:szCs w:val="27"/>
        </w:rPr>
        <w:t>7 годы и на период до 2020 года»</w:t>
      </w:r>
      <w:r w:rsidR="00B17039" w:rsidRPr="0098085F">
        <w:rPr>
          <w:rFonts w:eastAsia="Calibri"/>
          <w:b/>
          <w:sz w:val="27"/>
          <w:szCs w:val="27"/>
        </w:rPr>
        <w:t xml:space="preserve"> </w:t>
      </w:r>
      <w:r w:rsidR="00B17039">
        <w:t xml:space="preserve">предусмотрено 20,2 </w:t>
      </w:r>
      <w:proofErr w:type="gramStart"/>
      <w:r w:rsidR="00B17039">
        <w:t>млн</w:t>
      </w:r>
      <w:proofErr w:type="gramEnd"/>
      <w:r w:rsidR="00B17039">
        <w:t xml:space="preserve"> рублей, в том числе из федерального бюджета 11,8 млн рублей, республиканского бюджета – 6,0 млн рублей, бюджетов муниципальных образований республики – 2,4 млн рублей.</w:t>
      </w:r>
    </w:p>
    <w:p w:rsidR="00B17039" w:rsidRDefault="00B17039" w:rsidP="00B17039">
      <w:pPr>
        <w:pStyle w:val="a3"/>
        <w:widowControl w:val="0"/>
        <w:rPr>
          <w:rFonts w:eastAsia="Calibri"/>
          <w:sz w:val="27"/>
          <w:szCs w:val="27"/>
        </w:rPr>
      </w:pPr>
    </w:p>
    <w:p w:rsidR="00DA3BDE" w:rsidRDefault="00C563E4" w:rsidP="00DA3BDE">
      <w:pPr>
        <w:pStyle w:val="a3"/>
        <w:jc w:val="center"/>
        <w:rPr>
          <w:b/>
          <w:i/>
          <w:szCs w:val="28"/>
          <w:u w:val="single"/>
        </w:rPr>
      </w:pPr>
      <w:r w:rsidRPr="00462603">
        <w:rPr>
          <w:b/>
          <w:i/>
          <w:szCs w:val="28"/>
          <w:u w:val="single"/>
          <w:lang w:val="en-US"/>
        </w:rPr>
        <w:t>I</w:t>
      </w:r>
      <w:r w:rsidR="00DA3BDE" w:rsidRPr="00462603">
        <w:rPr>
          <w:b/>
          <w:i/>
          <w:szCs w:val="28"/>
          <w:u w:val="single"/>
          <w:lang w:val="en-US"/>
        </w:rPr>
        <w:t>V</w:t>
      </w:r>
      <w:r w:rsidR="00DA3BDE" w:rsidRPr="00462603">
        <w:rPr>
          <w:b/>
          <w:i/>
          <w:szCs w:val="28"/>
          <w:u w:val="single"/>
        </w:rPr>
        <w:t>. Социальная инфраструктура</w:t>
      </w:r>
    </w:p>
    <w:p w:rsidR="004358B5" w:rsidRPr="00462603" w:rsidRDefault="004358B5" w:rsidP="00DA3BDE">
      <w:pPr>
        <w:pStyle w:val="a3"/>
        <w:jc w:val="center"/>
        <w:rPr>
          <w:b/>
          <w:i/>
          <w:szCs w:val="28"/>
          <w:u w:val="single"/>
        </w:rPr>
      </w:pPr>
    </w:p>
    <w:p w:rsidR="00882CFB" w:rsidRPr="00791075" w:rsidRDefault="00882CFB" w:rsidP="00882CFB">
      <w:pPr>
        <w:pStyle w:val="a3"/>
        <w:rPr>
          <w:szCs w:val="28"/>
        </w:rPr>
      </w:pPr>
      <w:r w:rsidRPr="00CF7372">
        <w:rPr>
          <w:szCs w:val="28"/>
        </w:rPr>
        <w:t xml:space="preserve">В рамках </w:t>
      </w:r>
      <w:r w:rsidRPr="00CF7372">
        <w:rPr>
          <w:rFonts w:eastAsia="Calibri"/>
          <w:b/>
          <w:sz w:val="27"/>
          <w:szCs w:val="27"/>
        </w:rPr>
        <w:t>ФЦП</w:t>
      </w:r>
      <w:r w:rsidRPr="00CF7372">
        <w:rPr>
          <w:szCs w:val="28"/>
        </w:rPr>
        <w:t xml:space="preserve"> </w:t>
      </w:r>
      <w:r w:rsidRPr="00CF7372">
        <w:rPr>
          <w:b/>
          <w:szCs w:val="28"/>
        </w:rPr>
        <w:t>«Развитие водохозяйственного комплекса Российской Федерации в 2012-2020 годах»</w:t>
      </w:r>
      <w:r w:rsidRPr="003C30E6">
        <w:rPr>
          <w:szCs w:val="28"/>
        </w:rPr>
        <w:t xml:space="preserve"> на реконструкцию объектов государственной собственности Российской Федерации, расположенных на территории республики в текущем году выделено 52,7 </w:t>
      </w:r>
      <w:proofErr w:type="gramStart"/>
      <w:r w:rsidRPr="003C30E6">
        <w:rPr>
          <w:szCs w:val="28"/>
        </w:rPr>
        <w:t>млн</w:t>
      </w:r>
      <w:proofErr w:type="gramEnd"/>
      <w:r w:rsidRPr="003C30E6">
        <w:rPr>
          <w:szCs w:val="28"/>
        </w:rPr>
        <w:t xml:space="preserve"> рублей, которые за отчетный период </w:t>
      </w:r>
      <w:r w:rsidRPr="00B125DE">
        <w:rPr>
          <w:szCs w:val="28"/>
        </w:rPr>
        <w:t>освоены на 79,7% (41,9 млн рублей</w:t>
      </w:r>
      <w:r w:rsidRPr="00791075">
        <w:rPr>
          <w:szCs w:val="28"/>
        </w:rPr>
        <w:t xml:space="preserve">). За счет указанных средств завершены строительно-монтажные работы по реконструкции </w:t>
      </w:r>
      <w:proofErr w:type="spellStart"/>
      <w:r w:rsidRPr="00791075">
        <w:rPr>
          <w:szCs w:val="28"/>
        </w:rPr>
        <w:t>Архонского</w:t>
      </w:r>
      <w:proofErr w:type="spellEnd"/>
      <w:r w:rsidRPr="00791075">
        <w:rPr>
          <w:szCs w:val="28"/>
        </w:rPr>
        <w:t xml:space="preserve"> головного сооружения и магистрального канала, а также продолжены работы по реконструкции головного сооружения Кора-</w:t>
      </w:r>
      <w:proofErr w:type="spellStart"/>
      <w:r w:rsidRPr="00791075">
        <w:rPr>
          <w:szCs w:val="28"/>
        </w:rPr>
        <w:t>Урсдонского</w:t>
      </w:r>
      <w:proofErr w:type="spellEnd"/>
      <w:r w:rsidRPr="00791075">
        <w:rPr>
          <w:szCs w:val="28"/>
        </w:rPr>
        <w:t xml:space="preserve"> магистрального канала.</w:t>
      </w:r>
    </w:p>
    <w:p w:rsidR="00882CFB" w:rsidRDefault="00882CFB" w:rsidP="00882CFB">
      <w:pPr>
        <w:pStyle w:val="a3"/>
        <w:rPr>
          <w:szCs w:val="28"/>
        </w:rPr>
      </w:pPr>
      <w:r w:rsidRPr="00517CA4">
        <w:rPr>
          <w:szCs w:val="28"/>
        </w:rPr>
        <w:t xml:space="preserve">В рамках реализации мероприятий Программы по защите от негативного воздействия вод и безопасности гидротехнических сооружений на капитальный ремонт берегоукрепительных сооружений на левом берегу </w:t>
      </w:r>
      <w:proofErr w:type="spellStart"/>
      <w:r w:rsidRPr="00517CA4">
        <w:rPr>
          <w:szCs w:val="28"/>
        </w:rPr>
        <w:t>р</w:t>
      </w:r>
      <w:proofErr w:type="gramStart"/>
      <w:r w:rsidRPr="00517CA4">
        <w:rPr>
          <w:szCs w:val="28"/>
        </w:rPr>
        <w:t>.А</w:t>
      </w:r>
      <w:proofErr w:type="gramEnd"/>
      <w:r w:rsidRPr="00517CA4">
        <w:rPr>
          <w:szCs w:val="28"/>
        </w:rPr>
        <w:t>рдон</w:t>
      </w:r>
      <w:proofErr w:type="spellEnd"/>
      <w:r w:rsidRPr="00517CA4">
        <w:rPr>
          <w:szCs w:val="28"/>
        </w:rPr>
        <w:t xml:space="preserve"> у </w:t>
      </w:r>
      <w:proofErr w:type="spellStart"/>
      <w:r w:rsidRPr="00517CA4">
        <w:rPr>
          <w:szCs w:val="28"/>
        </w:rPr>
        <w:t>г.Алагир</w:t>
      </w:r>
      <w:proofErr w:type="spellEnd"/>
      <w:r w:rsidRPr="00517CA4">
        <w:rPr>
          <w:szCs w:val="28"/>
        </w:rPr>
        <w:t xml:space="preserve"> и защитной дамбы на левом берегу </w:t>
      </w:r>
      <w:proofErr w:type="spellStart"/>
      <w:r w:rsidRPr="00517CA4">
        <w:rPr>
          <w:szCs w:val="28"/>
        </w:rPr>
        <w:t>р.Урсдон</w:t>
      </w:r>
      <w:proofErr w:type="spellEnd"/>
      <w:r w:rsidRPr="00517CA4">
        <w:rPr>
          <w:szCs w:val="28"/>
        </w:rPr>
        <w:t xml:space="preserve"> в </w:t>
      </w:r>
      <w:proofErr w:type="spellStart"/>
      <w:r w:rsidRPr="00517CA4">
        <w:rPr>
          <w:szCs w:val="28"/>
        </w:rPr>
        <w:t>с.Кора-Синдикау</w:t>
      </w:r>
      <w:proofErr w:type="spellEnd"/>
      <w:r w:rsidRPr="00517CA4">
        <w:rPr>
          <w:szCs w:val="28"/>
        </w:rPr>
        <w:t xml:space="preserve"> </w:t>
      </w:r>
      <w:r w:rsidR="006F0C73" w:rsidRPr="00517CA4">
        <w:rPr>
          <w:szCs w:val="28"/>
        </w:rPr>
        <w:t>предусматривается</w:t>
      </w:r>
      <w:r w:rsidRPr="00517CA4">
        <w:rPr>
          <w:szCs w:val="28"/>
        </w:rPr>
        <w:t xml:space="preserve"> бюджетное финансирование в объеме 80,2 млн </w:t>
      </w:r>
      <w:r w:rsidRPr="00517CA4">
        <w:rPr>
          <w:szCs w:val="28"/>
        </w:rPr>
        <w:lastRenderedPageBreak/>
        <w:t>рублей, в том числе из федерального бюджета – 67,8 млн рублей, республиканского бюджета – 12,4 млн рублей.</w:t>
      </w:r>
      <w:r>
        <w:rPr>
          <w:szCs w:val="28"/>
        </w:rPr>
        <w:t xml:space="preserve"> В настоящее время  </w:t>
      </w:r>
      <w:r w:rsidR="00517CA4">
        <w:rPr>
          <w:szCs w:val="28"/>
        </w:rPr>
        <w:t xml:space="preserve">на стадии подписания в </w:t>
      </w:r>
      <w:r w:rsidR="006F0C73">
        <w:rPr>
          <w:szCs w:val="28"/>
        </w:rPr>
        <w:t>Федеральном агентстве водных ресурсов</w:t>
      </w:r>
      <w:r>
        <w:rPr>
          <w:szCs w:val="28"/>
        </w:rPr>
        <w:t xml:space="preserve"> дополнительное соглашение по объект</w:t>
      </w:r>
      <w:r w:rsidR="00517CA4">
        <w:rPr>
          <w:szCs w:val="28"/>
        </w:rPr>
        <w:t>у</w:t>
      </w:r>
      <w:r w:rsidR="00602E06">
        <w:rPr>
          <w:szCs w:val="28"/>
        </w:rPr>
        <w:t xml:space="preserve"> «</w:t>
      </w:r>
      <w:r w:rsidR="00602E06" w:rsidRPr="00602E06">
        <w:rPr>
          <w:szCs w:val="28"/>
        </w:rPr>
        <w:t xml:space="preserve">Капитальный ремонт защитной дамбы на левом  берегу р. </w:t>
      </w:r>
      <w:proofErr w:type="spellStart"/>
      <w:r w:rsidR="00602E06" w:rsidRPr="00602E06">
        <w:rPr>
          <w:szCs w:val="28"/>
        </w:rPr>
        <w:t>Урсдон</w:t>
      </w:r>
      <w:proofErr w:type="spellEnd"/>
      <w:r w:rsidR="00602E06" w:rsidRPr="00602E06">
        <w:rPr>
          <w:szCs w:val="28"/>
        </w:rPr>
        <w:t xml:space="preserve"> выше автодорожного моста  </w:t>
      </w:r>
      <w:proofErr w:type="spellStart"/>
      <w:r w:rsidR="00602E06" w:rsidRPr="00602E06">
        <w:rPr>
          <w:szCs w:val="28"/>
        </w:rPr>
        <w:t>г</w:t>
      </w:r>
      <w:proofErr w:type="gramStart"/>
      <w:r w:rsidR="00602E06" w:rsidRPr="00602E06">
        <w:rPr>
          <w:szCs w:val="28"/>
        </w:rPr>
        <w:t>.А</w:t>
      </w:r>
      <w:proofErr w:type="gramEnd"/>
      <w:r w:rsidR="00602E06" w:rsidRPr="00602E06">
        <w:rPr>
          <w:szCs w:val="28"/>
        </w:rPr>
        <w:t>лагир</w:t>
      </w:r>
      <w:proofErr w:type="spellEnd"/>
      <w:r w:rsidR="00602E06" w:rsidRPr="00602E06">
        <w:rPr>
          <w:szCs w:val="28"/>
        </w:rPr>
        <w:t xml:space="preserve">, </w:t>
      </w:r>
      <w:proofErr w:type="spellStart"/>
      <w:r w:rsidR="00602E06" w:rsidRPr="00602E06">
        <w:rPr>
          <w:szCs w:val="28"/>
        </w:rPr>
        <w:t>с.Кора</w:t>
      </w:r>
      <w:proofErr w:type="spellEnd"/>
      <w:r w:rsidR="00602E06" w:rsidRPr="00602E06">
        <w:rPr>
          <w:szCs w:val="28"/>
        </w:rPr>
        <w:t xml:space="preserve"> </w:t>
      </w:r>
      <w:proofErr w:type="spellStart"/>
      <w:r w:rsidR="00602E06" w:rsidRPr="00602E06">
        <w:rPr>
          <w:szCs w:val="28"/>
        </w:rPr>
        <w:t>Синдикау</w:t>
      </w:r>
      <w:proofErr w:type="spellEnd"/>
      <w:r w:rsidR="00602E06">
        <w:rPr>
          <w:szCs w:val="28"/>
        </w:rPr>
        <w:t>»</w:t>
      </w:r>
      <w:r>
        <w:rPr>
          <w:szCs w:val="28"/>
        </w:rPr>
        <w:t>.</w:t>
      </w:r>
    </w:p>
    <w:p w:rsidR="00882CFB" w:rsidRDefault="00882CFB" w:rsidP="00882CFB">
      <w:pPr>
        <w:pStyle w:val="a3"/>
        <w:rPr>
          <w:szCs w:val="28"/>
        </w:rPr>
      </w:pPr>
      <w:r w:rsidRPr="00CF7372">
        <w:rPr>
          <w:szCs w:val="28"/>
        </w:rPr>
        <w:t xml:space="preserve">В рамках </w:t>
      </w:r>
      <w:r w:rsidRPr="00CF7372">
        <w:rPr>
          <w:rFonts w:eastAsia="Calibri"/>
          <w:b/>
          <w:sz w:val="27"/>
          <w:szCs w:val="27"/>
        </w:rPr>
        <w:t xml:space="preserve">ФЦП </w:t>
      </w:r>
      <w:r w:rsidRPr="00CF7372">
        <w:rPr>
          <w:b/>
          <w:szCs w:val="28"/>
        </w:rPr>
        <w:t xml:space="preserve">«Развитие физической культуры и спорта в Российской Федерации на 2006-2015 годы» </w:t>
      </w:r>
      <w:r w:rsidRPr="00054BA2">
        <w:rPr>
          <w:szCs w:val="28"/>
        </w:rPr>
        <w:t>в 2015 году</w:t>
      </w:r>
      <w:r w:rsidRPr="00054BA2">
        <w:rPr>
          <w:b/>
          <w:szCs w:val="28"/>
        </w:rPr>
        <w:t xml:space="preserve"> </w:t>
      </w:r>
      <w:r w:rsidRPr="00054BA2">
        <w:rPr>
          <w:szCs w:val="28"/>
        </w:rPr>
        <w:t xml:space="preserve">на завершение строительства </w:t>
      </w:r>
      <w:r>
        <w:rPr>
          <w:szCs w:val="28"/>
        </w:rPr>
        <w:t>физкультурно-оздоровительного</w:t>
      </w:r>
      <w:r w:rsidRPr="00054BA2">
        <w:rPr>
          <w:szCs w:val="28"/>
        </w:rPr>
        <w:t xml:space="preserve"> комплекс</w:t>
      </w:r>
      <w:r>
        <w:rPr>
          <w:szCs w:val="28"/>
        </w:rPr>
        <w:t>а</w:t>
      </w:r>
      <w:r w:rsidRPr="00054BA2">
        <w:rPr>
          <w:szCs w:val="28"/>
        </w:rPr>
        <w:t xml:space="preserve"> в г</w:t>
      </w:r>
      <w:proofErr w:type="gramStart"/>
      <w:r w:rsidRPr="00054BA2">
        <w:rPr>
          <w:szCs w:val="28"/>
        </w:rPr>
        <w:t>.М</w:t>
      </w:r>
      <w:proofErr w:type="gramEnd"/>
      <w:r w:rsidRPr="00054BA2">
        <w:rPr>
          <w:szCs w:val="28"/>
        </w:rPr>
        <w:t xml:space="preserve">оздок </w:t>
      </w:r>
      <w:r>
        <w:rPr>
          <w:szCs w:val="28"/>
        </w:rPr>
        <w:t xml:space="preserve">направлены бюджетные средства в объеме 102,7 млн рублей, </w:t>
      </w:r>
      <w:r w:rsidRPr="00054BA2">
        <w:rPr>
          <w:szCs w:val="28"/>
        </w:rPr>
        <w:t xml:space="preserve">в том числе из федерального бюджета </w:t>
      </w:r>
      <w:r>
        <w:rPr>
          <w:szCs w:val="28"/>
        </w:rPr>
        <w:t>- 6</w:t>
      </w:r>
      <w:r w:rsidRPr="00054BA2">
        <w:rPr>
          <w:szCs w:val="28"/>
        </w:rPr>
        <w:t xml:space="preserve">8,0 млн рублей, консолидированного бюджета – </w:t>
      </w:r>
      <w:r>
        <w:rPr>
          <w:szCs w:val="28"/>
        </w:rPr>
        <w:t>34,7 млн рублей, которые за отчетный период освоены на 41,1% (41,2 млн рублей).</w:t>
      </w:r>
    </w:p>
    <w:p w:rsidR="00882CFB" w:rsidRPr="00054BA2" w:rsidRDefault="00882CFB" w:rsidP="00882CFB">
      <w:pPr>
        <w:pStyle w:val="a3"/>
        <w:rPr>
          <w:szCs w:val="28"/>
        </w:rPr>
      </w:pPr>
      <w:r>
        <w:t>На строительство ф</w:t>
      </w:r>
      <w:r w:rsidRPr="00370786">
        <w:t>изкультурно-оздоровительн</w:t>
      </w:r>
      <w:r>
        <w:t>ого</w:t>
      </w:r>
      <w:r w:rsidRPr="00370786">
        <w:t xml:space="preserve"> комплекс</w:t>
      </w:r>
      <w:r>
        <w:t>а в</w:t>
      </w:r>
      <w:r w:rsidRPr="00370786">
        <w:t xml:space="preserve"> </w:t>
      </w:r>
      <w:proofErr w:type="spellStart"/>
      <w:r w:rsidRPr="00370786">
        <w:t>г</w:t>
      </w:r>
      <w:proofErr w:type="gramStart"/>
      <w:r w:rsidRPr="00370786">
        <w:t>.Б</w:t>
      </w:r>
      <w:proofErr w:type="gramEnd"/>
      <w:r w:rsidRPr="00370786">
        <w:t>еслан</w:t>
      </w:r>
      <w:proofErr w:type="spellEnd"/>
      <w:r>
        <w:t xml:space="preserve"> в рамках Программы предусмотрено финансирование в объеме 87,4 млн рублей, в том числе </w:t>
      </w:r>
      <w:r>
        <w:rPr>
          <w:szCs w:val="28"/>
        </w:rPr>
        <w:t xml:space="preserve">за счет </w:t>
      </w:r>
      <w:r w:rsidRPr="00054BA2">
        <w:rPr>
          <w:szCs w:val="28"/>
        </w:rPr>
        <w:t xml:space="preserve">федерального бюджета </w:t>
      </w:r>
      <w:r>
        <w:rPr>
          <w:szCs w:val="28"/>
        </w:rPr>
        <w:t>- 70</w:t>
      </w:r>
      <w:r w:rsidRPr="00054BA2">
        <w:rPr>
          <w:szCs w:val="28"/>
        </w:rPr>
        <w:t xml:space="preserve">,0 млн рублей, консолидированного бюджета – </w:t>
      </w:r>
      <w:r>
        <w:rPr>
          <w:szCs w:val="28"/>
        </w:rPr>
        <w:t>17,4</w:t>
      </w:r>
      <w:r w:rsidRPr="00054BA2">
        <w:rPr>
          <w:szCs w:val="28"/>
        </w:rPr>
        <w:t xml:space="preserve"> млн рублей</w:t>
      </w:r>
      <w:r>
        <w:rPr>
          <w:szCs w:val="28"/>
        </w:rPr>
        <w:t xml:space="preserve">. В настоящее время </w:t>
      </w:r>
      <w:r w:rsidRPr="00054BA2">
        <w:rPr>
          <w:szCs w:val="28"/>
        </w:rPr>
        <w:t>на объект</w:t>
      </w:r>
      <w:r>
        <w:rPr>
          <w:szCs w:val="28"/>
        </w:rPr>
        <w:t>е</w:t>
      </w:r>
      <w:r w:rsidRPr="00054BA2">
        <w:rPr>
          <w:szCs w:val="28"/>
        </w:rPr>
        <w:t xml:space="preserve"> ведутся строительно-монтажные работы за счет бюджетных средств 2014 года. </w:t>
      </w:r>
    </w:p>
    <w:p w:rsidR="00882CFB" w:rsidRDefault="00882CFB" w:rsidP="00882CFB">
      <w:pPr>
        <w:pStyle w:val="a3"/>
      </w:pPr>
      <w:r>
        <w:rPr>
          <w:szCs w:val="28"/>
        </w:rPr>
        <w:t xml:space="preserve">В рамках реализации мероприятий Программы также предусмотрено строительство </w:t>
      </w:r>
      <w:r w:rsidRPr="00054BA2">
        <w:rPr>
          <w:szCs w:val="28"/>
        </w:rPr>
        <w:t xml:space="preserve">конно-спортивного манежа Республиканской конно-спортивной школы в </w:t>
      </w:r>
      <w:proofErr w:type="spellStart"/>
      <w:r w:rsidRPr="00054BA2">
        <w:rPr>
          <w:szCs w:val="28"/>
        </w:rPr>
        <w:t>г</w:t>
      </w:r>
      <w:proofErr w:type="gramStart"/>
      <w:r w:rsidRPr="00054BA2">
        <w:rPr>
          <w:szCs w:val="28"/>
        </w:rPr>
        <w:t>.В</w:t>
      </w:r>
      <w:proofErr w:type="gramEnd"/>
      <w:r w:rsidRPr="00054BA2">
        <w:rPr>
          <w:szCs w:val="28"/>
        </w:rPr>
        <w:t>ладикавказе</w:t>
      </w:r>
      <w:proofErr w:type="spellEnd"/>
      <w:r w:rsidRPr="00054BA2">
        <w:rPr>
          <w:szCs w:val="28"/>
        </w:rPr>
        <w:t xml:space="preserve"> </w:t>
      </w:r>
      <w:r>
        <w:rPr>
          <w:szCs w:val="28"/>
        </w:rPr>
        <w:t>с объемом финансирования 105,7 млн рублей</w:t>
      </w:r>
      <w:r w:rsidRPr="00054BA2">
        <w:rPr>
          <w:szCs w:val="28"/>
        </w:rPr>
        <w:t xml:space="preserve">, в том числе из федерального бюджета </w:t>
      </w:r>
      <w:r>
        <w:rPr>
          <w:szCs w:val="28"/>
        </w:rPr>
        <w:t>90</w:t>
      </w:r>
      <w:r w:rsidRPr="00054BA2">
        <w:rPr>
          <w:szCs w:val="28"/>
        </w:rPr>
        <w:t xml:space="preserve">,0 млн рублей, </w:t>
      </w:r>
      <w:r>
        <w:rPr>
          <w:szCs w:val="28"/>
        </w:rPr>
        <w:t>республиканского</w:t>
      </w:r>
      <w:r w:rsidRPr="00054BA2">
        <w:rPr>
          <w:szCs w:val="28"/>
        </w:rPr>
        <w:t xml:space="preserve"> бюджета – </w:t>
      </w:r>
      <w:r>
        <w:rPr>
          <w:szCs w:val="28"/>
        </w:rPr>
        <w:t>15,7</w:t>
      </w:r>
      <w:r w:rsidRPr="00054BA2">
        <w:rPr>
          <w:szCs w:val="28"/>
        </w:rPr>
        <w:t xml:space="preserve"> млн рублей.</w:t>
      </w:r>
      <w:r w:rsidRPr="00054BA2">
        <w:t xml:space="preserve"> </w:t>
      </w:r>
      <w:r>
        <w:t xml:space="preserve">В настоящее время </w:t>
      </w:r>
      <w:r w:rsidRPr="00402DE8">
        <w:t>строительно-монтажные работы не ведутся из-за отсутствия гос</w:t>
      </w:r>
      <w:r>
        <w:t xml:space="preserve">ударственного </w:t>
      </w:r>
      <w:r w:rsidRPr="00402DE8">
        <w:t>контракта на подрядные работы (</w:t>
      </w:r>
      <w:r>
        <w:t xml:space="preserve">в результате поступившей жалобы </w:t>
      </w:r>
      <w:r w:rsidRPr="00402DE8">
        <w:t xml:space="preserve">ФАС </w:t>
      </w:r>
      <w:r>
        <w:t xml:space="preserve">отменил результаты </w:t>
      </w:r>
      <w:r w:rsidRPr="00402DE8">
        <w:t>проведен</w:t>
      </w:r>
      <w:r>
        <w:t>ных</w:t>
      </w:r>
      <w:r w:rsidRPr="00402DE8">
        <w:t xml:space="preserve"> конкурсных торгов). </w:t>
      </w:r>
      <w:r w:rsidRPr="001447E3">
        <w:t>Требуется проведение</w:t>
      </w:r>
      <w:r>
        <w:t xml:space="preserve"> нового</w:t>
      </w:r>
      <w:r w:rsidRPr="001447E3">
        <w:t xml:space="preserve"> аукциона</w:t>
      </w:r>
      <w:r>
        <w:t>.</w:t>
      </w:r>
    </w:p>
    <w:p w:rsidR="00DA3BDE" w:rsidRPr="00462603" w:rsidRDefault="00DA3BDE" w:rsidP="00462603">
      <w:pPr>
        <w:pStyle w:val="a3"/>
        <w:rPr>
          <w:szCs w:val="28"/>
        </w:rPr>
      </w:pPr>
      <w:r w:rsidRPr="006F28A3">
        <w:rPr>
          <w:b/>
          <w:szCs w:val="28"/>
        </w:rPr>
        <w:t xml:space="preserve">По </w:t>
      </w:r>
      <w:r w:rsidR="0098085F" w:rsidRPr="006F28A3">
        <w:rPr>
          <w:rFonts w:eastAsia="Calibri"/>
          <w:b/>
          <w:sz w:val="27"/>
          <w:szCs w:val="27"/>
        </w:rPr>
        <w:t xml:space="preserve">ФЦП </w:t>
      </w:r>
      <w:r w:rsidRPr="006F28A3">
        <w:rPr>
          <w:b/>
          <w:szCs w:val="28"/>
        </w:rPr>
        <w:t>«Культура России (2012-2018 годы)»</w:t>
      </w:r>
      <w:r w:rsidRPr="006F28A3">
        <w:rPr>
          <w:szCs w:val="28"/>
        </w:rPr>
        <w:t xml:space="preserve"> на проведение </w:t>
      </w:r>
      <w:r w:rsidR="00297650" w:rsidRPr="006F28A3">
        <w:rPr>
          <w:szCs w:val="28"/>
        </w:rPr>
        <w:t>м</w:t>
      </w:r>
      <w:r w:rsidRPr="006F28A3">
        <w:rPr>
          <w:szCs w:val="28"/>
        </w:rPr>
        <w:t>еждународн</w:t>
      </w:r>
      <w:r w:rsidR="00297650" w:rsidRPr="006F28A3">
        <w:rPr>
          <w:szCs w:val="28"/>
        </w:rPr>
        <w:t xml:space="preserve">ых и межрегиональных </w:t>
      </w:r>
      <w:r w:rsidRPr="006F28A3">
        <w:rPr>
          <w:szCs w:val="28"/>
        </w:rPr>
        <w:t>фестивал</w:t>
      </w:r>
      <w:r w:rsidR="00297650" w:rsidRPr="006F28A3">
        <w:rPr>
          <w:szCs w:val="28"/>
        </w:rPr>
        <w:t>ей на территории республики</w:t>
      </w:r>
      <w:r w:rsidRPr="006F28A3">
        <w:rPr>
          <w:szCs w:val="28"/>
        </w:rPr>
        <w:t xml:space="preserve"> в 2015 году </w:t>
      </w:r>
      <w:r w:rsidR="001B1098" w:rsidRPr="006F28A3">
        <w:rPr>
          <w:szCs w:val="28"/>
        </w:rPr>
        <w:t>планируется направить</w:t>
      </w:r>
      <w:r w:rsidRPr="006F28A3">
        <w:rPr>
          <w:szCs w:val="28"/>
        </w:rPr>
        <w:t xml:space="preserve"> </w:t>
      </w:r>
      <w:r w:rsidR="002A0B18" w:rsidRPr="006F28A3">
        <w:rPr>
          <w:szCs w:val="28"/>
        </w:rPr>
        <w:t>5</w:t>
      </w:r>
      <w:r w:rsidRPr="006F28A3">
        <w:rPr>
          <w:szCs w:val="28"/>
        </w:rPr>
        <w:t>,</w:t>
      </w:r>
      <w:r w:rsidR="002A0B18" w:rsidRPr="006F28A3">
        <w:rPr>
          <w:szCs w:val="28"/>
        </w:rPr>
        <w:t>6</w:t>
      </w:r>
      <w:r w:rsidRPr="006F28A3">
        <w:rPr>
          <w:szCs w:val="28"/>
        </w:rPr>
        <w:t xml:space="preserve"> </w:t>
      </w:r>
      <w:proofErr w:type="gramStart"/>
      <w:r w:rsidRPr="006F28A3">
        <w:rPr>
          <w:szCs w:val="28"/>
        </w:rPr>
        <w:t>млн</w:t>
      </w:r>
      <w:proofErr w:type="gramEnd"/>
      <w:r w:rsidRPr="006F28A3">
        <w:rPr>
          <w:szCs w:val="28"/>
        </w:rPr>
        <w:t xml:space="preserve"> рублей, в том числе </w:t>
      </w:r>
      <w:r w:rsidR="001B1098" w:rsidRPr="006F28A3">
        <w:rPr>
          <w:szCs w:val="28"/>
        </w:rPr>
        <w:t xml:space="preserve">из федерального бюджета </w:t>
      </w:r>
      <w:r w:rsidR="002A0B18" w:rsidRPr="006F28A3">
        <w:rPr>
          <w:szCs w:val="28"/>
        </w:rPr>
        <w:t>–</w:t>
      </w:r>
      <w:r w:rsidR="001B1098" w:rsidRPr="006F28A3">
        <w:rPr>
          <w:szCs w:val="28"/>
        </w:rPr>
        <w:t xml:space="preserve"> </w:t>
      </w:r>
      <w:r w:rsidR="002A0B18" w:rsidRPr="006F28A3">
        <w:rPr>
          <w:szCs w:val="28"/>
        </w:rPr>
        <w:t>4,4</w:t>
      </w:r>
      <w:r w:rsidRPr="006F28A3">
        <w:rPr>
          <w:szCs w:val="28"/>
        </w:rPr>
        <w:t xml:space="preserve"> млн рублей, из республиканского бюджета </w:t>
      </w:r>
      <w:r w:rsidR="001B1098" w:rsidRPr="006F28A3">
        <w:rPr>
          <w:szCs w:val="28"/>
        </w:rPr>
        <w:t xml:space="preserve">- </w:t>
      </w:r>
      <w:r w:rsidRPr="006F28A3">
        <w:rPr>
          <w:szCs w:val="28"/>
        </w:rPr>
        <w:t>1,2 млн рублей.</w:t>
      </w:r>
      <w:r w:rsidR="002A0B18" w:rsidRPr="006F28A3">
        <w:rPr>
          <w:szCs w:val="28"/>
        </w:rPr>
        <w:t xml:space="preserve"> </w:t>
      </w:r>
      <w:proofErr w:type="gramStart"/>
      <w:r w:rsidR="002A0B18" w:rsidRPr="006F28A3">
        <w:rPr>
          <w:szCs w:val="28"/>
        </w:rPr>
        <w:t>Был</w:t>
      </w:r>
      <w:r w:rsidR="001251A0">
        <w:rPr>
          <w:szCs w:val="28"/>
        </w:rPr>
        <w:t xml:space="preserve">и </w:t>
      </w:r>
      <w:r w:rsidR="002A0B18" w:rsidRPr="006F28A3">
        <w:rPr>
          <w:szCs w:val="28"/>
        </w:rPr>
        <w:t>проведен</w:t>
      </w:r>
      <w:r w:rsidR="001251A0">
        <w:rPr>
          <w:szCs w:val="28"/>
        </w:rPr>
        <w:t>ы:</w:t>
      </w:r>
      <w:r w:rsidR="002A0B18" w:rsidRPr="006F28A3">
        <w:rPr>
          <w:szCs w:val="28"/>
        </w:rPr>
        <w:t xml:space="preserve"> межрегиональный фестиваль «Песнь о героях»</w:t>
      </w:r>
      <w:r w:rsidR="00AF7778" w:rsidRPr="006F28A3">
        <w:rPr>
          <w:szCs w:val="28"/>
        </w:rPr>
        <w:t>, Международный фестиваль искусств «В гостях у Ларисы Гергиевой»</w:t>
      </w:r>
      <w:r w:rsidR="001251A0">
        <w:rPr>
          <w:szCs w:val="28"/>
        </w:rPr>
        <w:t xml:space="preserve">, молодежный фестиваль творческих коллективов «Юность Кавказа», межрегиональная творческая школа для учащихся специальных учебных заведений республик Северного Кавказа на молодежного центра «Барс», пос. </w:t>
      </w:r>
      <w:proofErr w:type="spellStart"/>
      <w:r w:rsidR="001251A0">
        <w:rPr>
          <w:szCs w:val="28"/>
        </w:rPr>
        <w:t>Фиагдон</w:t>
      </w:r>
      <w:proofErr w:type="spellEnd"/>
      <w:r w:rsidR="001251A0">
        <w:rPr>
          <w:szCs w:val="28"/>
        </w:rPr>
        <w:t>.</w:t>
      </w:r>
      <w:proofErr w:type="gramEnd"/>
      <w:r w:rsidR="006F28A3" w:rsidRPr="006F28A3">
        <w:rPr>
          <w:szCs w:val="28"/>
        </w:rPr>
        <w:t xml:space="preserve"> Мероприятия,</w:t>
      </w:r>
      <w:r w:rsidR="0094781E" w:rsidRPr="006F28A3">
        <w:rPr>
          <w:szCs w:val="28"/>
        </w:rPr>
        <w:t xml:space="preserve"> </w:t>
      </w:r>
      <w:r w:rsidR="003416E5" w:rsidRPr="006F28A3">
        <w:rPr>
          <w:szCs w:val="28"/>
        </w:rPr>
        <w:t>запланированные</w:t>
      </w:r>
      <w:r w:rsidR="0094781E" w:rsidRPr="006F28A3">
        <w:rPr>
          <w:szCs w:val="28"/>
        </w:rPr>
        <w:t xml:space="preserve"> к реализации в III квартале 2015 года</w:t>
      </w:r>
      <w:r w:rsidR="006F28A3" w:rsidRPr="006F28A3">
        <w:rPr>
          <w:szCs w:val="28"/>
        </w:rPr>
        <w:t>,</w:t>
      </w:r>
      <w:r w:rsidR="003416E5" w:rsidRPr="006F28A3">
        <w:rPr>
          <w:szCs w:val="28"/>
        </w:rPr>
        <w:t xml:space="preserve"> проведены </w:t>
      </w:r>
      <w:r w:rsidR="00EE09EA">
        <w:rPr>
          <w:szCs w:val="28"/>
        </w:rPr>
        <w:t>в установленные сроки</w:t>
      </w:r>
      <w:r w:rsidR="006F28A3">
        <w:rPr>
          <w:szCs w:val="28"/>
        </w:rPr>
        <w:t xml:space="preserve"> и профинансированы</w:t>
      </w:r>
      <w:r w:rsidR="001251A0">
        <w:rPr>
          <w:szCs w:val="28"/>
        </w:rPr>
        <w:t xml:space="preserve"> </w:t>
      </w:r>
      <w:r w:rsidR="001251A0" w:rsidRPr="006F28A3">
        <w:rPr>
          <w:szCs w:val="28"/>
        </w:rPr>
        <w:t xml:space="preserve">из федерального бюджета на </w:t>
      </w:r>
      <w:r w:rsidR="001251A0">
        <w:rPr>
          <w:szCs w:val="28"/>
        </w:rPr>
        <w:t xml:space="preserve">100 % (2,2 </w:t>
      </w:r>
      <w:proofErr w:type="gramStart"/>
      <w:r w:rsidR="001251A0" w:rsidRPr="006F28A3">
        <w:rPr>
          <w:szCs w:val="28"/>
        </w:rPr>
        <w:t>млн</w:t>
      </w:r>
      <w:proofErr w:type="gramEnd"/>
      <w:r w:rsidR="001251A0" w:rsidRPr="006F28A3">
        <w:rPr>
          <w:szCs w:val="28"/>
        </w:rPr>
        <w:t xml:space="preserve"> рублей</w:t>
      </w:r>
      <w:r w:rsidR="001251A0">
        <w:rPr>
          <w:szCs w:val="28"/>
        </w:rPr>
        <w:t>)</w:t>
      </w:r>
      <w:r w:rsidR="006F28A3">
        <w:rPr>
          <w:szCs w:val="28"/>
        </w:rPr>
        <w:t>.</w:t>
      </w:r>
    </w:p>
    <w:p w:rsidR="00BC4949" w:rsidRPr="00BF4452" w:rsidRDefault="00BC4949" w:rsidP="00BC4949">
      <w:pPr>
        <w:tabs>
          <w:tab w:val="left" w:pos="993"/>
          <w:tab w:val="left" w:pos="1560"/>
        </w:tabs>
        <w:ind w:firstLine="567"/>
        <w:jc w:val="both"/>
        <w:rPr>
          <w:sz w:val="27"/>
          <w:szCs w:val="27"/>
        </w:rPr>
      </w:pPr>
      <w:r w:rsidRPr="00BF4452">
        <w:rPr>
          <w:b/>
          <w:sz w:val="27"/>
          <w:szCs w:val="27"/>
        </w:rPr>
        <w:t xml:space="preserve">По ФЦП «Развитие образования на 2011-2015 годы» в рамках программы </w:t>
      </w:r>
      <w:r w:rsidRPr="00BF4452">
        <w:rPr>
          <w:sz w:val="27"/>
          <w:szCs w:val="27"/>
        </w:rPr>
        <w:t xml:space="preserve">в 2015 году предусматривается финансирование из федерального бюджета в объеме 18,1 </w:t>
      </w:r>
      <w:proofErr w:type="gramStart"/>
      <w:r w:rsidRPr="00BF4452">
        <w:rPr>
          <w:sz w:val="27"/>
          <w:szCs w:val="27"/>
        </w:rPr>
        <w:t>млн</w:t>
      </w:r>
      <w:proofErr w:type="gramEnd"/>
      <w:r w:rsidRPr="00BF4452">
        <w:rPr>
          <w:sz w:val="27"/>
          <w:szCs w:val="27"/>
        </w:rPr>
        <w:t xml:space="preserve"> рублей, из республиканского бюджета 8,3 млн рублей.</w:t>
      </w:r>
    </w:p>
    <w:p w:rsidR="00BC4949" w:rsidRPr="00BF4452" w:rsidRDefault="00BC4949" w:rsidP="00BC4949">
      <w:pPr>
        <w:tabs>
          <w:tab w:val="left" w:pos="993"/>
          <w:tab w:val="left" w:pos="1560"/>
        </w:tabs>
        <w:ind w:firstLine="567"/>
        <w:jc w:val="both"/>
        <w:rPr>
          <w:sz w:val="27"/>
          <w:szCs w:val="27"/>
        </w:rPr>
      </w:pPr>
      <w:r w:rsidRPr="00BF4452">
        <w:rPr>
          <w:sz w:val="27"/>
          <w:szCs w:val="27"/>
        </w:rPr>
        <w:t>В соответствии с представленной Правительством РСО-Алания в Минобрнауки России заявкой получателем данных средств является ГБОУ СПО «Владикавказский торгово-экономический техникум».</w:t>
      </w:r>
    </w:p>
    <w:p w:rsidR="00BC4949" w:rsidRPr="00882CFB" w:rsidRDefault="00882CFB" w:rsidP="00BC4949">
      <w:pPr>
        <w:shd w:val="clear" w:color="auto" w:fill="FFFFFF"/>
        <w:ind w:right="-1" w:firstLine="567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lastRenderedPageBreak/>
        <w:t>По состоянию на 1</w:t>
      </w:r>
      <w:r w:rsidR="00436875">
        <w:rPr>
          <w:sz w:val="27"/>
          <w:szCs w:val="27"/>
        </w:rPr>
        <w:t xml:space="preserve"> октября </w:t>
      </w:r>
      <w:r>
        <w:rPr>
          <w:sz w:val="27"/>
          <w:szCs w:val="27"/>
        </w:rPr>
        <w:t>2015 г</w:t>
      </w:r>
      <w:r w:rsidR="00436875">
        <w:rPr>
          <w:sz w:val="27"/>
          <w:szCs w:val="27"/>
        </w:rPr>
        <w:t>ода</w:t>
      </w:r>
      <w:r>
        <w:rPr>
          <w:sz w:val="27"/>
          <w:szCs w:val="27"/>
        </w:rPr>
        <w:t xml:space="preserve"> подписано </w:t>
      </w:r>
      <w:r w:rsidR="00BC4949" w:rsidRPr="00BF4452">
        <w:rPr>
          <w:sz w:val="27"/>
          <w:szCs w:val="27"/>
        </w:rPr>
        <w:t xml:space="preserve">Соглашение между Министерством образования и науки Российской Федерации и Правительством Республики Северная Осетия-Алания </w:t>
      </w:r>
      <w:r>
        <w:rPr>
          <w:sz w:val="27"/>
          <w:szCs w:val="27"/>
        </w:rPr>
        <w:t xml:space="preserve">от 28.07.2015 г. №06 </w:t>
      </w:r>
      <w:r>
        <w:rPr>
          <w:sz w:val="27"/>
          <w:szCs w:val="27"/>
          <w:lang w:val="en-US"/>
        </w:rPr>
        <w:t>G</w:t>
      </w:r>
      <w:r w:rsidRPr="00882CFB">
        <w:rPr>
          <w:sz w:val="27"/>
          <w:szCs w:val="27"/>
        </w:rPr>
        <w:t>00</w:t>
      </w:r>
      <w:r>
        <w:rPr>
          <w:sz w:val="27"/>
          <w:szCs w:val="27"/>
        </w:rPr>
        <w:t>.24.0036. Осуществляются конкурсные процедуры по определению</w:t>
      </w:r>
      <w:r w:rsidR="00CF7372">
        <w:rPr>
          <w:sz w:val="27"/>
          <w:szCs w:val="27"/>
        </w:rPr>
        <w:t xml:space="preserve"> поставщика (подрядчика) на осуществление ремонтных работ, оснащение оборудованием.</w:t>
      </w:r>
      <w:r>
        <w:rPr>
          <w:sz w:val="27"/>
          <w:szCs w:val="27"/>
        </w:rPr>
        <w:t xml:space="preserve"> </w:t>
      </w:r>
    </w:p>
    <w:p w:rsidR="00A522ED" w:rsidRDefault="00DA3BDE" w:rsidP="00304A8B">
      <w:pPr>
        <w:pStyle w:val="a3"/>
        <w:shd w:val="clear" w:color="auto" w:fill="FFFFFF" w:themeFill="background1"/>
        <w:rPr>
          <w:szCs w:val="28"/>
        </w:rPr>
      </w:pPr>
      <w:r w:rsidRPr="004F246C">
        <w:rPr>
          <w:b/>
          <w:szCs w:val="28"/>
        </w:rPr>
        <w:t xml:space="preserve">По </w:t>
      </w:r>
      <w:r w:rsidR="0098085F" w:rsidRPr="004F246C">
        <w:rPr>
          <w:rFonts w:eastAsia="Calibri"/>
          <w:b/>
          <w:sz w:val="27"/>
          <w:szCs w:val="27"/>
        </w:rPr>
        <w:t xml:space="preserve">ФЦП </w:t>
      </w:r>
      <w:r w:rsidRPr="004F246C">
        <w:rPr>
          <w:b/>
          <w:szCs w:val="28"/>
        </w:rPr>
        <w:t>«Укрепление единства российской нации и этнокультурное развитие народов России (2014-2020 годы)»</w:t>
      </w:r>
      <w:r w:rsidRPr="004F246C">
        <w:rPr>
          <w:szCs w:val="28"/>
        </w:rPr>
        <w:t xml:space="preserve"> в 2015 году предусматривается финансирование в объеме </w:t>
      </w:r>
      <w:r w:rsidR="00E27BC4" w:rsidRPr="004F246C">
        <w:rPr>
          <w:szCs w:val="28"/>
        </w:rPr>
        <w:t>4,7</w:t>
      </w:r>
      <w:r w:rsidRPr="004F246C">
        <w:rPr>
          <w:szCs w:val="28"/>
        </w:rPr>
        <w:t xml:space="preserve"> </w:t>
      </w:r>
      <w:proofErr w:type="gramStart"/>
      <w:r w:rsidRPr="004F246C">
        <w:rPr>
          <w:szCs w:val="28"/>
        </w:rPr>
        <w:t>млн</w:t>
      </w:r>
      <w:proofErr w:type="gramEnd"/>
      <w:r w:rsidRPr="004F246C">
        <w:rPr>
          <w:szCs w:val="28"/>
        </w:rPr>
        <w:t xml:space="preserve"> рублей, из них средства федерального бюджета – </w:t>
      </w:r>
      <w:r w:rsidR="001E182A" w:rsidRPr="004F246C">
        <w:rPr>
          <w:szCs w:val="28"/>
        </w:rPr>
        <w:t xml:space="preserve">3,0 </w:t>
      </w:r>
      <w:r w:rsidRPr="004F246C">
        <w:rPr>
          <w:szCs w:val="28"/>
        </w:rPr>
        <w:t xml:space="preserve">млн рублей, республиканского бюджета – </w:t>
      </w:r>
      <w:r w:rsidR="001E182A" w:rsidRPr="004F246C">
        <w:rPr>
          <w:szCs w:val="28"/>
        </w:rPr>
        <w:t>1,7</w:t>
      </w:r>
      <w:r w:rsidRPr="004F246C">
        <w:rPr>
          <w:szCs w:val="28"/>
        </w:rPr>
        <w:t xml:space="preserve"> млн рублей.</w:t>
      </w:r>
      <w:r w:rsidR="00A522ED" w:rsidRPr="004F246C">
        <w:rPr>
          <w:szCs w:val="28"/>
        </w:rPr>
        <w:t xml:space="preserve"> </w:t>
      </w:r>
    </w:p>
    <w:p w:rsidR="00FA2576" w:rsidRPr="004F246C" w:rsidRDefault="00FA2576" w:rsidP="00304A8B">
      <w:pPr>
        <w:pStyle w:val="210"/>
        <w:shd w:val="clear" w:color="auto" w:fill="FFFFFF" w:themeFill="background1"/>
        <w:spacing w:line="240" w:lineRule="auto"/>
        <w:ind w:firstLine="851"/>
        <w:contextualSpacing/>
        <w:jc w:val="both"/>
      </w:pPr>
      <w:r>
        <w:rPr>
          <w:b w:val="0"/>
        </w:rPr>
        <w:t xml:space="preserve">За отчетный период </w:t>
      </w:r>
      <w:r w:rsidR="0077344D">
        <w:rPr>
          <w:b w:val="0"/>
        </w:rPr>
        <w:t>из республиканского бюджета выделено 450 тыс. рублей, которые освоены в полном объеме</w:t>
      </w:r>
      <w:r>
        <w:rPr>
          <w:b w:val="0"/>
        </w:rPr>
        <w:t xml:space="preserve">. Указанные средства были направлены на мероприятия по проведению разъяснительной работы среди молодежи представителями религиозной организации с целью профилактики экстремизма, а также </w:t>
      </w:r>
      <w:r w:rsidRPr="004B7EBD">
        <w:rPr>
          <w:b w:val="0"/>
        </w:rPr>
        <w:t xml:space="preserve">Аланскому республиканскому казачьему обществу Терского войскового казачьего общества </w:t>
      </w:r>
      <w:r w:rsidRPr="00B56837">
        <w:rPr>
          <w:b w:val="0"/>
        </w:rPr>
        <w:t>для обеспечения несения государственной и иной службы членами казачьих обществ</w:t>
      </w:r>
      <w:r>
        <w:rPr>
          <w:b w:val="0"/>
        </w:rPr>
        <w:t>.</w:t>
      </w:r>
    </w:p>
    <w:p w:rsidR="00DA3BDE" w:rsidRDefault="00DA3BDE" w:rsidP="00462603">
      <w:pPr>
        <w:pStyle w:val="a3"/>
        <w:rPr>
          <w:szCs w:val="28"/>
        </w:rPr>
      </w:pPr>
    </w:p>
    <w:p w:rsidR="00505950" w:rsidRDefault="00505950" w:rsidP="00462603">
      <w:pPr>
        <w:pStyle w:val="a3"/>
        <w:rPr>
          <w:szCs w:val="28"/>
        </w:rPr>
      </w:pPr>
    </w:p>
    <w:p w:rsidR="00DA3BDE" w:rsidRDefault="00DA3BDE" w:rsidP="00505950">
      <w:pPr>
        <w:pStyle w:val="a3"/>
        <w:jc w:val="center"/>
        <w:rPr>
          <w:b/>
          <w:i/>
          <w:szCs w:val="28"/>
          <w:u w:val="single"/>
        </w:rPr>
      </w:pPr>
      <w:r w:rsidRPr="007C4422">
        <w:rPr>
          <w:b/>
          <w:i/>
          <w:szCs w:val="28"/>
          <w:u w:val="single"/>
        </w:rPr>
        <w:t>V. Безопасность</w:t>
      </w:r>
    </w:p>
    <w:p w:rsidR="004358B5" w:rsidRPr="00462603" w:rsidRDefault="004358B5" w:rsidP="00505950">
      <w:pPr>
        <w:pStyle w:val="a3"/>
        <w:jc w:val="center"/>
        <w:rPr>
          <w:szCs w:val="28"/>
        </w:rPr>
      </w:pPr>
    </w:p>
    <w:p w:rsidR="00CF7372" w:rsidRPr="00054BA2" w:rsidRDefault="00CF7372" w:rsidP="00CF7372">
      <w:pPr>
        <w:pStyle w:val="a3"/>
        <w:rPr>
          <w:szCs w:val="28"/>
        </w:rPr>
      </w:pPr>
      <w:r w:rsidRPr="00CF7372">
        <w:rPr>
          <w:szCs w:val="28"/>
        </w:rPr>
        <w:t xml:space="preserve">По </w:t>
      </w:r>
      <w:r w:rsidRPr="00CF7372">
        <w:rPr>
          <w:rFonts w:eastAsia="Calibri"/>
          <w:b/>
          <w:sz w:val="27"/>
          <w:szCs w:val="27"/>
        </w:rPr>
        <w:t xml:space="preserve">ФЦП </w:t>
      </w:r>
      <w:r w:rsidRPr="00CF7372">
        <w:rPr>
          <w:b/>
          <w:szCs w:val="28"/>
        </w:rPr>
        <w:t>«Повышение устойчивости жилых домов, основных объектов и систем жизнеобеспечения в сейсмических районах Российской Федерации на 2009 - 2018 годы»</w:t>
      </w:r>
      <w:r w:rsidRPr="00054BA2">
        <w:rPr>
          <w:szCs w:val="28"/>
        </w:rPr>
        <w:t xml:space="preserve"> в рамках мероприятий по строительству новых сейсмостойких объектов взамен тех объектов, </w:t>
      </w:r>
      <w:proofErr w:type="spellStart"/>
      <w:r w:rsidRPr="00054BA2">
        <w:rPr>
          <w:szCs w:val="28"/>
        </w:rPr>
        <w:t>сейсмоусиление</w:t>
      </w:r>
      <w:proofErr w:type="spellEnd"/>
      <w:r w:rsidRPr="00054BA2">
        <w:rPr>
          <w:szCs w:val="28"/>
        </w:rPr>
        <w:t xml:space="preserve"> или реконструкция которых экономически нецелесообразны</w:t>
      </w:r>
      <w:r w:rsidR="00602E06">
        <w:rPr>
          <w:szCs w:val="28"/>
        </w:rPr>
        <w:t>,</w:t>
      </w:r>
      <w:r w:rsidRPr="00054BA2">
        <w:rPr>
          <w:szCs w:val="28"/>
        </w:rPr>
        <w:t xml:space="preserve"> в текущем году планируется завершение строительства пяти 79-квартирных жилых домов в </w:t>
      </w:r>
      <w:proofErr w:type="spellStart"/>
      <w:r w:rsidRPr="00054BA2">
        <w:rPr>
          <w:szCs w:val="28"/>
        </w:rPr>
        <w:t>г</w:t>
      </w:r>
      <w:proofErr w:type="gramStart"/>
      <w:r w:rsidRPr="00054BA2">
        <w:rPr>
          <w:szCs w:val="28"/>
        </w:rPr>
        <w:t>.В</w:t>
      </w:r>
      <w:proofErr w:type="gramEnd"/>
      <w:r w:rsidRPr="00054BA2">
        <w:rPr>
          <w:szCs w:val="28"/>
        </w:rPr>
        <w:t>ладикавказе</w:t>
      </w:r>
      <w:proofErr w:type="spellEnd"/>
      <w:r w:rsidRPr="00054BA2">
        <w:rPr>
          <w:szCs w:val="28"/>
        </w:rPr>
        <w:t xml:space="preserve"> общей площадью 37,3 </w:t>
      </w:r>
      <w:proofErr w:type="spellStart"/>
      <w:r w:rsidRPr="00054BA2">
        <w:rPr>
          <w:szCs w:val="28"/>
        </w:rPr>
        <w:t>тыс.кв.м</w:t>
      </w:r>
      <w:proofErr w:type="spellEnd"/>
      <w:r w:rsidRPr="00054BA2">
        <w:rPr>
          <w:szCs w:val="28"/>
        </w:rPr>
        <w:t xml:space="preserve">. На указанные цели предусматривается бюджетное финансирование в объеме 208,1 млн рублей, в том числе из федерального бюджета - 179,7 млн рублей, консолидированного бюджета – 28,4 млн рублей. </w:t>
      </w:r>
    </w:p>
    <w:p w:rsidR="00CF7372" w:rsidRPr="00054BA2" w:rsidRDefault="00CF7372" w:rsidP="00CF7372">
      <w:pPr>
        <w:pStyle w:val="a3"/>
        <w:rPr>
          <w:szCs w:val="28"/>
        </w:rPr>
      </w:pPr>
      <w:r w:rsidRPr="00054BA2">
        <w:rPr>
          <w:szCs w:val="28"/>
        </w:rPr>
        <w:t xml:space="preserve">В настоящее время на объектах ведутся строительно-монтажные работы за счет бюджетных средств 2014 года. </w:t>
      </w:r>
    </w:p>
    <w:p w:rsidR="00CF7372" w:rsidRPr="003C30E6" w:rsidRDefault="00CF7372" w:rsidP="00CF7372">
      <w:pPr>
        <w:pStyle w:val="a3"/>
        <w:rPr>
          <w:szCs w:val="28"/>
        </w:rPr>
      </w:pPr>
      <w:r w:rsidRPr="00CF7372">
        <w:rPr>
          <w:szCs w:val="28"/>
        </w:rPr>
        <w:t xml:space="preserve">В рамках </w:t>
      </w:r>
      <w:r w:rsidRPr="00CF7372">
        <w:rPr>
          <w:b/>
          <w:szCs w:val="28"/>
        </w:rPr>
        <w:t>ФЦП «Развитие уголовно-исполнительной системы (2007-2016 годы)»</w:t>
      </w:r>
      <w:r w:rsidRPr="003C30E6">
        <w:rPr>
          <w:b/>
          <w:szCs w:val="28"/>
        </w:rPr>
        <w:t xml:space="preserve"> </w:t>
      </w:r>
      <w:r w:rsidRPr="003C30E6">
        <w:rPr>
          <w:szCs w:val="28"/>
        </w:rPr>
        <w:t xml:space="preserve">на реконструкцию общежитий, инженерно-технических средств охраны и строительство </w:t>
      </w:r>
      <w:proofErr w:type="spellStart"/>
      <w:r w:rsidRPr="003C30E6">
        <w:rPr>
          <w:szCs w:val="28"/>
        </w:rPr>
        <w:t>блочно</w:t>
      </w:r>
      <w:proofErr w:type="spellEnd"/>
      <w:r w:rsidRPr="003C30E6">
        <w:rPr>
          <w:szCs w:val="28"/>
        </w:rPr>
        <w:t>-модульной котельной Управления федеральной службы исполнения наказаний России по РСО-Алания из федерального бюджета выделено 76,</w:t>
      </w:r>
      <w:r>
        <w:rPr>
          <w:szCs w:val="28"/>
        </w:rPr>
        <w:t>0</w:t>
      </w:r>
      <w:r w:rsidRPr="003C30E6">
        <w:rPr>
          <w:szCs w:val="28"/>
        </w:rPr>
        <w:t xml:space="preserve"> </w:t>
      </w:r>
      <w:proofErr w:type="gramStart"/>
      <w:r w:rsidRPr="003C30E6">
        <w:rPr>
          <w:szCs w:val="28"/>
        </w:rPr>
        <w:t>млн</w:t>
      </w:r>
      <w:proofErr w:type="gramEnd"/>
      <w:r w:rsidRPr="003C30E6">
        <w:rPr>
          <w:szCs w:val="28"/>
        </w:rPr>
        <w:t xml:space="preserve"> рублей, которые за отчетный период освоены на </w:t>
      </w:r>
      <w:r>
        <w:rPr>
          <w:szCs w:val="28"/>
        </w:rPr>
        <w:t>67,5</w:t>
      </w:r>
      <w:r w:rsidRPr="003C30E6">
        <w:rPr>
          <w:szCs w:val="28"/>
        </w:rPr>
        <w:t>% (</w:t>
      </w:r>
      <w:r>
        <w:rPr>
          <w:szCs w:val="28"/>
        </w:rPr>
        <w:t>51,3</w:t>
      </w:r>
      <w:r w:rsidRPr="003C30E6">
        <w:rPr>
          <w:szCs w:val="28"/>
        </w:rPr>
        <w:t xml:space="preserve"> млн рублей).</w:t>
      </w:r>
    </w:p>
    <w:p w:rsidR="00DA3BDE" w:rsidRPr="0015781D" w:rsidRDefault="00DA3BDE" w:rsidP="00DA3BDE">
      <w:pPr>
        <w:pStyle w:val="a3"/>
        <w:tabs>
          <w:tab w:val="center" w:pos="5172"/>
        </w:tabs>
        <w:ind w:right="13" w:firstLine="720"/>
        <w:rPr>
          <w:b/>
          <w:color w:val="000000"/>
          <w:szCs w:val="28"/>
        </w:rPr>
      </w:pPr>
      <w:r w:rsidRPr="0015781D">
        <w:rPr>
          <w:color w:val="000000"/>
          <w:szCs w:val="28"/>
        </w:rPr>
        <w:tab/>
      </w:r>
    </w:p>
    <w:p w:rsidR="00DA3BDE" w:rsidRDefault="00DA3BDE" w:rsidP="00DA3BDE">
      <w:pPr>
        <w:shd w:val="clear" w:color="auto" w:fill="FFFFFF"/>
        <w:ind w:firstLine="720"/>
        <w:jc w:val="center"/>
        <w:rPr>
          <w:b/>
          <w:i/>
          <w:color w:val="000000"/>
          <w:u w:val="single"/>
        </w:rPr>
      </w:pPr>
      <w:r w:rsidRPr="0015781D">
        <w:rPr>
          <w:b/>
          <w:i/>
          <w:color w:val="000000"/>
          <w:u w:val="single"/>
          <w:lang w:val="en-US"/>
        </w:rPr>
        <w:t>VI</w:t>
      </w:r>
      <w:r w:rsidRPr="0015781D">
        <w:rPr>
          <w:b/>
          <w:i/>
          <w:color w:val="000000"/>
          <w:u w:val="single"/>
        </w:rPr>
        <w:t>. Развитие регионов</w:t>
      </w:r>
    </w:p>
    <w:p w:rsidR="004358B5" w:rsidRPr="0015781D" w:rsidRDefault="004358B5" w:rsidP="00DA3BDE">
      <w:pPr>
        <w:shd w:val="clear" w:color="auto" w:fill="FFFFFF"/>
        <w:ind w:firstLine="720"/>
        <w:jc w:val="center"/>
        <w:rPr>
          <w:b/>
          <w:i/>
          <w:color w:val="000000"/>
          <w:u w:val="single"/>
        </w:rPr>
      </w:pPr>
    </w:p>
    <w:p w:rsidR="00436875" w:rsidRDefault="00436875" w:rsidP="00436875">
      <w:pPr>
        <w:ind w:firstLine="851"/>
        <w:jc w:val="both"/>
      </w:pPr>
      <w:r>
        <w:t xml:space="preserve">В рамках </w:t>
      </w:r>
      <w:r w:rsidRPr="00436875">
        <w:rPr>
          <w:b/>
        </w:rPr>
        <w:t>ФЦП «Юг России (2014-2020 годы)»</w:t>
      </w:r>
      <w:r>
        <w:t xml:space="preserve"> на строительство и реконструкцию республиканских объектов в 2015 году предполагается финансирование в объеме 1 566,4 </w:t>
      </w:r>
      <w:proofErr w:type="gramStart"/>
      <w:r>
        <w:t>млн</w:t>
      </w:r>
      <w:proofErr w:type="gramEnd"/>
      <w:r>
        <w:t xml:space="preserve"> рублей, в том числе из федерального бюджета 1 424,0 млн рублей, республиканского бюджета – 142,4 млн рублей.</w:t>
      </w:r>
    </w:p>
    <w:p w:rsidR="00436875" w:rsidRDefault="00436875" w:rsidP="00436875">
      <w:pPr>
        <w:ind w:firstLine="851"/>
        <w:jc w:val="both"/>
      </w:pPr>
      <w:r>
        <w:lastRenderedPageBreak/>
        <w:t>Указанные средства направляются на объекты коммунального хозяйства, образования и здравоохранения.</w:t>
      </w:r>
    </w:p>
    <w:p w:rsidR="00436875" w:rsidRDefault="00436875" w:rsidP="00436875">
      <w:pPr>
        <w:ind w:firstLine="851"/>
        <w:jc w:val="both"/>
      </w:pPr>
      <w:r>
        <w:t xml:space="preserve">По состоянию на 1 октября 2015 года Правительством  Республики Северная Осетия-Алания подписаны 3 соглашения </w:t>
      </w:r>
      <w:r w:rsidR="00606931">
        <w:t xml:space="preserve">с государственными заказчиками Программы </w:t>
      </w:r>
      <w:r>
        <w:t xml:space="preserve">на предоставление субсидий из федерального бюджета (Минэнерго России, Минстрой России, Минобрнауки России) с общим объемом финансирования 1 544,4 </w:t>
      </w:r>
      <w:proofErr w:type="gramStart"/>
      <w:r>
        <w:t>млн</w:t>
      </w:r>
      <w:proofErr w:type="gramEnd"/>
      <w:r>
        <w:t xml:space="preserve"> рублей.</w:t>
      </w:r>
      <w:r w:rsidR="00602E06">
        <w:t xml:space="preserve">  На стадии подписания соглашение с Минздравом России.</w:t>
      </w:r>
    </w:p>
    <w:p w:rsidR="00436875" w:rsidRDefault="00436875" w:rsidP="00436875">
      <w:pPr>
        <w:ind w:firstLine="851"/>
        <w:jc w:val="both"/>
      </w:pPr>
      <w:r>
        <w:t xml:space="preserve">Объем финансирования мероприятий Программы составил 796,0 </w:t>
      </w:r>
      <w:proofErr w:type="gramStart"/>
      <w:r>
        <w:t>млн</w:t>
      </w:r>
      <w:proofErr w:type="gramEnd"/>
      <w:r>
        <w:t xml:space="preserve"> рублей, в том числе, из федерального бюджета – 777,2 млн рублей (54,6% от планируемых на год объемов), из республиканского бюджета – 18,9 млн рублей (13,3%).</w:t>
      </w:r>
    </w:p>
    <w:p w:rsidR="004358B5" w:rsidRPr="0015781D" w:rsidRDefault="00436875" w:rsidP="00436875">
      <w:pPr>
        <w:ind w:firstLine="708"/>
        <w:jc w:val="both"/>
      </w:pPr>
      <w:r>
        <w:t xml:space="preserve">В счет лимитов 2015 года по объектам инженерной инфраструктуры освоено 128,1 </w:t>
      </w:r>
      <w:proofErr w:type="gramStart"/>
      <w:r>
        <w:t>млн</w:t>
      </w:r>
      <w:proofErr w:type="gramEnd"/>
      <w:r>
        <w:t xml:space="preserve"> рублей. За счет бюджетных средств </w:t>
      </w:r>
      <w:r w:rsidRPr="003459DE">
        <w:t>велось строительство</w:t>
      </w:r>
      <w:r>
        <w:t xml:space="preserve"> газопровода-отвода от </w:t>
      </w:r>
      <w:proofErr w:type="spellStart"/>
      <w:r>
        <w:t>с</w:t>
      </w:r>
      <w:proofErr w:type="gramStart"/>
      <w:r>
        <w:t>.К</w:t>
      </w:r>
      <w:proofErr w:type="gramEnd"/>
      <w:r>
        <w:t>алух</w:t>
      </w:r>
      <w:proofErr w:type="spellEnd"/>
      <w:r>
        <w:t xml:space="preserve"> до </w:t>
      </w:r>
      <w:proofErr w:type="spellStart"/>
      <w:r>
        <w:t>с.Дзинага</w:t>
      </w:r>
      <w:proofErr w:type="spellEnd"/>
      <w:r>
        <w:t xml:space="preserve"> </w:t>
      </w:r>
      <w:proofErr w:type="spellStart"/>
      <w:r>
        <w:t>Ирафского</w:t>
      </w:r>
      <w:proofErr w:type="spellEnd"/>
      <w:r>
        <w:t xml:space="preserve"> района, газопроводов среднего и низкого давления в горных населенных пунктах Алагирского района</w:t>
      </w:r>
      <w:r w:rsidR="00606931">
        <w:t>.</w:t>
      </w:r>
    </w:p>
    <w:p w:rsidR="000A0899" w:rsidRDefault="000A0899" w:rsidP="00505950">
      <w:pPr>
        <w:pStyle w:val="a3"/>
        <w:tabs>
          <w:tab w:val="left" w:pos="9000"/>
        </w:tabs>
        <w:ind w:right="13" w:firstLine="720"/>
        <w:jc w:val="center"/>
        <w:rPr>
          <w:b/>
          <w:i/>
          <w:color w:val="000000"/>
          <w:szCs w:val="28"/>
          <w:u w:val="single"/>
        </w:rPr>
      </w:pPr>
    </w:p>
    <w:p w:rsidR="00DA3BDE" w:rsidRDefault="00DA3BDE" w:rsidP="00505950">
      <w:pPr>
        <w:pStyle w:val="a3"/>
        <w:tabs>
          <w:tab w:val="left" w:pos="9000"/>
        </w:tabs>
        <w:ind w:right="13" w:firstLine="720"/>
        <w:jc w:val="center"/>
        <w:rPr>
          <w:b/>
          <w:i/>
          <w:color w:val="000000"/>
          <w:szCs w:val="28"/>
          <w:u w:val="single"/>
        </w:rPr>
      </w:pPr>
      <w:r w:rsidRPr="0015781D">
        <w:rPr>
          <w:b/>
          <w:i/>
          <w:color w:val="000000"/>
          <w:szCs w:val="28"/>
          <w:u w:val="single"/>
        </w:rPr>
        <w:t>V</w:t>
      </w:r>
      <w:r w:rsidRPr="0015781D">
        <w:rPr>
          <w:b/>
          <w:i/>
          <w:color w:val="000000"/>
          <w:szCs w:val="28"/>
          <w:u w:val="single"/>
          <w:lang w:val="en-US"/>
        </w:rPr>
        <w:t>II</w:t>
      </w:r>
      <w:r w:rsidRPr="0015781D">
        <w:rPr>
          <w:b/>
          <w:i/>
          <w:color w:val="000000"/>
          <w:szCs w:val="28"/>
          <w:u w:val="single"/>
        </w:rPr>
        <w:t>. Развитие государственных институтов</w:t>
      </w:r>
    </w:p>
    <w:p w:rsidR="004358B5" w:rsidRPr="0015781D" w:rsidRDefault="004358B5" w:rsidP="00505950">
      <w:pPr>
        <w:pStyle w:val="a3"/>
        <w:tabs>
          <w:tab w:val="left" w:pos="9000"/>
        </w:tabs>
        <w:ind w:right="13" w:firstLine="720"/>
        <w:jc w:val="center"/>
        <w:rPr>
          <w:color w:val="000000"/>
          <w:szCs w:val="28"/>
        </w:rPr>
      </w:pPr>
    </w:p>
    <w:p w:rsidR="00CB04EC" w:rsidRDefault="00DA3BDE" w:rsidP="00653C43">
      <w:pPr>
        <w:pStyle w:val="a3"/>
        <w:tabs>
          <w:tab w:val="left" w:pos="9000"/>
        </w:tabs>
        <w:ind w:right="13" w:firstLine="720"/>
        <w:rPr>
          <w:szCs w:val="28"/>
        </w:rPr>
      </w:pPr>
      <w:r w:rsidRPr="0015781D">
        <w:rPr>
          <w:color w:val="000000"/>
          <w:szCs w:val="28"/>
        </w:rPr>
        <w:t xml:space="preserve">По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15781D">
        <w:rPr>
          <w:b/>
          <w:bCs/>
          <w:color w:val="000000"/>
          <w:szCs w:val="28"/>
        </w:rPr>
        <w:t>«Развитие судебной системы России»</w:t>
      </w:r>
      <w:r w:rsidRPr="0015781D">
        <w:rPr>
          <w:color w:val="000000"/>
          <w:szCs w:val="28"/>
        </w:rPr>
        <w:t xml:space="preserve"> </w:t>
      </w:r>
      <w:r w:rsidRPr="0015781D">
        <w:rPr>
          <w:b/>
          <w:bCs/>
          <w:color w:val="000000"/>
          <w:szCs w:val="28"/>
        </w:rPr>
        <w:t xml:space="preserve">на 2013-2020 годы </w:t>
      </w:r>
      <w:r w:rsidR="008C662B">
        <w:rPr>
          <w:color w:val="000000"/>
          <w:szCs w:val="28"/>
        </w:rPr>
        <w:t xml:space="preserve">на приобретение жилья судьям </w:t>
      </w:r>
      <w:r w:rsidR="00653C43">
        <w:rPr>
          <w:color w:val="000000"/>
          <w:szCs w:val="28"/>
        </w:rPr>
        <w:t xml:space="preserve">и выплату субсидий работникам аппаратов районных судов </w:t>
      </w:r>
      <w:r w:rsidR="008C662B">
        <w:rPr>
          <w:color w:val="000000"/>
          <w:szCs w:val="28"/>
        </w:rPr>
        <w:t xml:space="preserve">Республики Северная Осетия-Алания </w:t>
      </w:r>
      <w:r>
        <w:rPr>
          <w:color w:val="000000"/>
          <w:szCs w:val="28"/>
        </w:rPr>
        <w:t xml:space="preserve">из федерального бюджета </w:t>
      </w:r>
      <w:r w:rsidR="008C662B">
        <w:rPr>
          <w:color w:val="000000"/>
          <w:szCs w:val="28"/>
        </w:rPr>
        <w:t xml:space="preserve">профинансировано </w:t>
      </w:r>
      <w:r w:rsidR="002D1749">
        <w:rPr>
          <w:color w:val="000000"/>
          <w:szCs w:val="28"/>
        </w:rPr>
        <w:t>8</w:t>
      </w:r>
      <w:r w:rsidR="004E37FD">
        <w:rPr>
          <w:color w:val="000000"/>
          <w:szCs w:val="28"/>
        </w:rPr>
        <w:t>,</w:t>
      </w:r>
      <w:r w:rsidR="002D1749">
        <w:rPr>
          <w:color w:val="000000"/>
          <w:szCs w:val="28"/>
        </w:rPr>
        <w:t>5</w:t>
      </w:r>
      <w:r w:rsidR="004E37FD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млн</w:t>
      </w:r>
      <w:proofErr w:type="gramEnd"/>
      <w:r>
        <w:rPr>
          <w:color w:val="000000"/>
          <w:szCs w:val="28"/>
        </w:rPr>
        <w:t xml:space="preserve"> рублей. </w:t>
      </w:r>
      <w:r w:rsidR="002D1749">
        <w:rPr>
          <w:color w:val="000000"/>
          <w:szCs w:val="28"/>
        </w:rPr>
        <w:t>Ос</w:t>
      </w:r>
      <w:r w:rsidR="00653C43">
        <w:rPr>
          <w:color w:val="000000"/>
          <w:szCs w:val="28"/>
        </w:rPr>
        <w:t xml:space="preserve">воено средств на 2,5 </w:t>
      </w:r>
      <w:proofErr w:type="gramStart"/>
      <w:r w:rsidR="00653C43">
        <w:rPr>
          <w:color w:val="000000"/>
          <w:szCs w:val="28"/>
        </w:rPr>
        <w:t>млн</w:t>
      </w:r>
      <w:proofErr w:type="gramEnd"/>
      <w:r w:rsidR="00653C43">
        <w:rPr>
          <w:color w:val="000000"/>
          <w:szCs w:val="28"/>
        </w:rPr>
        <w:t xml:space="preserve"> рублей (29,4%).</w:t>
      </w:r>
    </w:p>
    <w:p w:rsidR="009B6DDB" w:rsidRPr="00C10086" w:rsidRDefault="009B6DDB" w:rsidP="00893E1D">
      <w:pPr>
        <w:pStyle w:val="a3"/>
        <w:rPr>
          <w:szCs w:val="28"/>
        </w:rPr>
      </w:pPr>
    </w:p>
    <w:p w:rsidR="00DA3BDE" w:rsidRPr="0015781D" w:rsidRDefault="00DA3BDE" w:rsidP="00DA3BDE">
      <w:pPr>
        <w:pStyle w:val="a3"/>
        <w:tabs>
          <w:tab w:val="left" w:pos="9000"/>
        </w:tabs>
        <w:ind w:right="13" w:firstLine="720"/>
        <w:jc w:val="center"/>
        <w:rPr>
          <w:szCs w:val="28"/>
        </w:rPr>
      </w:pPr>
      <w:r w:rsidRPr="0015781D">
        <w:rPr>
          <w:szCs w:val="28"/>
        </w:rPr>
        <w:t>____________</w:t>
      </w:r>
    </w:p>
    <w:sectPr w:rsidR="00DA3BDE" w:rsidRPr="0015781D" w:rsidSect="00304A8B">
      <w:headerReference w:type="even" r:id="rId7"/>
      <w:footerReference w:type="even" r:id="rId8"/>
      <w:footerReference w:type="default" r:id="rId9"/>
      <w:pgSz w:w="11906" w:h="16838"/>
      <w:pgMar w:top="851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E3" w:rsidRDefault="00AB10E3">
      <w:r>
        <w:separator/>
      </w:r>
    </w:p>
  </w:endnote>
  <w:endnote w:type="continuationSeparator" w:id="0">
    <w:p w:rsidR="00AB10E3" w:rsidRDefault="00AB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4D" w:rsidRDefault="0077344D" w:rsidP="0079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44D" w:rsidRDefault="007734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4D" w:rsidRDefault="0077344D" w:rsidP="0079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5D36">
      <w:rPr>
        <w:rStyle w:val="a7"/>
        <w:noProof/>
      </w:rPr>
      <w:t>5</w:t>
    </w:r>
    <w:r>
      <w:rPr>
        <w:rStyle w:val="a7"/>
      </w:rPr>
      <w:fldChar w:fldCharType="end"/>
    </w:r>
  </w:p>
  <w:p w:rsidR="0077344D" w:rsidRDefault="00773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E3" w:rsidRDefault="00AB10E3">
      <w:r>
        <w:separator/>
      </w:r>
    </w:p>
  </w:footnote>
  <w:footnote w:type="continuationSeparator" w:id="0">
    <w:p w:rsidR="00AB10E3" w:rsidRDefault="00AB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4D" w:rsidRDefault="0077344D" w:rsidP="0079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44D" w:rsidRDefault="007734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E"/>
    <w:rsid w:val="0000203C"/>
    <w:rsid w:val="0002606D"/>
    <w:rsid w:val="00042CCB"/>
    <w:rsid w:val="00080320"/>
    <w:rsid w:val="000A0899"/>
    <w:rsid w:val="000B47E1"/>
    <w:rsid w:val="000E72A3"/>
    <w:rsid w:val="001251A0"/>
    <w:rsid w:val="00145281"/>
    <w:rsid w:val="001626D5"/>
    <w:rsid w:val="001A6000"/>
    <w:rsid w:val="001A7421"/>
    <w:rsid w:val="001B1098"/>
    <w:rsid w:val="001C5612"/>
    <w:rsid w:val="001E182A"/>
    <w:rsid w:val="00230A6C"/>
    <w:rsid w:val="0025192C"/>
    <w:rsid w:val="0026262E"/>
    <w:rsid w:val="00291957"/>
    <w:rsid w:val="00295BEE"/>
    <w:rsid w:val="00297650"/>
    <w:rsid w:val="002A0B18"/>
    <w:rsid w:val="002B230E"/>
    <w:rsid w:val="002C04D4"/>
    <w:rsid w:val="002D1749"/>
    <w:rsid w:val="002F1EDC"/>
    <w:rsid w:val="002F2943"/>
    <w:rsid w:val="00304A8B"/>
    <w:rsid w:val="00310C6C"/>
    <w:rsid w:val="003416E5"/>
    <w:rsid w:val="00350510"/>
    <w:rsid w:val="003507B3"/>
    <w:rsid w:val="003639BA"/>
    <w:rsid w:val="003707A2"/>
    <w:rsid w:val="003D4C64"/>
    <w:rsid w:val="004358B5"/>
    <w:rsid w:val="00436875"/>
    <w:rsid w:val="00462603"/>
    <w:rsid w:val="004C6231"/>
    <w:rsid w:val="004E37FD"/>
    <w:rsid w:val="004F246C"/>
    <w:rsid w:val="004F7341"/>
    <w:rsid w:val="00500AC6"/>
    <w:rsid w:val="00505950"/>
    <w:rsid w:val="00517CA4"/>
    <w:rsid w:val="00594397"/>
    <w:rsid w:val="005E2A18"/>
    <w:rsid w:val="005F3C7A"/>
    <w:rsid w:val="00602E06"/>
    <w:rsid w:val="00606931"/>
    <w:rsid w:val="00625734"/>
    <w:rsid w:val="00653C43"/>
    <w:rsid w:val="00676B58"/>
    <w:rsid w:val="006F0C73"/>
    <w:rsid w:val="006F28A3"/>
    <w:rsid w:val="00704170"/>
    <w:rsid w:val="00735529"/>
    <w:rsid w:val="00752EF3"/>
    <w:rsid w:val="00760255"/>
    <w:rsid w:val="0076681E"/>
    <w:rsid w:val="0077344D"/>
    <w:rsid w:val="00785727"/>
    <w:rsid w:val="0079334F"/>
    <w:rsid w:val="007A7E63"/>
    <w:rsid w:val="007C054C"/>
    <w:rsid w:val="007C4422"/>
    <w:rsid w:val="007F202F"/>
    <w:rsid w:val="00820A71"/>
    <w:rsid w:val="00826A61"/>
    <w:rsid w:val="00833660"/>
    <w:rsid w:val="0083397F"/>
    <w:rsid w:val="008600A1"/>
    <w:rsid w:val="00882CFB"/>
    <w:rsid w:val="00893E1D"/>
    <w:rsid w:val="00895B5A"/>
    <w:rsid w:val="008C662B"/>
    <w:rsid w:val="008E2D32"/>
    <w:rsid w:val="009443A5"/>
    <w:rsid w:val="00945550"/>
    <w:rsid w:val="0094781E"/>
    <w:rsid w:val="0098085F"/>
    <w:rsid w:val="009B6DDB"/>
    <w:rsid w:val="009C381E"/>
    <w:rsid w:val="009F41C0"/>
    <w:rsid w:val="00A0589A"/>
    <w:rsid w:val="00A354A3"/>
    <w:rsid w:val="00A522ED"/>
    <w:rsid w:val="00A737C8"/>
    <w:rsid w:val="00A7666A"/>
    <w:rsid w:val="00AB10E3"/>
    <w:rsid w:val="00AD68F4"/>
    <w:rsid w:val="00AF7778"/>
    <w:rsid w:val="00B00DDB"/>
    <w:rsid w:val="00B17039"/>
    <w:rsid w:val="00B63ACA"/>
    <w:rsid w:val="00B73A76"/>
    <w:rsid w:val="00BC4949"/>
    <w:rsid w:val="00BE5D36"/>
    <w:rsid w:val="00C0000F"/>
    <w:rsid w:val="00C230E6"/>
    <w:rsid w:val="00C47E1F"/>
    <w:rsid w:val="00C563E4"/>
    <w:rsid w:val="00C97943"/>
    <w:rsid w:val="00CA5B50"/>
    <w:rsid w:val="00CB04EC"/>
    <w:rsid w:val="00CB4E1D"/>
    <w:rsid w:val="00CC4A3D"/>
    <w:rsid w:val="00CC5251"/>
    <w:rsid w:val="00CF55DA"/>
    <w:rsid w:val="00CF7372"/>
    <w:rsid w:val="00D30BDC"/>
    <w:rsid w:val="00DA3BDE"/>
    <w:rsid w:val="00DB18A8"/>
    <w:rsid w:val="00DB262D"/>
    <w:rsid w:val="00DC2A87"/>
    <w:rsid w:val="00DC43E3"/>
    <w:rsid w:val="00DD7CE8"/>
    <w:rsid w:val="00E23CAC"/>
    <w:rsid w:val="00E27BC4"/>
    <w:rsid w:val="00EC13D1"/>
    <w:rsid w:val="00EE09EA"/>
    <w:rsid w:val="00F07CCD"/>
    <w:rsid w:val="00F30544"/>
    <w:rsid w:val="00F76A64"/>
    <w:rsid w:val="00FA2576"/>
    <w:rsid w:val="00FA2705"/>
    <w:rsid w:val="00FC3E30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D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DA3BDE"/>
    <w:pPr>
      <w:ind w:firstLine="709"/>
      <w:jc w:val="both"/>
    </w:pPr>
    <w:rPr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DA3BDE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rsid w:val="00DA3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3BDE"/>
    <w:rPr>
      <w:rFonts w:eastAsia="Times New Roman"/>
      <w:lang w:eastAsia="ru-RU"/>
    </w:rPr>
  </w:style>
  <w:style w:type="character" w:styleId="a7">
    <w:name w:val="page number"/>
    <w:basedOn w:val="a0"/>
    <w:rsid w:val="00DA3BDE"/>
  </w:style>
  <w:style w:type="paragraph" w:styleId="a8">
    <w:name w:val="footer"/>
    <w:basedOn w:val="a"/>
    <w:link w:val="a9"/>
    <w:rsid w:val="00DA3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3BDE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DA3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BDE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"/>
    <w:rsid w:val="00B17039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c"/>
    <w:rsid w:val="00B17039"/>
    <w:pPr>
      <w:widowControl w:val="0"/>
      <w:shd w:val="clear" w:color="auto" w:fill="FFFFFF"/>
      <w:spacing w:before="300" w:line="298" w:lineRule="exact"/>
      <w:jc w:val="both"/>
    </w:pPr>
    <w:rPr>
      <w:rFonts w:eastAsiaTheme="minorHAnsi"/>
      <w:spacing w:val="1"/>
      <w:lang w:eastAsia="en-US"/>
    </w:rPr>
  </w:style>
  <w:style w:type="paragraph" w:customStyle="1" w:styleId="ConsPlusNormal">
    <w:name w:val="ConsPlusNormal"/>
    <w:rsid w:val="00CB4E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0C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Основной текст (2)"/>
    <w:link w:val="210"/>
    <w:uiPriority w:val="99"/>
    <w:locked/>
    <w:rsid w:val="00FA2576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A2576"/>
    <w:pPr>
      <w:shd w:val="clear" w:color="auto" w:fill="FFFFFF"/>
      <w:spacing w:line="307" w:lineRule="exact"/>
      <w:jc w:val="center"/>
    </w:pPr>
    <w:rPr>
      <w:rFonts w:eastAsiaTheme="minorHAnsi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D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DA3BDE"/>
    <w:pPr>
      <w:ind w:firstLine="709"/>
      <w:jc w:val="both"/>
    </w:pPr>
    <w:rPr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DA3BDE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rsid w:val="00DA3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3BDE"/>
    <w:rPr>
      <w:rFonts w:eastAsia="Times New Roman"/>
      <w:lang w:eastAsia="ru-RU"/>
    </w:rPr>
  </w:style>
  <w:style w:type="character" w:styleId="a7">
    <w:name w:val="page number"/>
    <w:basedOn w:val="a0"/>
    <w:rsid w:val="00DA3BDE"/>
  </w:style>
  <w:style w:type="paragraph" w:styleId="a8">
    <w:name w:val="footer"/>
    <w:basedOn w:val="a"/>
    <w:link w:val="a9"/>
    <w:rsid w:val="00DA3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3BDE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DA3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BDE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"/>
    <w:rsid w:val="00B17039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c"/>
    <w:rsid w:val="00B17039"/>
    <w:pPr>
      <w:widowControl w:val="0"/>
      <w:shd w:val="clear" w:color="auto" w:fill="FFFFFF"/>
      <w:spacing w:before="300" w:line="298" w:lineRule="exact"/>
      <w:jc w:val="both"/>
    </w:pPr>
    <w:rPr>
      <w:rFonts w:eastAsiaTheme="minorHAnsi"/>
      <w:spacing w:val="1"/>
      <w:lang w:eastAsia="en-US"/>
    </w:rPr>
  </w:style>
  <w:style w:type="paragraph" w:customStyle="1" w:styleId="ConsPlusNormal">
    <w:name w:val="ConsPlusNormal"/>
    <w:rsid w:val="00CB4E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0C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Основной текст (2)"/>
    <w:link w:val="210"/>
    <w:uiPriority w:val="99"/>
    <w:locked/>
    <w:rsid w:val="00FA2576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A2576"/>
    <w:pPr>
      <w:shd w:val="clear" w:color="auto" w:fill="FFFFFF"/>
      <w:spacing w:line="307" w:lineRule="exact"/>
      <w:jc w:val="center"/>
    </w:pPr>
    <w:rPr>
      <w:rFonts w:eastAsiaTheme="minorHAns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2015-10-08T11:44:00Z</cp:lastPrinted>
  <dcterms:created xsi:type="dcterms:W3CDTF">2015-07-10T13:51:00Z</dcterms:created>
  <dcterms:modified xsi:type="dcterms:W3CDTF">2015-10-12T14:20:00Z</dcterms:modified>
</cp:coreProperties>
</file>